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DCE7E" w14:textId="66828DF6" w:rsidR="00644DAD" w:rsidRDefault="00644DAD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4D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GPT, aqui vamos iniciar novamente os arquivos de 202</w:t>
      </w:r>
      <w:r w:rsidR="000938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</w:t>
      </w:r>
      <w:r w:rsidRPr="00644D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devem ser analisados usando as métricas já guardadas e você deve usar o mesmo modelo que foi utilizado nos artigos anteriores, conforme cópia do modelo da análise que estou enviando a seguir.</w:t>
      </w:r>
    </w:p>
    <w:p w14:paraId="66087844" w14:textId="0C25BDC4" w:rsidR="00644DAD" w:rsidRDefault="00644DAD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4D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Devido aos erros que você cometeu na hora de produzir a tabela de notas, desta vez vamos gerar uma tabela a cada a grupo de arquivo, que vou lhe dizer na hora exata.</w:t>
      </w:r>
    </w:p>
    <w:p w14:paraId="43B8FA7A" w14:textId="77777777" w:rsidR="00644DAD" w:rsidRDefault="00644DAD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</w:p>
    <w:p w14:paraId="60CAA8DA" w14:textId="6DFAA5D6" w:rsidR="000A2B2F" w:rsidRPr="000A2B2F" w:rsidRDefault="000A2B2F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2B2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Padrão para as A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nálises:</w:t>
      </w:r>
    </w:p>
    <w:p w14:paraId="055D41D5" w14:textId="77777777" w:rsidR="000A2B2F" w:rsidRPr="000A2B2F" w:rsidRDefault="000A2B2F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</w:p>
    <w:p w14:paraId="679B1A44" w14:textId="1585D3DA" w:rsidR="000974A2" w:rsidRDefault="000A2B2F" w:rsidP="000974A2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="000974A2" w:rsidRPr="000974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2018 Using Large Scale Synthetic Systems for Undergraduate Research in Electric Grid Islanding-IEEE.pdf</w:t>
      </w:r>
    </w:p>
    <w:p w14:paraId="59F6008C" w14:textId="77777777" w:rsidR="000A2B2F" w:rsidRDefault="000A2B2F" w:rsidP="000974A2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</w:p>
    <w:p w14:paraId="3D8B17A1" w14:textId="04EDCED2" w:rsidR="000A2B2F" w:rsidRPr="00644DAD" w:rsidRDefault="000A2B2F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4D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Sua Análise:</w:t>
      </w:r>
    </w:p>
    <w:p w14:paraId="444B9AE3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Perfeito. Este artigo é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correto do ponto de vista técnico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claramente periférico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núcleo científico da sua tese. O foco é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educacional/metodológico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usando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sintéticos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estudar </w:t>
      </w:r>
      <w:proofErr w:type="spellStart"/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estratégia de resiliência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temporal das linhas de transmissão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eventos climáticos extremos.</w:t>
      </w:r>
    </w:p>
    <w:p w14:paraId="2381DDCB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Segue a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técnica objetiva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gram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mantendo o mesmo</w:t>
      </w:r>
      <w:proofErr w:type="gram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padrão de decisão.</w:t>
      </w:r>
    </w:p>
    <w:p w14:paraId="48267ABB" w14:textId="77777777" w:rsidR="000974A2" w:rsidRPr="000974A2" w:rsidRDefault="007A54DC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D60041">
          <v:rect id="_x0000_i1025" style="width:0;height:1.5pt" o:hralign="center" o:hrstd="t" o:hr="t" fillcolor="#a0a0a0" stroked="f"/>
        </w:pict>
      </w:r>
    </w:p>
    <w:p w14:paraId="073F2470" w14:textId="77777777" w:rsidR="000974A2" w:rsidRPr="000974A2" w:rsidRDefault="000974A2" w:rsidP="000974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0974A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0974A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(2018)</w:t>
      </w:r>
    </w:p>
    <w:p w14:paraId="1C65A1A0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974A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0974A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974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974A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Using Large Scale Synthetic Systems for Undergraduate Research in Electric Grid Islanding</w:t>
      </w:r>
      <w:r w:rsidRPr="000974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974A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0974A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974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Diana Bodenmiller; Adam B. Birchfield; Thomas J. Overbye</w:t>
      </w:r>
      <w:r w:rsidRPr="000974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0974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974A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Power &amp; Energy Society Conference Proceedings</w:t>
      </w:r>
      <w:r w:rsidRPr="000974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0974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2018</w:t>
      </w:r>
      <w:r w:rsidRPr="000974A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01F62ECD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2018 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Using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Large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Scale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Syntheti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C6E2060" w14:textId="77777777" w:rsidR="000974A2" w:rsidRPr="000974A2" w:rsidRDefault="007A54DC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D48A31">
          <v:rect id="_x0000_i1026" style="width:0;height:1.5pt" o:hralign="center" o:hrstd="t" o:hr="t" fillcolor="#a0a0a0" stroked="f"/>
        </w:pict>
      </w:r>
    </w:p>
    <w:p w14:paraId="07DCDBAC" w14:textId="77777777" w:rsidR="000974A2" w:rsidRPr="000974A2" w:rsidRDefault="000974A2" w:rsidP="000974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EE402F7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4C52A162" w14:textId="77777777" w:rsidR="000974A2" w:rsidRPr="000974A2" w:rsidRDefault="000974A2" w:rsidP="000974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demonstrar o uso de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elétricas sintéticas de grande porte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(Texas 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Synthetic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~2000 buses);</w:t>
      </w:r>
    </w:p>
    <w:p w14:paraId="19061CC6" w14:textId="77777777" w:rsidR="000974A2" w:rsidRPr="000974A2" w:rsidRDefault="000974A2" w:rsidP="000974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aplicar e ensinar o conceito de </w:t>
      </w:r>
      <w:proofErr w:type="spellStart"/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contexto acadêmico;</w:t>
      </w:r>
    </w:p>
    <w:p w14:paraId="1A8A8830" w14:textId="77777777" w:rsidR="000974A2" w:rsidRPr="000974A2" w:rsidRDefault="000974A2" w:rsidP="000974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benefícios operacionais do </w:t>
      </w:r>
      <w:proofErr w:type="spellStart"/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mitigar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blackouts totais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eventos extremos.</w:t>
      </w:r>
    </w:p>
    <w:p w14:paraId="4F974C03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resumo deixa claro que o trabalho:</w:t>
      </w:r>
    </w:p>
    <w:p w14:paraId="7A4C003A" w14:textId="77777777" w:rsidR="000974A2" w:rsidRPr="000974A2" w:rsidRDefault="000974A2" w:rsidP="000974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baseado em </w:t>
      </w:r>
      <w:proofErr w:type="spellStart"/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undergraduate</w:t>
      </w:r>
      <w:proofErr w:type="spellEnd"/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research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B1BBE9" w14:textId="77777777" w:rsidR="000974A2" w:rsidRPr="000974A2" w:rsidRDefault="000974A2" w:rsidP="000974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visa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educação e experimentação segura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(sem dados confidenciais);</w:t>
      </w:r>
    </w:p>
    <w:p w14:paraId="4D82C9D0" w14:textId="77777777" w:rsidR="000974A2" w:rsidRPr="000974A2" w:rsidRDefault="000974A2" w:rsidP="000974A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</w:t>
      </w:r>
      <w:proofErr w:type="spellStart"/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como técnica defensiva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85072E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didático-operacional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analítico-estrutural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7148A6" w14:textId="77777777" w:rsidR="000974A2" w:rsidRPr="000974A2" w:rsidRDefault="007A54DC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C645B4">
          <v:rect id="_x0000_i1027" style="width:0;height:1.5pt" o:hralign="center" o:hrstd="t" o:hr="t" fillcolor="#a0a0a0" stroked="f"/>
        </w:pict>
      </w:r>
    </w:p>
    <w:p w14:paraId="0BFCF973" w14:textId="77777777" w:rsidR="000974A2" w:rsidRPr="000974A2" w:rsidRDefault="000974A2" w:rsidP="000974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(limitadas ao escopo educacional)</w:t>
      </w:r>
    </w:p>
    <w:p w14:paraId="02FA6EE6" w14:textId="77777777" w:rsidR="000974A2" w:rsidRPr="000974A2" w:rsidRDefault="000974A2" w:rsidP="000974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de sistemas sintéticos</w:t>
      </w:r>
    </w:p>
    <w:p w14:paraId="5C7D10EB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positivo:</w:t>
      </w:r>
    </w:p>
    <w:p w14:paraId="44FEFD63" w14:textId="77777777" w:rsidR="000974A2" w:rsidRPr="000974A2" w:rsidRDefault="000974A2" w:rsidP="000974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defesa clara do uso de </w:t>
      </w:r>
      <w:proofErr w:type="spellStart"/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synthetic</w:t>
      </w:r>
      <w:proofErr w:type="spellEnd"/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grids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pesquisa e ensino;</w:t>
      </w:r>
    </w:p>
    <w:p w14:paraId="054B8CAB" w14:textId="77777777" w:rsidR="000974A2" w:rsidRPr="000974A2" w:rsidRDefault="000974A2" w:rsidP="000974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forte (dados reais são CEII);</w:t>
      </w:r>
    </w:p>
    <w:p w14:paraId="3E603D76" w14:textId="77777777" w:rsidR="000974A2" w:rsidRPr="000974A2" w:rsidRDefault="000974A2" w:rsidP="000974A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Texas 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Synthetic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reproduz escala, topologia e dinâmica realistas.</w:t>
      </w:r>
    </w:p>
    <w:p w14:paraId="0D229A55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metodologicamente interessante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específico à sua tese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38766C8" w14:textId="77777777" w:rsidR="000974A2" w:rsidRPr="000974A2" w:rsidRDefault="007A54DC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6CE44E">
          <v:rect id="_x0000_i1028" style="width:0;height:1.5pt" o:hralign="center" o:hrstd="t" o:hr="t" fillcolor="#a0a0a0" stroked="f"/>
        </w:pict>
      </w:r>
    </w:p>
    <w:p w14:paraId="7C7EA719" w14:textId="77777777" w:rsidR="000974A2" w:rsidRPr="000974A2" w:rsidRDefault="000974A2" w:rsidP="000974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</w:t>
      </w:r>
      <w:proofErr w:type="spellStart"/>
      <w:r w:rsidRPr="000974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Islanding</w:t>
      </w:r>
      <w:proofErr w:type="spellEnd"/>
      <w:r w:rsidRPr="000974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como estratégia de resiliência</w:t>
      </w:r>
    </w:p>
    <w:p w14:paraId="21DD5CE0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que:</w:t>
      </w:r>
    </w:p>
    <w:p w14:paraId="4440BB57" w14:textId="77777777" w:rsidR="000974A2" w:rsidRPr="000974A2" w:rsidRDefault="000974A2" w:rsidP="000974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separação pré-determinada da rede pode:</w:t>
      </w:r>
    </w:p>
    <w:p w14:paraId="025FDAC4" w14:textId="77777777" w:rsidR="000974A2" w:rsidRPr="000974A2" w:rsidRDefault="000974A2" w:rsidP="000974A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evitar blackout total;</w:t>
      </w:r>
    </w:p>
    <w:p w14:paraId="325842BB" w14:textId="77777777" w:rsidR="000974A2" w:rsidRPr="000974A2" w:rsidRDefault="000974A2" w:rsidP="000974A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preservar parte do sistema energizada;</w:t>
      </w:r>
    </w:p>
    <w:p w14:paraId="7F04DC3E" w14:textId="77777777" w:rsidR="000974A2" w:rsidRPr="000974A2" w:rsidRDefault="000974A2" w:rsidP="000974A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analisados:</w:t>
      </w:r>
    </w:p>
    <w:p w14:paraId="78824555" w14:textId="77777777" w:rsidR="000974A2" w:rsidRPr="000974A2" w:rsidRDefault="000974A2" w:rsidP="000974A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frequência,</w:t>
      </w:r>
    </w:p>
    <w:p w14:paraId="38AAD62D" w14:textId="77777777" w:rsidR="000974A2" w:rsidRPr="000974A2" w:rsidRDefault="000974A2" w:rsidP="000974A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estabilidade transitória,</w:t>
      </w:r>
    </w:p>
    <w:p w14:paraId="0CE73F69" w14:textId="77777777" w:rsidR="000974A2" w:rsidRPr="000974A2" w:rsidRDefault="000974A2" w:rsidP="000974A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interface 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78686D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claro:</w:t>
      </w:r>
    </w:p>
    <w:p w14:paraId="0C4AE9CE" w14:textId="77777777" w:rsidR="000974A2" w:rsidRPr="000974A2" w:rsidRDefault="000974A2" w:rsidP="000974A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Figuras 5 e 6 (pág. 3–4)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mostram que, após um tornado simulado abrindo três linhas de 500 kV,</w:t>
      </w:r>
    </w:p>
    <w:p w14:paraId="30F82CE6" w14:textId="77777777" w:rsidR="000974A2" w:rsidRPr="000974A2" w:rsidRDefault="000974A2" w:rsidP="000974A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sem 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blackout total;</w:t>
      </w:r>
    </w:p>
    <w:p w14:paraId="3BDF3BB6" w14:textId="77777777" w:rsidR="000974A2" w:rsidRPr="000974A2" w:rsidRDefault="000974A2" w:rsidP="000974A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apenas uma ilha colapsa.</w:t>
      </w:r>
    </w:p>
    <w:p w14:paraId="7E028BE1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sistêmica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de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linha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BD43FA" w14:textId="77777777" w:rsidR="000974A2" w:rsidRPr="000974A2" w:rsidRDefault="007A54DC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7F5CF9">
          <v:rect id="_x0000_i1029" style="width:0;height:1.5pt" o:hralign="center" o:hrstd="t" o:hr="t" fillcolor="#a0a0a0" stroked="f"/>
        </w:pict>
      </w:r>
    </w:p>
    <w:p w14:paraId="71E5B6CB" w14:textId="77777777" w:rsidR="000974A2" w:rsidRPr="000974A2" w:rsidRDefault="000974A2" w:rsidP="000974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usadas</w:t>
      </w:r>
    </w:p>
    <w:p w14:paraId="14A275F2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métricas são:</w:t>
      </w:r>
    </w:p>
    <w:p w14:paraId="3793837B" w14:textId="77777777" w:rsidR="000974A2" w:rsidRPr="000974A2" w:rsidRDefault="000974A2" w:rsidP="000974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frequência mínima/máxima;</w:t>
      </w:r>
    </w:p>
    <w:p w14:paraId="3127D2DC" w14:textId="77777777" w:rsidR="000974A2" w:rsidRPr="000974A2" w:rsidRDefault="000974A2" w:rsidP="000974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estabilização em torno de 60 Hz;</w:t>
      </w:r>
    </w:p>
    <w:p w14:paraId="5FD11F35" w14:textId="77777777" w:rsidR="000974A2" w:rsidRPr="000974A2" w:rsidRDefault="000974A2" w:rsidP="000974A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percentagem de carga/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generação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preservada.</w:t>
      </w:r>
    </w:p>
    <w:p w14:paraId="74A7138F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há:</w:t>
      </w:r>
    </w:p>
    <w:p w14:paraId="48A656F3" w14:textId="77777777" w:rsidR="000974A2" w:rsidRPr="000974A2" w:rsidRDefault="000974A2" w:rsidP="000974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formal de resiliência;</w:t>
      </w:r>
    </w:p>
    <w:p w14:paraId="306287D0" w14:textId="77777777" w:rsidR="000974A2" w:rsidRPr="000974A2" w:rsidRDefault="000974A2" w:rsidP="000974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desempenho × tempo integrada;</w:t>
      </w:r>
    </w:p>
    <w:p w14:paraId="4F0100BE" w14:textId="77777777" w:rsidR="000974A2" w:rsidRPr="000974A2" w:rsidRDefault="000974A2" w:rsidP="000974A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clima → dano físico → reparo.</w:t>
      </w:r>
    </w:p>
    <w:p w14:paraId="74864C1E" w14:textId="77777777" w:rsidR="000974A2" w:rsidRPr="000974A2" w:rsidRDefault="007A54DC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1EB817">
          <v:rect id="_x0000_i1030" style="width:0;height:1.5pt" o:hralign="center" o:hrstd="t" o:hr="t" fillcolor="#a0a0a0" stroked="f"/>
        </w:pict>
      </w:r>
    </w:p>
    <w:p w14:paraId="5F230598" w14:textId="77777777" w:rsidR="000974A2" w:rsidRPr="000974A2" w:rsidRDefault="000974A2" w:rsidP="000974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(decisivas)</w:t>
      </w:r>
    </w:p>
    <w:p w14:paraId="5D9A8B3B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Pontos determinantes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CDC4FAC" w14:textId="77777777" w:rsidR="000974A2" w:rsidRPr="000974A2" w:rsidRDefault="000974A2" w:rsidP="000974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propriedade da linha</w:t>
      </w:r>
    </w:p>
    <w:p w14:paraId="7AE928E9" w14:textId="77777777" w:rsidR="000974A2" w:rsidRPr="000974A2" w:rsidRDefault="000974A2" w:rsidP="000974A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não falham mecanicamente;</w:t>
      </w:r>
    </w:p>
    <w:p w14:paraId="5DD37205" w14:textId="77777777" w:rsidR="000974A2" w:rsidRPr="000974A2" w:rsidRDefault="000974A2" w:rsidP="000974A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apenas abertas por contingência simulada.</w:t>
      </w:r>
    </w:p>
    <w:p w14:paraId="13CA21EE" w14:textId="77777777" w:rsidR="000974A2" w:rsidRPr="000974A2" w:rsidRDefault="000974A2" w:rsidP="000974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é simplificado</w:t>
      </w:r>
    </w:p>
    <w:p w14:paraId="4C846174" w14:textId="77777777" w:rsidR="000974A2" w:rsidRPr="000974A2" w:rsidRDefault="000974A2" w:rsidP="000974A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tornado = abertura manual de linhas;</w:t>
      </w:r>
    </w:p>
    <w:p w14:paraId="0D9B8F9D" w14:textId="77777777" w:rsidR="000974A2" w:rsidRPr="000974A2" w:rsidRDefault="000974A2" w:rsidP="000974A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incêndio, temperatura.</w:t>
      </w:r>
    </w:p>
    <w:p w14:paraId="23E11FCD" w14:textId="77777777" w:rsidR="000974A2" w:rsidRPr="000974A2" w:rsidRDefault="000974A2" w:rsidP="000974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fragilidade estrutural</w:t>
      </w:r>
    </w:p>
    <w:p w14:paraId="0E8DC3EF" w14:textId="77777777" w:rsidR="000974A2" w:rsidRPr="000974A2" w:rsidRDefault="000974A2" w:rsidP="000974A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curva de fragilidade;</w:t>
      </w:r>
    </w:p>
    <w:p w14:paraId="6FA24DBC" w14:textId="77777777" w:rsidR="000974A2" w:rsidRPr="000974A2" w:rsidRDefault="000974A2" w:rsidP="000974A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 modelo físico de torres/condutores.</w:t>
      </w:r>
    </w:p>
    <w:p w14:paraId="408D220E" w14:textId="77777777" w:rsidR="000974A2" w:rsidRPr="000974A2" w:rsidRDefault="000974A2" w:rsidP="000974A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Objetivo educacional explícito</w:t>
      </w:r>
    </w:p>
    <w:p w14:paraId="01603733" w14:textId="77777777" w:rsidR="000974A2" w:rsidRPr="000974A2" w:rsidRDefault="000974A2" w:rsidP="000974A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não pretende avançar o estado da arte;</w:t>
      </w:r>
    </w:p>
    <w:p w14:paraId="63325746" w14:textId="77777777" w:rsidR="000974A2" w:rsidRPr="000974A2" w:rsidRDefault="000974A2" w:rsidP="000974A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pretende demonstrar aplicabilidade didática.</w:t>
      </w:r>
    </w:p>
    <w:p w14:paraId="1D4AF7AB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uma tese de doutoramento, isto é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insuficiente como referência técnica central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00C14E4" w14:textId="77777777" w:rsidR="000974A2" w:rsidRPr="000974A2" w:rsidRDefault="007A54DC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89191B">
          <v:rect id="_x0000_i1031" style="width:0;height:1.5pt" o:hralign="center" o:hrstd="t" o:hr="t" fillcolor="#a0a0a0" stroked="f"/>
        </w:pict>
      </w:r>
    </w:p>
    <w:p w14:paraId="4A8A4A64" w14:textId="77777777" w:rsidR="000974A2" w:rsidRPr="000974A2" w:rsidRDefault="000974A2" w:rsidP="000974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654B6D2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74A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151"/>
      </w:tblGrid>
      <w:tr w:rsidR="000974A2" w:rsidRPr="000974A2" w14:paraId="29C9C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65D9E" w14:textId="77777777" w:rsidR="000974A2" w:rsidRPr="000974A2" w:rsidRDefault="000974A2" w:rsidP="000974A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872739B" w14:textId="77777777" w:rsidR="000974A2" w:rsidRPr="000974A2" w:rsidRDefault="000974A2" w:rsidP="000974A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974A2" w:rsidRPr="000974A2" w14:paraId="1DE9C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B208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059BE63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0974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0974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</w:t>
            </w:r>
            <w:proofErr w:type="gramEnd"/>
            <w:r w:rsidRPr="000974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topologia</w:t>
            </w:r>
          </w:p>
        </w:tc>
      </w:tr>
      <w:tr w:rsidR="000974A2" w:rsidRPr="000974A2" w14:paraId="158F2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3CB0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287FA03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0974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0974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Simplificados</w:t>
            </w:r>
            <w:proofErr w:type="gramEnd"/>
          </w:p>
        </w:tc>
      </w:tr>
      <w:tr w:rsidR="000974A2" w:rsidRPr="000974A2" w14:paraId="7F700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1049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1890A0A8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974A2" w:rsidRPr="000974A2" w14:paraId="22C6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69ED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68767081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974A2" w:rsidRPr="000974A2" w14:paraId="0F34C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CA35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77443867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974A2" w:rsidRPr="000974A2" w14:paraId="33473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2248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2A8B0B8F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974A2" w:rsidRPr="000974A2" w14:paraId="1F178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1B4C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educacional</w:t>
            </w:r>
          </w:p>
        </w:tc>
        <w:tc>
          <w:tcPr>
            <w:tcW w:w="0" w:type="auto"/>
            <w:vAlign w:val="center"/>
            <w:hideMark/>
          </w:tcPr>
          <w:p w14:paraId="63751E48" w14:textId="77777777" w:rsidR="000974A2" w:rsidRPr="000974A2" w:rsidRDefault="000974A2" w:rsidP="000974A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974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52FAC25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974A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sistêmica: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baixa–média</w:t>
      </w:r>
    </w:p>
    <w:p w14:paraId="70EBE21A" w14:textId="77777777" w:rsidR="000974A2" w:rsidRPr="000974A2" w:rsidRDefault="007A54DC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94F6FB">
          <v:rect id="_x0000_i1032" style="width:0;height:1.5pt" o:hralign="center" o:hrstd="t" o:hr="t" fillcolor="#a0a0a0" stroked="f"/>
        </w:pict>
      </w:r>
    </w:p>
    <w:p w14:paraId="244DF768" w14:textId="77777777" w:rsidR="000974A2" w:rsidRPr="000974A2" w:rsidRDefault="000974A2" w:rsidP="000974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E192347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pode ser usado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se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você quiser:</w:t>
      </w:r>
    </w:p>
    <w:p w14:paraId="056B341D" w14:textId="77777777" w:rsidR="000974A2" w:rsidRPr="000974A2" w:rsidRDefault="000974A2" w:rsidP="000974A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citar o uso de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sintéticas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ferramenta de estudo;</w:t>
      </w:r>
    </w:p>
    <w:p w14:paraId="7CBADD6D" w14:textId="77777777" w:rsidR="000974A2" w:rsidRPr="000974A2" w:rsidRDefault="000974A2" w:rsidP="000974A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mencionar </w:t>
      </w:r>
      <w:proofErr w:type="spellStart"/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 operacional complementar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CD94D6" w14:textId="77777777" w:rsidR="000974A2" w:rsidRPr="000974A2" w:rsidRDefault="000974A2" w:rsidP="000974A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que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não substitui resiliência física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D3A17F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usado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5E7511E" w14:textId="77777777" w:rsidR="000974A2" w:rsidRPr="000974A2" w:rsidRDefault="000974A2" w:rsidP="000974A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contextualização principal;</w:t>
      </w:r>
    </w:p>
    <w:p w14:paraId="661FA66A" w14:textId="77777777" w:rsidR="000974A2" w:rsidRPr="000974A2" w:rsidRDefault="000974A2" w:rsidP="000974A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revisão metodológica central;</w:t>
      </w:r>
    </w:p>
    <w:p w14:paraId="67402B63" w14:textId="77777777" w:rsidR="000974A2" w:rsidRPr="000974A2" w:rsidRDefault="000974A2" w:rsidP="000974A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suporte ao índice de resiliência das LT.</w:t>
      </w:r>
    </w:p>
    <w:p w14:paraId="23CD70F9" w14:textId="77777777" w:rsidR="000974A2" w:rsidRPr="000974A2" w:rsidRDefault="007A54DC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D3AA51">
          <v:rect id="_x0000_i1033" style="width:0;height:1.5pt" o:hralign="center" o:hrstd="t" o:hr="t" fillcolor="#a0a0a0" stroked="f"/>
        </w:pict>
      </w:r>
    </w:p>
    <w:p w14:paraId="1B73CB8A" w14:textId="77777777" w:rsidR="000974A2" w:rsidRPr="000974A2" w:rsidRDefault="000974A2" w:rsidP="000974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45420C2" w14:textId="77777777" w:rsidR="000974A2" w:rsidRPr="000974A2" w:rsidRDefault="000974A2" w:rsidP="000974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74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❌</w:t>
      </w:r>
      <w:r w:rsidRPr="000974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DECISÃO: DESCARTAR DO CORPUS PRINCIPAL DA TESE</w:t>
      </w:r>
    </w:p>
    <w:p w14:paraId="6A799215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(opcionalmente citável de forma marginal, se necessário)</w:t>
      </w:r>
    </w:p>
    <w:p w14:paraId="54E62723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Justificativa: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Apesar de tecnicamente correto e bem escrito, o artigo:</w:t>
      </w:r>
    </w:p>
    <w:p w14:paraId="1C785F0E" w14:textId="77777777" w:rsidR="000974A2" w:rsidRPr="000974A2" w:rsidRDefault="000974A2" w:rsidP="000974A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educacional;</w:t>
      </w:r>
    </w:p>
    <w:p w14:paraId="50E360CB" w14:textId="77777777" w:rsidR="000974A2" w:rsidRPr="000974A2" w:rsidRDefault="000974A2" w:rsidP="000974A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falha física de linhas;</w:t>
      </w:r>
    </w:p>
    <w:p w14:paraId="3E053B3D" w14:textId="77777777" w:rsidR="000974A2" w:rsidRPr="000974A2" w:rsidRDefault="000974A2" w:rsidP="000974A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mede resiliência intrínseca de LT;</w:t>
      </w:r>
    </w:p>
    <w:p w14:paraId="69BE77C9" w14:textId="77777777" w:rsidR="000974A2" w:rsidRPr="000974A2" w:rsidRDefault="000974A2" w:rsidP="000974A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contribui para o avanço metodológico pretendido.</w:t>
      </w:r>
    </w:p>
    <w:p w14:paraId="4B06580C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Manter este artigo no núcleo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diluiria o foco científico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D6CB221" w14:textId="77777777" w:rsidR="000974A2" w:rsidRPr="000974A2" w:rsidRDefault="007A54DC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39A291">
          <v:rect id="_x0000_i1034" style="width:0;height:1.5pt" o:hralign="center" o:hrstd="t" o:hr="t" fillcolor="#a0a0a0" stroked="f"/>
        </w:pict>
      </w:r>
    </w:p>
    <w:p w14:paraId="5DFA79CC" w14:textId="77777777" w:rsidR="000974A2" w:rsidRPr="000974A2" w:rsidRDefault="000974A2" w:rsidP="000974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final)</w:t>
      </w:r>
    </w:p>
    <w:p w14:paraId="6D1F70D5" w14:textId="77777777" w:rsidR="000974A2" w:rsidRPr="000974A2" w:rsidRDefault="000974A2" w:rsidP="000974A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Descartado</w:t>
      </w:r>
    </w:p>
    <w:p w14:paraId="6A388088" w14:textId="77777777" w:rsidR="000974A2" w:rsidRPr="000974A2" w:rsidRDefault="000974A2" w:rsidP="000974A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resiliência operacional em redes sintéticas</w:t>
      </w:r>
    </w:p>
    <w:p w14:paraId="14A7C3A4" w14:textId="77777777" w:rsidR="000974A2" w:rsidRPr="000974A2" w:rsidRDefault="000974A2" w:rsidP="000974A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Baixo</w:t>
      </w:r>
    </w:p>
    <w:p w14:paraId="03092314" w14:textId="77777777" w:rsidR="000974A2" w:rsidRPr="000974A2" w:rsidRDefault="000974A2" w:rsidP="000974A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Nenhum (opcional: menção marginal)</w:t>
      </w:r>
    </w:p>
    <w:p w14:paraId="10936819" w14:textId="77777777" w:rsidR="000974A2" w:rsidRPr="000974A2" w:rsidRDefault="000974A2" w:rsidP="000974A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3,5 / 10</w:t>
      </w:r>
    </w:p>
    <w:p w14:paraId="020D328C" w14:textId="77777777" w:rsidR="000974A2" w:rsidRPr="000974A2" w:rsidRDefault="007A54DC" w:rsidP="000974A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1E76E8">
          <v:rect id="_x0000_i1035" style="width:0;height:1.5pt" o:hralign="center" o:hrstd="t" o:hr="t" fillcolor="#a0a0a0" stroked="f"/>
        </w:pict>
      </w:r>
    </w:p>
    <w:p w14:paraId="4F58D676" w14:textId="77777777" w:rsidR="000974A2" w:rsidRPr="000974A2" w:rsidRDefault="000974A2" w:rsidP="000974A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974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lastRenderedPageBreak/>
        <w:t>📌</w:t>
      </w:r>
      <w:r w:rsidRPr="000974A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1E285027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como ensinar e testar </w:t>
      </w:r>
      <w:proofErr w:type="spellStart"/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em redes sintéticas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eventos climáticos extremos afetam fisicamente linhas de transmissão e como medir essa resiliência ao longo do tempo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B97A623" w14:textId="77777777" w:rsidR="000974A2" w:rsidRPr="000974A2" w:rsidRDefault="000974A2" w:rsidP="000974A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974A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Confirme, por favor: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este foi o último artigo de 2018?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Se sim, preparo imediatamente a </w:t>
      </w:r>
      <w:r w:rsidRPr="000974A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consolidada completa de 2018</w:t>
      </w:r>
      <w:r w:rsidRPr="000974A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no formato que definimos.</w:t>
      </w:r>
    </w:p>
    <w:p w14:paraId="20C1357E" w14:textId="77777777" w:rsidR="00AC5231" w:rsidRDefault="00AC5231"/>
    <w:sectPr w:rsidR="00AC523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6279"/>
    <w:multiLevelType w:val="multilevel"/>
    <w:tmpl w:val="0D30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B54F2"/>
    <w:multiLevelType w:val="multilevel"/>
    <w:tmpl w:val="1450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1DC9"/>
    <w:multiLevelType w:val="multilevel"/>
    <w:tmpl w:val="9C5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81D6D"/>
    <w:multiLevelType w:val="multilevel"/>
    <w:tmpl w:val="2A92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3655F"/>
    <w:multiLevelType w:val="multilevel"/>
    <w:tmpl w:val="857C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C0E26"/>
    <w:multiLevelType w:val="multilevel"/>
    <w:tmpl w:val="0A8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A4286"/>
    <w:multiLevelType w:val="multilevel"/>
    <w:tmpl w:val="B94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8465A"/>
    <w:multiLevelType w:val="multilevel"/>
    <w:tmpl w:val="5F44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62738"/>
    <w:multiLevelType w:val="multilevel"/>
    <w:tmpl w:val="A74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23A44"/>
    <w:multiLevelType w:val="multilevel"/>
    <w:tmpl w:val="F97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76853"/>
    <w:multiLevelType w:val="multilevel"/>
    <w:tmpl w:val="F854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B2827"/>
    <w:multiLevelType w:val="multilevel"/>
    <w:tmpl w:val="35CE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739379">
    <w:abstractNumId w:val="5"/>
  </w:num>
  <w:num w:numId="2" w16cid:durableId="1945533177">
    <w:abstractNumId w:val="3"/>
  </w:num>
  <w:num w:numId="3" w16cid:durableId="1378165754">
    <w:abstractNumId w:val="7"/>
  </w:num>
  <w:num w:numId="4" w16cid:durableId="1596785800">
    <w:abstractNumId w:val="6"/>
  </w:num>
  <w:num w:numId="5" w16cid:durableId="1867907564">
    <w:abstractNumId w:val="10"/>
  </w:num>
  <w:num w:numId="6" w16cid:durableId="1994406699">
    <w:abstractNumId w:val="9"/>
  </w:num>
  <w:num w:numId="7" w16cid:durableId="1247762966">
    <w:abstractNumId w:val="1"/>
  </w:num>
  <w:num w:numId="8" w16cid:durableId="1010645040">
    <w:abstractNumId w:val="4"/>
  </w:num>
  <w:num w:numId="9" w16cid:durableId="1020202168">
    <w:abstractNumId w:val="8"/>
  </w:num>
  <w:num w:numId="10" w16cid:durableId="684090484">
    <w:abstractNumId w:val="2"/>
  </w:num>
  <w:num w:numId="11" w16cid:durableId="1270432625">
    <w:abstractNumId w:val="11"/>
  </w:num>
  <w:num w:numId="12" w16cid:durableId="70537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A2"/>
    <w:rsid w:val="000131F2"/>
    <w:rsid w:val="00050A60"/>
    <w:rsid w:val="0007293B"/>
    <w:rsid w:val="0008424C"/>
    <w:rsid w:val="00093845"/>
    <w:rsid w:val="00096FFB"/>
    <w:rsid w:val="000974A2"/>
    <w:rsid w:val="000A2B2F"/>
    <w:rsid w:val="000C5A52"/>
    <w:rsid w:val="000C625D"/>
    <w:rsid w:val="000D45BD"/>
    <w:rsid w:val="000E7AF6"/>
    <w:rsid w:val="0010681E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22A0D"/>
    <w:rsid w:val="006363A1"/>
    <w:rsid w:val="00644DAD"/>
    <w:rsid w:val="006A082C"/>
    <w:rsid w:val="006B4413"/>
    <w:rsid w:val="006E78DB"/>
    <w:rsid w:val="0072309F"/>
    <w:rsid w:val="00732A62"/>
    <w:rsid w:val="00744A15"/>
    <w:rsid w:val="007832AF"/>
    <w:rsid w:val="00785F46"/>
    <w:rsid w:val="007A54DC"/>
    <w:rsid w:val="007E0455"/>
    <w:rsid w:val="007E69F0"/>
    <w:rsid w:val="00804B85"/>
    <w:rsid w:val="008069BD"/>
    <w:rsid w:val="008226B2"/>
    <w:rsid w:val="008A61C8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C1700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7BE8AFBB"/>
  <w15:chartTrackingRefBased/>
  <w15:docId w15:val="{CD61184E-A6D5-4B26-B24C-16456B92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4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4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4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4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4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4A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4A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4A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4A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4A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97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4A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974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74A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974A2"/>
    <w:rPr>
      <w:b/>
      <w:bCs/>
    </w:rPr>
  </w:style>
  <w:style w:type="character" w:styleId="Emphasis">
    <w:name w:val="Emphasis"/>
    <w:basedOn w:val="DefaultParagraphFont"/>
    <w:uiPriority w:val="20"/>
    <w:qFormat/>
    <w:rsid w:val="000974A2"/>
    <w:rPr>
      <w:i/>
      <w:iCs/>
    </w:rPr>
  </w:style>
  <w:style w:type="character" w:customStyle="1" w:styleId="relative">
    <w:name w:val="relative"/>
    <w:basedOn w:val="DefaultParagraphFont"/>
    <w:rsid w:val="000974A2"/>
  </w:style>
  <w:style w:type="paragraph" w:customStyle="1" w:styleId="not-prose">
    <w:name w:val="not-prose"/>
    <w:basedOn w:val="Normal"/>
    <w:rsid w:val="000974A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2837</TotalTime>
  <Pages>5</Pages>
  <Words>852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8</cp:revision>
  <dcterms:created xsi:type="dcterms:W3CDTF">2026-01-04T15:56:00Z</dcterms:created>
  <dcterms:modified xsi:type="dcterms:W3CDTF">2026-01-12T22:48:00Z</dcterms:modified>
</cp:coreProperties>
</file>