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145DF872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</w:t>
      </w:r>
      <w:r w:rsidR="004C301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Por Nota</w:t>
      </w:r>
      <w:r w:rsidR="0032484D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(Descartados)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</w:t>
      </w:r>
      <w:r w:rsidR="004C301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1818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5"/>
        <w:gridCol w:w="1643"/>
        <w:gridCol w:w="2835"/>
        <w:gridCol w:w="907"/>
        <w:gridCol w:w="3457"/>
        <w:gridCol w:w="510"/>
      </w:tblGrid>
      <w:tr w:rsidR="004C301B" w:rsidRPr="00E1175C" w14:paraId="5F85667E" w14:textId="77777777" w:rsidTr="00F349F7">
        <w:tc>
          <w:tcPr>
            <w:tcW w:w="6005" w:type="dxa"/>
            <w:shd w:val="clear" w:color="auto" w:fill="BFBFBF" w:themeFill="background1" w:themeFillShade="BF"/>
            <w:hideMark/>
          </w:tcPr>
          <w:p w14:paraId="07FAD2D8" w14:textId="77777777" w:rsidR="004C301B" w:rsidRPr="00E1175C" w:rsidRDefault="004C301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3" w:type="dxa"/>
            <w:shd w:val="clear" w:color="auto" w:fill="BFBFBF" w:themeFill="background1" w:themeFillShade="BF"/>
            <w:hideMark/>
          </w:tcPr>
          <w:p w14:paraId="3C775461" w14:textId="77777777" w:rsidR="004C301B" w:rsidRPr="00E1175C" w:rsidRDefault="004C301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48ECD1A6" w14:textId="77777777" w:rsidR="004C301B" w:rsidRPr="00E1175C" w:rsidRDefault="004C301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4033A0ED" w14:textId="77777777" w:rsidR="004C301B" w:rsidRPr="00E1175C" w:rsidRDefault="004C301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7" w:type="dxa"/>
            <w:shd w:val="clear" w:color="auto" w:fill="BFBFBF" w:themeFill="background1" w:themeFillShade="BF"/>
            <w:hideMark/>
          </w:tcPr>
          <w:p w14:paraId="17B172DA" w14:textId="77777777" w:rsidR="004C301B" w:rsidRPr="00E1175C" w:rsidRDefault="004C301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0D8FC501" w14:textId="77777777" w:rsidR="004C301B" w:rsidRPr="00E1175C" w:rsidRDefault="004C301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4C301B" w:rsidRPr="00E1175C" w14:paraId="34CD1C81" w14:textId="77777777" w:rsidTr="00247D3F">
        <w:tc>
          <w:tcPr>
            <w:tcW w:w="6005" w:type="dxa"/>
            <w:vAlign w:val="center"/>
            <w:hideMark/>
          </w:tcPr>
          <w:p w14:paraId="1BB9D348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Risk-Based Approach to Assess the Operational Resilience of Transmission Grids-MDPI</w:t>
            </w:r>
          </w:p>
        </w:tc>
        <w:tc>
          <w:tcPr>
            <w:tcW w:w="1643" w:type="dxa"/>
            <w:vAlign w:val="center"/>
            <w:hideMark/>
          </w:tcPr>
          <w:p w14:paraId="42EB2D06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2B1E0A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transmissão baseada em dados TADS (clusters de desligamentos) e risco além do N-1</w:t>
            </w:r>
          </w:p>
        </w:tc>
        <w:tc>
          <w:tcPr>
            <w:tcW w:w="907" w:type="dxa"/>
            <w:vAlign w:val="center"/>
            <w:hideMark/>
          </w:tcPr>
          <w:p w14:paraId="382C3DD3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44C997A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A89E48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4C301B" w:rsidRPr="00E1175C" w14:paraId="0DD33B7F" w14:textId="77777777" w:rsidTr="00247D3F">
        <w:tc>
          <w:tcPr>
            <w:tcW w:w="6005" w:type="dxa"/>
            <w:vAlign w:val="center"/>
            <w:hideMark/>
          </w:tcPr>
          <w:p w14:paraId="3BCB4D5E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After the hurricane Validating a resilience assessment methodology-ELSEVIER</w:t>
            </w:r>
          </w:p>
        </w:tc>
        <w:tc>
          <w:tcPr>
            <w:tcW w:w="1643" w:type="dxa"/>
            <w:vAlign w:val="center"/>
            <w:hideMark/>
          </w:tcPr>
          <w:p w14:paraId="0163D416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CC07A9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Validação pós-desastre (furacão) de metodologia de avaliação de resiliência baseada em risco (GIS/entrevistas)</w:t>
            </w:r>
          </w:p>
        </w:tc>
        <w:tc>
          <w:tcPr>
            <w:tcW w:w="907" w:type="dxa"/>
            <w:vAlign w:val="center"/>
            <w:hideMark/>
          </w:tcPr>
          <w:p w14:paraId="474EDD06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7821382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334463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4C301B" w:rsidRPr="00E1175C" w14:paraId="680FAE3F" w14:textId="77777777" w:rsidTr="00247D3F">
        <w:tc>
          <w:tcPr>
            <w:tcW w:w="6005" w:type="dxa"/>
            <w:vAlign w:val="center"/>
            <w:hideMark/>
          </w:tcPr>
          <w:p w14:paraId="7B9E2D15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Enhancement Scheme of Cyber-Physical Power System for Extreme Natural Disasters-ISPEC</w:t>
            </w:r>
          </w:p>
        </w:tc>
        <w:tc>
          <w:tcPr>
            <w:tcW w:w="1643" w:type="dxa"/>
            <w:vAlign w:val="center"/>
            <w:hideMark/>
          </w:tcPr>
          <w:p w14:paraId="7E347670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B0919C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ciberfísica/operacional: zoneamento, mitigação de cascatas e restauração coordenada energia–comunicações</w:t>
            </w:r>
          </w:p>
        </w:tc>
        <w:tc>
          <w:tcPr>
            <w:tcW w:w="907" w:type="dxa"/>
            <w:vAlign w:val="center"/>
            <w:hideMark/>
          </w:tcPr>
          <w:p w14:paraId="39CEEF4E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BF50D0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8C0E5D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4C301B" w:rsidRPr="00E1175C" w14:paraId="7FE5C134" w14:textId="77777777" w:rsidTr="00247D3F">
        <w:tc>
          <w:tcPr>
            <w:tcW w:w="6005" w:type="dxa"/>
            <w:vAlign w:val="center"/>
            <w:hideMark/>
          </w:tcPr>
          <w:p w14:paraId="3C9C8406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Comprehensive resilience assessment of electricity supply security for 140 countries-ELSEVIER</w:t>
            </w:r>
          </w:p>
        </w:tc>
        <w:tc>
          <w:tcPr>
            <w:tcW w:w="1643" w:type="dxa"/>
            <w:vAlign w:val="center"/>
            <w:hideMark/>
          </w:tcPr>
          <w:p w14:paraId="5B81AB8D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9F241B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nacional de resiliência do suprimento elétrico (macro/país)</w:t>
            </w:r>
          </w:p>
        </w:tc>
        <w:tc>
          <w:tcPr>
            <w:tcW w:w="907" w:type="dxa"/>
            <w:vAlign w:val="center"/>
            <w:hideMark/>
          </w:tcPr>
          <w:p w14:paraId="2C38D828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BC940CA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C73916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4C301B" w:rsidRPr="00E1175C" w14:paraId="06E1D82E" w14:textId="77777777" w:rsidTr="00247D3F">
        <w:tc>
          <w:tcPr>
            <w:tcW w:w="6005" w:type="dxa"/>
            <w:vAlign w:val="center"/>
            <w:hideMark/>
          </w:tcPr>
          <w:p w14:paraId="2C31DB48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of standalone hybrid renewable energy systems The role of storage capacity-ELSEVIER</w:t>
            </w:r>
          </w:p>
        </w:tc>
        <w:tc>
          <w:tcPr>
            <w:tcW w:w="1643" w:type="dxa"/>
            <w:vAlign w:val="center"/>
            <w:hideMark/>
          </w:tcPr>
          <w:p w14:paraId="0FB62882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3CC46A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de sistemas híbridos isolados (PV+bateria)</w:t>
            </w:r>
          </w:p>
        </w:tc>
        <w:tc>
          <w:tcPr>
            <w:tcW w:w="907" w:type="dxa"/>
            <w:vAlign w:val="center"/>
            <w:hideMark/>
          </w:tcPr>
          <w:p w14:paraId="6847F165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B049632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02C238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4C301B" w:rsidRPr="00E1175C" w14:paraId="63F0386D" w14:textId="77777777" w:rsidTr="00247D3F">
        <w:tc>
          <w:tcPr>
            <w:tcW w:w="6005" w:type="dxa"/>
            <w:vAlign w:val="center"/>
            <w:hideMark/>
          </w:tcPr>
          <w:p w14:paraId="212F1D87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Definition and Classification of Power System-IEEE</w:t>
            </w:r>
          </w:p>
        </w:tc>
        <w:tc>
          <w:tcPr>
            <w:tcW w:w="1643" w:type="dxa"/>
            <w:vAlign w:val="center"/>
            <w:hideMark/>
          </w:tcPr>
          <w:p w14:paraId="278C7C17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815319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Definições e taxonomia de estabilidade (referência conceitual IEEE)</w:t>
            </w:r>
          </w:p>
        </w:tc>
        <w:tc>
          <w:tcPr>
            <w:tcW w:w="907" w:type="dxa"/>
            <w:vAlign w:val="center"/>
            <w:hideMark/>
          </w:tcPr>
          <w:p w14:paraId="235DD0A2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 (conceitual)</w:t>
            </w:r>
          </w:p>
        </w:tc>
        <w:tc>
          <w:tcPr>
            <w:tcW w:w="3457" w:type="dxa"/>
            <w:vAlign w:val="center"/>
            <w:hideMark/>
          </w:tcPr>
          <w:p w14:paraId="61199591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8BB6CA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4C301B" w:rsidRPr="00E1175C" w14:paraId="291E8F01" w14:textId="77777777" w:rsidTr="00247D3F">
        <w:tc>
          <w:tcPr>
            <w:tcW w:w="6005" w:type="dxa"/>
            <w:vAlign w:val="center"/>
            <w:hideMark/>
          </w:tcPr>
          <w:p w14:paraId="11B18DA9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Theoretical Study on the Resilience Evaluation Method of Operational Road Tunnel Systems-MDPI</w:t>
            </w:r>
          </w:p>
        </w:tc>
        <w:tc>
          <w:tcPr>
            <w:tcW w:w="1643" w:type="dxa"/>
            <w:vAlign w:val="center"/>
            <w:hideMark/>
          </w:tcPr>
          <w:p w14:paraId="63943AA0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99E8BC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teórico de resiliência (curva função × tempo; atributos; rede funcional) aplicado a túneis</w:t>
            </w:r>
          </w:p>
        </w:tc>
        <w:tc>
          <w:tcPr>
            <w:tcW w:w="907" w:type="dxa"/>
            <w:vAlign w:val="center"/>
            <w:hideMark/>
          </w:tcPr>
          <w:p w14:paraId="5382619E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 (metodológico)</w:t>
            </w:r>
          </w:p>
        </w:tc>
        <w:tc>
          <w:tcPr>
            <w:tcW w:w="3457" w:type="dxa"/>
            <w:vAlign w:val="center"/>
          </w:tcPr>
          <w:p w14:paraId="4BE7C4C3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7448EE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4C301B" w:rsidRPr="00E1175C" w14:paraId="072EF5CB" w14:textId="77777777" w:rsidTr="00F349F7">
        <w:tc>
          <w:tcPr>
            <w:tcW w:w="6005" w:type="dxa"/>
            <w:vAlign w:val="center"/>
            <w:hideMark/>
          </w:tcPr>
          <w:p w14:paraId="1460EA37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Modeling Resilience in Electrical Distribution Networks-Intech</w:t>
            </w:r>
          </w:p>
        </w:tc>
        <w:tc>
          <w:tcPr>
            <w:tcW w:w="1643" w:type="dxa"/>
            <w:vAlign w:val="center"/>
            <w:hideMark/>
          </w:tcPr>
          <w:p w14:paraId="6505F314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4B41D3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Framework/simulador de resiliência operacional em redes de distribuição</w:t>
            </w:r>
          </w:p>
        </w:tc>
        <w:tc>
          <w:tcPr>
            <w:tcW w:w="907" w:type="dxa"/>
            <w:vAlign w:val="center"/>
            <w:hideMark/>
          </w:tcPr>
          <w:p w14:paraId="52290348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A6FD3E0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1FEF5E" w14:textId="77777777" w:rsidR="004C301B" w:rsidRPr="00E1175C" w:rsidRDefault="004C301B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2C5D0920" w14:textId="77777777" w:rsidTr="00F349F7">
        <w:tc>
          <w:tcPr>
            <w:tcW w:w="6005" w:type="dxa"/>
            <w:vAlign w:val="center"/>
            <w:hideMark/>
          </w:tcPr>
          <w:p w14:paraId="2F981DFA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Framework to Quantify the Value of Operational Resilience for Electric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79C2C041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5685E9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distribuição: fragilidade (vento) + MCS + custo de interrupção (CIC)</w:t>
            </w:r>
          </w:p>
        </w:tc>
        <w:tc>
          <w:tcPr>
            <w:tcW w:w="907" w:type="dxa"/>
            <w:vAlign w:val="center"/>
            <w:hideMark/>
          </w:tcPr>
          <w:p w14:paraId="755BFEB4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5472F08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E4389E" w14:textId="77777777" w:rsidR="004C301B" w:rsidRPr="00E1175C" w:rsidRDefault="004C301B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6759489A" w14:textId="77777777" w:rsidTr="00F349F7">
        <w:tc>
          <w:tcPr>
            <w:tcW w:w="6005" w:type="dxa"/>
            <w:vAlign w:val="center"/>
            <w:hideMark/>
          </w:tcPr>
          <w:p w14:paraId="0833D0B1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Risk-Driven Probabilistic Approach to Quantify Resilience in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46D9D564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DC34EC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CVaR + Choquet integral + fragilidade simplificada e foco em cargas críticas</w:t>
            </w:r>
          </w:p>
        </w:tc>
        <w:tc>
          <w:tcPr>
            <w:tcW w:w="907" w:type="dxa"/>
            <w:vAlign w:val="center"/>
            <w:hideMark/>
          </w:tcPr>
          <w:p w14:paraId="73E7022B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04B33EB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13816E" w14:textId="77777777" w:rsidR="004C301B" w:rsidRPr="00E1175C" w:rsidRDefault="004C301B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155D1D49" w14:textId="77777777" w:rsidTr="00F349F7">
        <w:tc>
          <w:tcPr>
            <w:tcW w:w="6005" w:type="dxa"/>
            <w:vAlign w:val="center"/>
            <w:hideMark/>
          </w:tcPr>
          <w:p w14:paraId="67433CE5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Composite Power System Reliability Evaluation Considering Stochastic Parameters Uncertainties-IEEE</w:t>
            </w:r>
          </w:p>
        </w:tc>
        <w:tc>
          <w:tcPr>
            <w:tcW w:w="1643" w:type="dxa"/>
            <w:vAlign w:val="center"/>
            <w:hideMark/>
          </w:tcPr>
          <w:p w14:paraId="19840E30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20F79D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composta com incertezas estocásticas</w:t>
            </w:r>
          </w:p>
        </w:tc>
        <w:tc>
          <w:tcPr>
            <w:tcW w:w="907" w:type="dxa"/>
            <w:vAlign w:val="center"/>
            <w:hideMark/>
          </w:tcPr>
          <w:p w14:paraId="5DC83A5E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5741D8F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9EE8FE" w14:textId="77777777" w:rsidR="004C301B" w:rsidRPr="00E1175C" w:rsidRDefault="004C301B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0D86742A" w14:textId="77777777" w:rsidTr="009E0626">
        <w:tc>
          <w:tcPr>
            <w:tcW w:w="6005" w:type="dxa"/>
            <w:vAlign w:val="center"/>
            <w:hideMark/>
          </w:tcPr>
          <w:p w14:paraId="30393829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in TDE-s Distribution Grid Risk Model for Tree Falls-AEIT</w:t>
            </w:r>
          </w:p>
        </w:tc>
        <w:tc>
          <w:tcPr>
            <w:tcW w:w="1643" w:type="dxa"/>
            <w:vAlign w:val="center"/>
            <w:hideMark/>
          </w:tcPr>
          <w:p w14:paraId="1E2C510B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2DC5CD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regulatórios/operacionais (distribuição) para queda de árvores</w:t>
            </w:r>
          </w:p>
        </w:tc>
        <w:tc>
          <w:tcPr>
            <w:tcW w:w="907" w:type="dxa"/>
            <w:vAlign w:val="center"/>
            <w:hideMark/>
          </w:tcPr>
          <w:p w14:paraId="680A02CA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319FDDC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2CD223" w14:textId="77777777" w:rsidR="004C301B" w:rsidRPr="00E1175C" w:rsidRDefault="004C301B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5E2F0107" w14:textId="77777777" w:rsidTr="00F349F7">
        <w:tc>
          <w:tcPr>
            <w:tcW w:w="6005" w:type="dxa"/>
            <w:vAlign w:val="center"/>
            <w:hideMark/>
          </w:tcPr>
          <w:p w14:paraId="7A233503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Assessment of Resiliency by incorporating DGs in Power Network using Graph Theoretic Approach-IEEE</w:t>
            </w:r>
          </w:p>
        </w:tc>
        <w:tc>
          <w:tcPr>
            <w:tcW w:w="1643" w:type="dxa"/>
            <w:vAlign w:val="center"/>
            <w:hideMark/>
          </w:tcPr>
          <w:p w14:paraId="33B5B86A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708BF4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alocação de DG via teoria dos grafos (centralidade/MST)</w:t>
            </w:r>
          </w:p>
        </w:tc>
        <w:tc>
          <w:tcPr>
            <w:tcW w:w="907" w:type="dxa"/>
            <w:vAlign w:val="center"/>
            <w:hideMark/>
          </w:tcPr>
          <w:p w14:paraId="41B5FA7D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D5767FF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3D92A2" w14:textId="77777777" w:rsidR="004C301B" w:rsidRPr="00E1175C" w:rsidRDefault="004C301B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4D6FBBAE" w14:textId="77777777" w:rsidTr="00F349F7">
        <w:tc>
          <w:tcPr>
            <w:tcW w:w="6005" w:type="dxa"/>
            <w:vAlign w:val="center"/>
            <w:hideMark/>
          </w:tcPr>
          <w:p w14:paraId="4C4761E1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Leveraging Network Topology Optimization to Strengthen Power Grid Resilience Against Cyber-Physical Attacks-IEEE</w:t>
            </w:r>
          </w:p>
        </w:tc>
        <w:tc>
          <w:tcPr>
            <w:tcW w:w="1643" w:type="dxa"/>
            <w:vAlign w:val="center"/>
            <w:hideMark/>
          </w:tcPr>
          <w:p w14:paraId="6982C3A3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982851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otimização topológica (TS/BS) contra ataques ciber-físicos</w:t>
            </w:r>
          </w:p>
        </w:tc>
        <w:tc>
          <w:tcPr>
            <w:tcW w:w="907" w:type="dxa"/>
            <w:vAlign w:val="center"/>
            <w:hideMark/>
          </w:tcPr>
          <w:p w14:paraId="604F9F0A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99526E2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01ADA8" w14:textId="77777777" w:rsidR="004C301B" w:rsidRPr="00E1175C" w:rsidRDefault="004C301B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442B424D" w14:textId="77777777" w:rsidTr="00F349F7">
        <w:tc>
          <w:tcPr>
            <w:tcW w:w="6005" w:type="dxa"/>
            <w:vAlign w:val="center"/>
            <w:hideMark/>
          </w:tcPr>
          <w:p w14:paraId="527FDE26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Meta-analysis of the strategies for self-healing and resilience in power systems-ELSEVIER</w:t>
            </w:r>
          </w:p>
        </w:tc>
        <w:tc>
          <w:tcPr>
            <w:tcW w:w="1643" w:type="dxa"/>
            <w:vAlign w:val="center"/>
            <w:hideMark/>
          </w:tcPr>
          <w:p w14:paraId="0E7A2CC7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148106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Meta-análise de estratégias de self-healing e resiliência (smart grids/microgrids/IA) e lacunas</w:t>
            </w:r>
          </w:p>
        </w:tc>
        <w:tc>
          <w:tcPr>
            <w:tcW w:w="907" w:type="dxa"/>
            <w:vAlign w:val="center"/>
            <w:hideMark/>
          </w:tcPr>
          <w:p w14:paraId="2DA67588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5F7BEA4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59980E" w14:textId="77777777" w:rsidR="004C301B" w:rsidRPr="00E1175C" w:rsidRDefault="004C301B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25695603" w14:textId="77777777" w:rsidTr="00F349F7">
        <w:tc>
          <w:tcPr>
            <w:tcW w:w="6005" w:type="dxa"/>
            <w:vAlign w:val="center"/>
            <w:hideMark/>
          </w:tcPr>
          <w:p w14:paraId="4A9B6F7F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an Evolving Electrical Grid-MDPI</w:t>
            </w:r>
          </w:p>
        </w:tc>
        <w:tc>
          <w:tcPr>
            <w:tcW w:w="1643" w:type="dxa"/>
            <w:vAlign w:val="center"/>
            <w:hideMark/>
          </w:tcPr>
          <w:p w14:paraId="481127B7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2D6362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resiliência sistêmica em redes modernas (DER, digitalização, microgrids), sem física de LT</w:t>
            </w:r>
          </w:p>
        </w:tc>
        <w:tc>
          <w:tcPr>
            <w:tcW w:w="907" w:type="dxa"/>
            <w:vAlign w:val="center"/>
            <w:hideMark/>
          </w:tcPr>
          <w:p w14:paraId="494A8084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A312098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BC3C7C" w14:textId="77777777" w:rsidR="004C301B" w:rsidRPr="00E1175C" w:rsidRDefault="004C301B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55689530" w14:textId="77777777" w:rsidTr="00F349F7">
        <w:tc>
          <w:tcPr>
            <w:tcW w:w="6005" w:type="dxa"/>
            <w:vAlign w:val="center"/>
            <w:hideMark/>
          </w:tcPr>
          <w:p w14:paraId="55157952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concept of vulnerability and resilience in electric power systems-Taylor &amp; Francis</w:t>
            </w:r>
          </w:p>
        </w:tc>
        <w:tc>
          <w:tcPr>
            <w:tcW w:w="1643" w:type="dxa"/>
            <w:vAlign w:val="center"/>
            <w:hideMark/>
          </w:tcPr>
          <w:p w14:paraId="33DC1C87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3F2370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vulnerabilidade 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773F4298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0EAC94A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38F053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3561C454" w14:textId="77777777" w:rsidTr="00F349F7">
        <w:tc>
          <w:tcPr>
            <w:tcW w:w="6005" w:type="dxa"/>
            <w:vAlign w:val="center"/>
            <w:hideMark/>
          </w:tcPr>
          <w:p w14:paraId="28304800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Improving distribution network resilience through automation, distributed energy resources, and undergrounding-ELSEVIER</w:t>
            </w:r>
          </w:p>
        </w:tc>
        <w:tc>
          <w:tcPr>
            <w:tcW w:w="1643" w:type="dxa"/>
            <w:vAlign w:val="center"/>
            <w:hideMark/>
          </w:tcPr>
          <w:p w14:paraId="5F47019D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15C72A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redes de distribuição (automação, DER, enterramento) com ENS</w:t>
            </w:r>
          </w:p>
        </w:tc>
        <w:tc>
          <w:tcPr>
            <w:tcW w:w="907" w:type="dxa"/>
            <w:vAlign w:val="center"/>
            <w:hideMark/>
          </w:tcPr>
          <w:p w14:paraId="58867C02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A504C31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87CA1E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036F7652" w14:textId="77777777" w:rsidTr="00F349F7">
        <w:tc>
          <w:tcPr>
            <w:tcW w:w="6005" w:type="dxa"/>
            <w:vAlign w:val="center"/>
            <w:hideMark/>
          </w:tcPr>
          <w:p w14:paraId="02B5A5C8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against climatic faults-An optimized self-healing approach using conservative voltage reduction-ELSEVIER.pdf</w:t>
            </w:r>
          </w:p>
        </w:tc>
        <w:tc>
          <w:tcPr>
            <w:tcW w:w="1643" w:type="dxa"/>
            <w:vAlign w:val="center"/>
            <w:hideMark/>
          </w:tcPr>
          <w:p w14:paraId="0DA5A647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E8A340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distribuição via reconfiguração + CVR (MINLP) para minimizar potência/energia não suprida</w:t>
            </w:r>
          </w:p>
        </w:tc>
        <w:tc>
          <w:tcPr>
            <w:tcW w:w="907" w:type="dxa"/>
            <w:vAlign w:val="center"/>
            <w:hideMark/>
          </w:tcPr>
          <w:p w14:paraId="45CB943C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E028E4D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19E4E8" w14:textId="77777777" w:rsidR="004C301B" w:rsidRPr="00E1175C" w:rsidRDefault="004C301B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783FAE61" w14:textId="77777777" w:rsidTr="00F349F7">
        <w:tc>
          <w:tcPr>
            <w:tcW w:w="6005" w:type="dxa"/>
            <w:vAlign w:val="center"/>
            <w:hideMark/>
          </w:tcPr>
          <w:p w14:paraId="661AD9B0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Decision Support Framework for Resilience-Oriented Cost-Effective Distributed Generation Expansion in Power Systems-IEEE</w:t>
            </w:r>
          </w:p>
        </w:tc>
        <w:tc>
          <w:tcPr>
            <w:tcW w:w="1643" w:type="dxa"/>
            <w:vAlign w:val="center"/>
            <w:hideMark/>
          </w:tcPr>
          <w:p w14:paraId="2F1E3418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C13990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de DER (PV+BESS) para mitigar contingências (custo × resiliência operacional)</w:t>
            </w:r>
          </w:p>
        </w:tc>
        <w:tc>
          <w:tcPr>
            <w:tcW w:w="907" w:type="dxa"/>
            <w:vAlign w:val="center"/>
            <w:hideMark/>
          </w:tcPr>
          <w:p w14:paraId="73CA0FAB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9C80277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136612" w14:textId="77777777" w:rsidR="004C301B" w:rsidRPr="00E1175C" w:rsidRDefault="004C301B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77B4DF1" w14:textId="77777777" w:rsidTr="00F349F7">
        <w:tc>
          <w:tcPr>
            <w:tcW w:w="6005" w:type="dxa"/>
            <w:vAlign w:val="center"/>
            <w:hideMark/>
          </w:tcPr>
          <w:p w14:paraId="3E11CA88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 &amp; Extreme Weather-A Guide to Adaptation Planning for Electricity Companies in Canada-CEA</w:t>
            </w:r>
          </w:p>
        </w:tc>
        <w:tc>
          <w:tcPr>
            <w:tcW w:w="1643" w:type="dxa"/>
            <w:vAlign w:val="center"/>
            <w:hideMark/>
          </w:tcPr>
          <w:p w14:paraId="4B9390A8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216148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adaptação climática para empresas elétricas</w:t>
            </w:r>
          </w:p>
        </w:tc>
        <w:tc>
          <w:tcPr>
            <w:tcW w:w="907" w:type="dxa"/>
            <w:vAlign w:val="center"/>
            <w:hideMark/>
          </w:tcPr>
          <w:p w14:paraId="569E08B5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7C0E3D8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F19204" w14:textId="77777777" w:rsidR="004C301B" w:rsidRPr="00E1175C" w:rsidRDefault="004C301B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6C88B23B" w14:textId="77777777" w:rsidTr="00F349F7">
        <w:tc>
          <w:tcPr>
            <w:tcW w:w="6005" w:type="dxa"/>
            <w:vAlign w:val="center"/>
            <w:hideMark/>
          </w:tcPr>
          <w:p w14:paraId="2069C9A7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change-How BC Hydro is adapting-BC Hydro</w:t>
            </w:r>
          </w:p>
        </w:tc>
        <w:tc>
          <w:tcPr>
            <w:tcW w:w="1643" w:type="dxa"/>
            <w:vAlign w:val="center"/>
            <w:hideMark/>
          </w:tcPr>
          <w:p w14:paraId="1569E0DD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E445EB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climática corporativa de utility elétrica</w:t>
            </w:r>
          </w:p>
        </w:tc>
        <w:tc>
          <w:tcPr>
            <w:tcW w:w="907" w:type="dxa"/>
            <w:vAlign w:val="center"/>
            <w:hideMark/>
          </w:tcPr>
          <w:p w14:paraId="655B14B9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236DA91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6BD2F4" w14:textId="77777777" w:rsidR="004C301B" w:rsidRPr="00E1175C" w:rsidRDefault="004C301B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1582ACCE" w14:textId="77777777" w:rsidTr="00F349F7">
        <w:tc>
          <w:tcPr>
            <w:tcW w:w="6005" w:type="dxa"/>
            <w:vAlign w:val="center"/>
            <w:hideMark/>
          </w:tcPr>
          <w:p w14:paraId="532A683C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Grid Modernization-Metrics Analysis (GMLC1.1)-Resilience-Reference Document-Volume 3-GRID </w:t>
            </w:r>
          </w:p>
        </w:tc>
        <w:tc>
          <w:tcPr>
            <w:tcW w:w="1643" w:type="dxa"/>
            <w:vAlign w:val="center"/>
            <w:hideMark/>
          </w:tcPr>
          <w:p w14:paraId="1CEDA7BB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4873EB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 de métricas (MCDA + performance-based); enfoque estratégico</w:t>
            </w:r>
          </w:p>
        </w:tc>
        <w:tc>
          <w:tcPr>
            <w:tcW w:w="907" w:type="dxa"/>
            <w:vAlign w:val="center"/>
            <w:hideMark/>
          </w:tcPr>
          <w:p w14:paraId="4A93E70C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71387AF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4913A0" w14:textId="77777777" w:rsidR="004C301B" w:rsidRPr="00E1175C" w:rsidRDefault="004C301B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15491234" w14:textId="77777777" w:rsidTr="009E0626">
        <w:tc>
          <w:tcPr>
            <w:tcW w:w="6005" w:type="dxa"/>
            <w:vAlign w:val="center"/>
            <w:hideMark/>
          </w:tcPr>
          <w:p w14:paraId="512C1FD8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 and metrics for energy master planning of communities-ELSEVIER</w:t>
            </w:r>
          </w:p>
        </w:tc>
        <w:tc>
          <w:tcPr>
            <w:tcW w:w="1643" w:type="dxa"/>
            <w:vAlign w:val="center"/>
            <w:hideMark/>
          </w:tcPr>
          <w:p w14:paraId="24CE8679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09A41B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Framework/métricas de resiliência para planeamento energético comunitário</w:t>
            </w:r>
          </w:p>
        </w:tc>
        <w:tc>
          <w:tcPr>
            <w:tcW w:w="907" w:type="dxa"/>
            <w:vAlign w:val="center"/>
            <w:hideMark/>
          </w:tcPr>
          <w:p w14:paraId="66E9529C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130A5C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811D2D" w14:textId="77777777" w:rsidR="004C301B" w:rsidRPr="00E1175C" w:rsidRDefault="004C301B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4DF45D8A" w14:textId="77777777" w:rsidTr="00F349F7">
        <w:tc>
          <w:tcPr>
            <w:tcW w:w="6005" w:type="dxa"/>
            <w:vAlign w:val="center"/>
            <w:hideMark/>
          </w:tcPr>
          <w:p w14:paraId="2F4C19FA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two-stage resilience improvement planning for power distribution systems against hurricanes-ELSEVIER</w:t>
            </w:r>
          </w:p>
        </w:tc>
        <w:tc>
          <w:tcPr>
            <w:tcW w:w="1643" w:type="dxa"/>
            <w:vAlign w:val="center"/>
            <w:hideMark/>
          </w:tcPr>
          <w:p w14:paraId="158D516E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79B8FB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estocástico em dois estágios para distribuição sob furacões (hardening/DG/MEG/switches; custo + load shedding)</w:t>
            </w:r>
          </w:p>
        </w:tc>
        <w:tc>
          <w:tcPr>
            <w:tcW w:w="907" w:type="dxa"/>
            <w:vAlign w:val="center"/>
            <w:hideMark/>
          </w:tcPr>
          <w:p w14:paraId="7DBA7515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2AA927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A82732" w14:textId="77777777" w:rsidR="004C301B" w:rsidRPr="00E1175C" w:rsidRDefault="004C301B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78FF34B6" w14:textId="77777777" w:rsidTr="00F349F7">
        <w:tc>
          <w:tcPr>
            <w:tcW w:w="6005" w:type="dxa"/>
            <w:vAlign w:val="center"/>
            <w:hideMark/>
          </w:tcPr>
          <w:p w14:paraId="32B54FB3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4-Exergy, environment, and sustainable development-ELSEVIER</w:t>
            </w:r>
          </w:p>
        </w:tc>
        <w:tc>
          <w:tcPr>
            <w:tcW w:w="1643" w:type="dxa"/>
            <w:vAlign w:val="center"/>
            <w:hideMark/>
          </w:tcPr>
          <w:p w14:paraId="70BF5FCA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CAB972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Exergia, ambiente e sustentabilidade (fundamentação físico-termodinâmica)</w:t>
            </w:r>
          </w:p>
        </w:tc>
        <w:tc>
          <w:tcPr>
            <w:tcW w:w="907" w:type="dxa"/>
            <w:vAlign w:val="center"/>
            <w:hideMark/>
          </w:tcPr>
          <w:p w14:paraId="14394E5E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801AAD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8C5755" w14:textId="77777777" w:rsidR="004C301B" w:rsidRPr="00E1175C" w:rsidRDefault="004C301B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2D176B9B" w14:textId="77777777" w:rsidTr="00F349F7">
        <w:tc>
          <w:tcPr>
            <w:tcW w:w="6005" w:type="dxa"/>
            <w:vAlign w:val="center"/>
            <w:hideMark/>
          </w:tcPr>
          <w:p w14:paraId="71962C57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5-Resilient-Smart Cities-Theoretical Insights-SPRINGER</w:t>
            </w:r>
          </w:p>
        </w:tc>
        <w:tc>
          <w:tcPr>
            <w:tcW w:w="1643" w:type="dxa"/>
            <w:vAlign w:val="center"/>
            <w:hideMark/>
          </w:tcPr>
          <w:p w14:paraId="292FFA1F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9B3C1F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+ smart cities (frameworks e governança)</w:t>
            </w:r>
          </w:p>
        </w:tc>
        <w:tc>
          <w:tcPr>
            <w:tcW w:w="907" w:type="dxa"/>
            <w:vAlign w:val="center"/>
            <w:hideMark/>
          </w:tcPr>
          <w:p w14:paraId="4E5E4854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2099AE8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886856" w14:textId="77777777" w:rsidR="004C301B" w:rsidRPr="00E1175C" w:rsidRDefault="004C301B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C3EC0CC" w14:textId="77777777" w:rsidTr="00F349F7">
        <w:tc>
          <w:tcPr>
            <w:tcW w:w="6005" w:type="dxa"/>
            <w:vAlign w:val="center"/>
            <w:hideMark/>
          </w:tcPr>
          <w:p w14:paraId="7687F445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Change, Extreme Weather, and Electric System Reliabilit-UEA-FERC</w:t>
            </w:r>
          </w:p>
        </w:tc>
        <w:tc>
          <w:tcPr>
            <w:tcW w:w="1643" w:type="dxa"/>
            <w:vAlign w:val="center"/>
            <w:hideMark/>
          </w:tcPr>
          <w:p w14:paraId="58B2E889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8FB825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Comentários regulatórios sobre confiabilidade sob clima extremo (FERC/CAISO)</w:t>
            </w:r>
          </w:p>
        </w:tc>
        <w:tc>
          <w:tcPr>
            <w:tcW w:w="907" w:type="dxa"/>
            <w:vAlign w:val="center"/>
            <w:hideMark/>
          </w:tcPr>
          <w:p w14:paraId="3E983E41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1992325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E632FC" w14:textId="77777777" w:rsidR="004C301B" w:rsidRPr="00E1175C" w:rsidRDefault="004C301B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68011C8D" w14:textId="77777777" w:rsidTr="00F349F7">
        <w:tc>
          <w:tcPr>
            <w:tcW w:w="6005" w:type="dxa"/>
            <w:vAlign w:val="center"/>
            <w:hideMark/>
          </w:tcPr>
          <w:p w14:paraId="5E76FE04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Lost generation Reflections on resilience and flexibility from an energy system architecture perspective-ELSEVIER</w:t>
            </w:r>
          </w:p>
        </w:tc>
        <w:tc>
          <w:tcPr>
            <w:tcW w:w="1643" w:type="dxa"/>
            <w:vAlign w:val="center"/>
            <w:hideMark/>
          </w:tcPr>
          <w:p w14:paraId="15FBCA3B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89E6B0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Reflexão conceitual (arquitetura de sistemas) sobre resiliência/flexibilidade a partir de evento real (GB 2019)</w:t>
            </w:r>
          </w:p>
        </w:tc>
        <w:tc>
          <w:tcPr>
            <w:tcW w:w="907" w:type="dxa"/>
            <w:vAlign w:val="center"/>
            <w:hideMark/>
          </w:tcPr>
          <w:p w14:paraId="0063E30E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30A3FF8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44C332" w14:textId="77777777" w:rsidR="004C301B" w:rsidRPr="00E1175C" w:rsidRDefault="004C301B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275591B8" w14:textId="77777777" w:rsidTr="00F349F7">
        <w:tc>
          <w:tcPr>
            <w:tcW w:w="6005" w:type="dxa"/>
            <w:vAlign w:val="center"/>
            <w:hideMark/>
          </w:tcPr>
          <w:p w14:paraId="0DB132E3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Multi-objective resilience enhancement program in smart grids during extreme weather conditions-ELSEVIER</w:t>
            </w:r>
          </w:p>
        </w:tc>
        <w:tc>
          <w:tcPr>
            <w:tcW w:w="1643" w:type="dxa"/>
            <w:vAlign w:val="center"/>
            <w:hideMark/>
          </w:tcPr>
          <w:p w14:paraId="61F9D61A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9780A8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operacional/económica em distribuição durante clima extremo via otimização multiobjetivo</w:t>
            </w:r>
          </w:p>
        </w:tc>
        <w:tc>
          <w:tcPr>
            <w:tcW w:w="907" w:type="dxa"/>
            <w:vAlign w:val="center"/>
            <w:hideMark/>
          </w:tcPr>
          <w:p w14:paraId="772F855E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1C6D44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98CF4C" w14:textId="77777777" w:rsidR="004C301B" w:rsidRPr="00E1175C" w:rsidRDefault="004C301B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4555CDB3" w14:textId="77777777" w:rsidTr="00F349F7">
        <w:tc>
          <w:tcPr>
            <w:tcW w:w="6005" w:type="dxa"/>
            <w:vAlign w:val="center"/>
            <w:hideMark/>
          </w:tcPr>
          <w:p w14:paraId="18C40408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outage prediction for natural hazards using synthetic power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32DB659F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D65FE0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probabilística de outages em distribuição usando redes sintéticas + fragilidade (serviço ao cliente)</w:t>
            </w:r>
          </w:p>
        </w:tc>
        <w:tc>
          <w:tcPr>
            <w:tcW w:w="907" w:type="dxa"/>
            <w:vAlign w:val="center"/>
            <w:hideMark/>
          </w:tcPr>
          <w:p w14:paraId="2C28E96C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88F8DEE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44B80D" w14:textId="77777777" w:rsidR="004C301B" w:rsidRPr="00E1175C" w:rsidRDefault="004C301B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485CF400" w14:textId="77777777" w:rsidTr="00F349F7">
        <w:tc>
          <w:tcPr>
            <w:tcW w:w="6005" w:type="dxa"/>
            <w:vAlign w:val="center"/>
            <w:hideMark/>
          </w:tcPr>
          <w:p w14:paraId="07C112FD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maximization through mobile battery storage and diesel DG in integrated electrical and heating networks-ELSEVIER</w:t>
            </w:r>
          </w:p>
        </w:tc>
        <w:tc>
          <w:tcPr>
            <w:tcW w:w="1643" w:type="dxa"/>
            <w:vAlign w:val="center"/>
            <w:hideMark/>
          </w:tcPr>
          <w:p w14:paraId="150227EA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EC1F1BC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recursos móveis (baterias/DG) em rede elétrica–térmica (restauração de carga)</w:t>
            </w:r>
          </w:p>
        </w:tc>
        <w:tc>
          <w:tcPr>
            <w:tcW w:w="907" w:type="dxa"/>
            <w:vAlign w:val="center"/>
            <w:hideMark/>
          </w:tcPr>
          <w:p w14:paraId="416375D7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FAC89F5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352F1B" w14:textId="77777777" w:rsidR="004C301B" w:rsidRPr="00E1175C" w:rsidRDefault="004C301B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357FEBCB" w14:textId="77777777" w:rsidTr="00F349F7">
        <w:tc>
          <w:tcPr>
            <w:tcW w:w="6005" w:type="dxa"/>
            <w:vAlign w:val="center"/>
            <w:hideMark/>
          </w:tcPr>
          <w:p w14:paraId="310991FF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Resilience-Motivated Distribution System Restoration Considering Electricity-Water-Gas Interdependency-IEEE</w:t>
            </w:r>
          </w:p>
        </w:tc>
        <w:tc>
          <w:tcPr>
            <w:tcW w:w="1643" w:type="dxa"/>
            <w:vAlign w:val="center"/>
            <w:hideMark/>
          </w:tcPr>
          <w:p w14:paraId="5732AFFD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965A45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resiliente de distribuição com interdependência eletricidade–água–gás (MISOCP)</w:t>
            </w:r>
          </w:p>
        </w:tc>
        <w:tc>
          <w:tcPr>
            <w:tcW w:w="907" w:type="dxa"/>
            <w:vAlign w:val="center"/>
            <w:hideMark/>
          </w:tcPr>
          <w:p w14:paraId="7911EF57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017DA7C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25A6E1" w14:textId="77777777" w:rsidR="004C301B" w:rsidRPr="00E1175C" w:rsidRDefault="004C301B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7290CB78" w14:textId="77777777" w:rsidTr="00F349F7">
        <w:tc>
          <w:tcPr>
            <w:tcW w:w="6005" w:type="dxa"/>
            <w:vAlign w:val="center"/>
            <w:hideMark/>
          </w:tcPr>
          <w:p w14:paraId="07858D83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Seismic performance and fragility analysis of power distribution concrete poles-ELSEVIER</w:t>
            </w:r>
          </w:p>
        </w:tc>
        <w:tc>
          <w:tcPr>
            <w:tcW w:w="1643" w:type="dxa"/>
            <w:vAlign w:val="center"/>
            <w:hideMark/>
          </w:tcPr>
          <w:p w14:paraId="29928800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781E52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sísmica estrutural de postes de concreto em distribuição (FE/IDA)</w:t>
            </w:r>
          </w:p>
        </w:tc>
        <w:tc>
          <w:tcPr>
            <w:tcW w:w="907" w:type="dxa"/>
            <w:vAlign w:val="center"/>
            <w:hideMark/>
          </w:tcPr>
          <w:p w14:paraId="1C302415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DE4E981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DEFCB0" w14:textId="77777777" w:rsidR="004C301B" w:rsidRPr="00E1175C" w:rsidRDefault="004C301B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7713210D" w14:textId="77777777" w:rsidTr="00F349F7">
        <w:tc>
          <w:tcPr>
            <w:tcW w:w="6005" w:type="dxa"/>
            <w:vAlign w:val="center"/>
            <w:hideMark/>
          </w:tcPr>
          <w:p w14:paraId="37DAAB2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Techno-economic hardening strategies to enhance distribution system resilience against earthquake-ELSEVIER</w:t>
            </w:r>
          </w:p>
        </w:tc>
        <w:tc>
          <w:tcPr>
            <w:tcW w:w="1643" w:type="dxa"/>
            <w:vAlign w:val="center"/>
            <w:hideMark/>
          </w:tcPr>
          <w:p w14:paraId="5AE430F5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371FA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tecno-econômico para resiliência de distribuição sob terremotos (fragilidade + otimização)</w:t>
            </w:r>
          </w:p>
        </w:tc>
        <w:tc>
          <w:tcPr>
            <w:tcW w:w="907" w:type="dxa"/>
            <w:vAlign w:val="center"/>
            <w:hideMark/>
          </w:tcPr>
          <w:p w14:paraId="00C59AFE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7D7AF9B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78A307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DF93096" w14:textId="77777777" w:rsidTr="00F349F7">
        <w:tc>
          <w:tcPr>
            <w:tcW w:w="6005" w:type="dxa"/>
            <w:vAlign w:val="center"/>
            <w:hideMark/>
          </w:tcPr>
          <w:p w14:paraId="33E7E3F0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Understanding key factors affecting power systems resilience-ELSEVIER</w:t>
            </w:r>
          </w:p>
        </w:tc>
        <w:tc>
          <w:tcPr>
            <w:tcW w:w="1643" w:type="dxa"/>
            <w:vAlign w:val="center"/>
            <w:hideMark/>
          </w:tcPr>
          <w:p w14:paraId="62203D89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E5985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Fatores-chave (físicos, operacionais, organizacionais) que afetam resiliência do sistema elétrico (nível agregado)</w:t>
            </w:r>
          </w:p>
        </w:tc>
        <w:tc>
          <w:tcPr>
            <w:tcW w:w="907" w:type="dxa"/>
            <w:vAlign w:val="center"/>
            <w:hideMark/>
          </w:tcPr>
          <w:p w14:paraId="48115CAD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D1D3F59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1425C1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7AB54B0C" w14:textId="77777777" w:rsidTr="00F349F7">
        <w:tc>
          <w:tcPr>
            <w:tcW w:w="6005" w:type="dxa"/>
            <w:vAlign w:val="center"/>
            <w:hideMark/>
          </w:tcPr>
          <w:p w14:paraId="2BC9AB4F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Optimal resilient operation of hub energy system considering uncertain parameters-ELSEVIER</w:t>
            </w:r>
          </w:p>
        </w:tc>
        <w:tc>
          <w:tcPr>
            <w:tcW w:w="1643" w:type="dxa"/>
            <w:vAlign w:val="center"/>
            <w:hideMark/>
          </w:tcPr>
          <w:p w14:paraId="72BDADBE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BF4D21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Operação resiliente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IGDT sob incertezas</w:t>
            </w:r>
          </w:p>
        </w:tc>
        <w:tc>
          <w:tcPr>
            <w:tcW w:w="907" w:type="dxa"/>
            <w:vAlign w:val="center"/>
            <w:hideMark/>
          </w:tcPr>
          <w:p w14:paraId="52FED59C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555ADCC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F922B6" w14:textId="77777777" w:rsidR="004C301B" w:rsidRPr="00E1175C" w:rsidRDefault="004C301B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4E75989" w14:textId="77777777" w:rsidTr="00F349F7">
        <w:tc>
          <w:tcPr>
            <w:tcW w:w="6005" w:type="dxa"/>
            <w:vAlign w:val="center"/>
            <w:hideMark/>
          </w:tcPr>
          <w:p w14:paraId="180D0EA3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Resilience Driven Multi-Objective Approach for Optimal Placement of Energy Storage in Islanded Transmission Networks-IEEE</w:t>
            </w:r>
          </w:p>
        </w:tc>
        <w:tc>
          <w:tcPr>
            <w:tcW w:w="1643" w:type="dxa"/>
            <w:vAlign w:val="center"/>
            <w:hideMark/>
          </w:tcPr>
          <w:p w14:paraId="47F73FAF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52E673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ótima de BESS para resiliência operacional/ilhamento em rede de transmissão</w:t>
            </w:r>
          </w:p>
        </w:tc>
        <w:tc>
          <w:tcPr>
            <w:tcW w:w="907" w:type="dxa"/>
            <w:vAlign w:val="center"/>
            <w:hideMark/>
          </w:tcPr>
          <w:p w14:paraId="4E5FCDBA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C642D77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31005A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2D7FC77" w14:textId="77777777" w:rsidTr="00F349F7">
        <w:tc>
          <w:tcPr>
            <w:tcW w:w="6005" w:type="dxa"/>
            <w:vAlign w:val="center"/>
            <w:hideMark/>
          </w:tcPr>
          <w:p w14:paraId="3A629245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A Resiliência dos Sistemas de Distribuição Elétrica-Recomendações para um Novo Paradigma Regulatório-ADELAT</w:t>
            </w:r>
          </w:p>
        </w:tc>
        <w:tc>
          <w:tcPr>
            <w:tcW w:w="1643" w:type="dxa"/>
            <w:vAlign w:val="center"/>
            <w:hideMark/>
          </w:tcPr>
          <w:p w14:paraId="72922F10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247C62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recomendações regulatórias, indicadores e investimentos</w:t>
            </w:r>
          </w:p>
        </w:tc>
        <w:tc>
          <w:tcPr>
            <w:tcW w:w="907" w:type="dxa"/>
            <w:vAlign w:val="center"/>
            <w:hideMark/>
          </w:tcPr>
          <w:p w14:paraId="2BC4BA4F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52C222C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27B1AC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54B8BB1E" w14:textId="77777777" w:rsidTr="00F349F7">
        <w:tc>
          <w:tcPr>
            <w:tcW w:w="6005" w:type="dxa"/>
            <w:vAlign w:val="center"/>
            <w:hideMark/>
          </w:tcPr>
          <w:p w14:paraId="32FD00C7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Dynamic State Estimation for Improving Observation and Resiliency of Interconnected Power Systems-IEEE</w:t>
            </w:r>
          </w:p>
        </w:tc>
        <w:tc>
          <w:tcPr>
            <w:tcW w:w="1643" w:type="dxa"/>
            <w:vAlign w:val="center"/>
            <w:hideMark/>
          </w:tcPr>
          <w:p w14:paraId="2F1397D5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B48013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dinâmica de estados (Particle Filter descentralizado) para melhorar observabilidade e “resiliência” operacional (bad data/ruído/comunicação)</w:t>
            </w:r>
          </w:p>
        </w:tc>
        <w:tc>
          <w:tcPr>
            <w:tcW w:w="907" w:type="dxa"/>
            <w:vAlign w:val="center"/>
            <w:hideMark/>
          </w:tcPr>
          <w:p w14:paraId="30A22D7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8B83DB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25B5B5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449A591" w14:textId="77777777" w:rsidTr="00F349F7">
        <w:tc>
          <w:tcPr>
            <w:tcW w:w="6005" w:type="dxa"/>
            <w:vAlign w:val="center"/>
            <w:hideMark/>
          </w:tcPr>
          <w:p w14:paraId="0BAB7DFA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The Role of Electric Vehicles and Social Disparities in Mitigating the US Power Outages-SPRINGER.pdf</w:t>
            </w:r>
          </w:p>
        </w:tc>
        <w:tc>
          <w:tcPr>
            <w:tcW w:w="1643" w:type="dxa"/>
            <w:vAlign w:val="center"/>
            <w:hideMark/>
          </w:tcPr>
          <w:p w14:paraId="4D0C8B21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424A60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EVs (V2G/V2H) e desigualdades sociais na mitigação de apagões; métricas gerais de resiliência</w:t>
            </w:r>
          </w:p>
        </w:tc>
        <w:tc>
          <w:tcPr>
            <w:tcW w:w="907" w:type="dxa"/>
            <w:vAlign w:val="center"/>
            <w:hideMark/>
          </w:tcPr>
          <w:p w14:paraId="0B2C3978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AA555FC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E07085" w14:textId="77777777" w:rsidR="004C301B" w:rsidRPr="00E1175C" w:rsidRDefault="004C301B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62C84C06" w14:textId="77777777" w:rsidTr="00F349F7">
        <w:tc>
          <w:tcPr>
            <w:tcW w:w="6005" w:type="dxa"/>
            <w:vAlign w:val="center"/>
            <w:hideMark/>
          </w:tcPr>
          <w:p w14:paraId="186159E9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Soft Actor Critic-assisted Receding Horizon Generation Redispatch… against Extreme Weather-IEEE</w:t>
            </w:r>
          </w:p>
        </w:tc>
        <w:tc>
          <w:tcPr>
            <w:tcW w:w="1643" w:type="dxa"/>
            <w:vAlign w:val="center"/>
            <w:hideMark/>
          </w:tcPr>
          <w:p w14:paraId="69C2F5E4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601925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 com RL (SAC) + horizonte recuante para reduzir load shedding durante evento extremo</w:t>
            </w:r>
          </w:p>
        </w:tc>
        <w:tc>
          <w:tcPr>
            <w:tcW w:w="907" w:type="dxa"/>
            <w:vAlign w:val="center"/>
            <w:hideMark/>
          </w:tcPr>
          <w:p w14:paraId="3CB1A12B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580CADD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F32467" w14:textId="77777777" w:rsidR="004C301B" w:rsidRPr="00E1175C" w:rsidRDefault="004C301B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C11D582" w14:textId="77777777" w:rsidTr="009E0626">
        <w:tc>
          <w:tcPr>
            <w:tcW w:w="6005" w:type="dxa"/>
            <w:vAlign w:val="center"/>
            <w:hideMark/>
          </w:tcPr>
          <w:p w14:paraId="39195C65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Resiliency During Wildfires Under Increasing Penetration of Electric Vehicles-IEEE</w:t>
            </w:r>
          </w:p>
        </w:tc>
        <w:tc>
          <w:tcPr>
            <w:tcW w:w="1643" w:type="dxa"/>
            <w:vAlign w:val="center"/>
            <w:hideMark/>
          </w:tcPr>
          <w:p w14:paraId="1CFA5CD8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C88F41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sistémica durante incêndios com carga móvel (EV)</w:t>
            </w:r>
          </w:p>
        </w:tc>
        <w:tc>
          <w:tcPr>
            <w:tcW w:w="907" w:type="dxa"/>
            <w:vAlign w:val="center"/>
            <w:hideMark/>
          </w:tcPr>
          <w:p w14:paraId="682C80B6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E52A6A1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CF202B" w14:textId="77777777" w:rsidR="004C301B" w:rsidRPr="00E1175C" w:rsidRDefault="004C301B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4C301B" w:rsidRPr="00E1175C" w14:paraId="1720FD9E" w14:textId="77777777" w:rsidTr="00F349F7">
        <w:tc>
          <w:tcPr>
            <w:tcW w:w="6005" w:type="dxa"/>
            <w:vAlign w:val="center"/>
            <w:hideMark/>
          </w:tcPr>
          <w:p w14:paraId="2338A56F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Optimizing the operation of energy storage embedded energy hub concerning the resilience index of critical load-ELSEVIER</w:t>
            </w:r>
          </w:p>
        </w:tc>
        <w:tc>
          <w:tcPr>
            <w:tcW w:w="1643" w:type="dxa"/>
            <w:vAlign w:val="center"/>
            <w:hideMark/>
          </w:tcPr>
          <w:p w14:paraId="4F2F588F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65397E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armazenamento; índice energético de resiliência para cargas críticas</w:t>
            </w:r>
          </w:p>
        </w:tc>
        <w:tc>
          <w:tcPr>
            <w:tcW w:w="907" w:type="dxa"/>
            <w:vAlign w:val="center"/>
            <w:hideMark/>
          </w:tcPr>
          <w:p w14:paraId="545B84EB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60705A9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70F983" w14:textId="77777777" w:rsidR="004C301B" w:rsidRPr="00E1175C" w:rsidRDefault="004C301B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4C301B" w:rsidRPr="00E1175C" w14:paraId="599CBAE5" w14:textId="77777777" w:rsidTr="00F349F7">
        <w:tc>
          <w:tcPr>
            <w:tcW w:w="6005" w:type="dxa"/>
            <w:vAlign w:val="center"/>
            <w:hideMark/>
          </w:tcPr>
          <w:p w14:paraId="67AE66D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resilience of the smart urban electrical and gas grids considering reserve scheduling and pre-event responses ...-Researxh Square</w:t>
            </w:r>
          </w:p>
        </w:tc>
        <w:tc>
          <w:tcPr>
            <w:tcW w:w="1643" w:type="dxa"/>
            <w:vAlign w:val="center"/>
            <w:hideMark/>
          </w:tcPr>
          <w:p w14:paraId="28AD5600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C90170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urbanas (distribuição + gás) via microgrids, DR e armazenamento no pré-evento (furacões)</w:t>
            </w:r>
          </w:p>
        </w:tc>
        <w:tc>
          <w:tcPr>
            <w:tcW w:w="907" w:type="dxa"/>
            <w:vAlign w:val="center"/>
            <w:hideMark/>
          </w:tcPr>
          <w:p w14:paraId="6648EB72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67D526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CDFE2C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4C301B" w:rsidRPr="00E1175C" w14:paraId="34569315" w14:textId="77777777" w:rsidTr="00F349F7">
        <w:tc>
          <w:tcPr>
            <w:tcW w:w="6005" w:type="dxa"/>
            <w:vAlign w:val="center"/>
            <w:hideMark/>
          </w:tcPr>
          <w:p w14:paraId="6CBAC605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Using Large Scale Synthetic Systems for Undergraduate Research in Electric Grid Islanding-IEEE</w:t>
            </w:r>
          </w:p>
        </w:tc>
        <w:tc>
          <w:tcPr>
            <w:tcW w:w="1643" w:type="dxa"/>
            <w:vAlign w:val="center"/>
            <w:hideMark/>
          </w:tcPr>
          <w:p w14:paraId="544B9E0F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FB832F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Educacional (sistemas sintéticos e islanding)</w:t>
            </w:r>
          </w:p>
        </w:tc>
        <w:tc>
          <w:tcPr>
            <w:tcW w:w="907" w:type="dxa"/>
            <w:vAlign w:val="center"/>
            <w:hideMark/>
          </w:tcPr>
          <w:p w14:paraId="12E484D5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3C8A270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0C9255" w14:textId="77777777" w:rsidR="004C301B" w:rsidRPr="00E1175C" w:rsidRDefault="004C301B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616C5C11" w14:textId="77777777" w:rsidTr="00F349F7">
        <w:tc>
          <w:tcPr>
            <w:tcW w:w="6005" w:type="dxa"/>
            <w:vAlign w:val="center"/>
            <w:hideMark/>
          </w:tcPr>
          <w:p w14:paraId="78555C0D" w14:textId="77777777" w:rsidR="004C301B" w:rsidRPr="00E1175C" w:rsidRDefault="004C301B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Toward a Resilient Network by Optimal Sizing of Large Scale PV Power Plant in Microgrid-Case Study of Mongolia-IEEE</w:t>
            </w:r>
          </w:p>
        </w:tc>
        <w:tc>
          <w:tcPr>
            <w:tcW w:w="1643" w:type="dxa"/>
            <w:vAlign w:val="center"/>
            <w:hideMark/>
          </w:tcPr>
          <w:p w14:paraId="7DB94D3D" w14:textId="77777777" w:rsidR="004C301B" w:rsidRPr="00E1175C" w:rsidRDefault="004C301B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D51A5D" w14:textId="77777777" w:rsidR="004C301B" w:rsidRPr="00E1175C" w:rsidRDefault="004C301B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autonomia energética via dimensionamento PV em microgrid</w:t>
            </w:r>
          </w:p>
        </w:tc>
        <w:tc>
          <w:tcPr>
            <w:tcW w:w="907" w:type="dxa"/>
            <w:vAlign w:val="center"/>
            <w:hideMark/>
          </w:tcPr>
          <w:p w14:paraId="32614FB5" w14:textId="77777777" w:rsidR="004C301B" w:rsidRPr="00E1175C" w:rsidRDefault="004C301B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A3B9823" w14:textId="77777777" w:rsidR="004C301B" w:rsidRPr="00E1175C" w:rsidRDefault="004C301B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485832" w14:textId="77777777" w:rsidR="004C301B" w:rsidRPr="00E1175C" w:rsidRDefault="004C301B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22DEE41D" w14:textId="77777777" w:rsidTr="00F349F7">
        <w:tc>
          <w:tcPr>
            <w:tcW w:w="6005" w:type="dxa"/>
            <w:vAlign w:val="center"/>
            <w:hideMark/>
          </w:tcPr>
          <w:p w14:paraId="1514D337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Integrated platform to design robust energy internet-ELSEVIER</w:t>
            </w:r>
          </w:p>
        </w:tc>
        <w:tc>
          <w:tcPr>
            <w:tcW w:w="1643" w:type="dxa"/>
            <w:vAlign w:val="center"/>
            <w:hideMark/>
          </w:tcPr>
          <w:p w14:paraId="5AF7B30E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9D0443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Otimização/robustez de “Energy Internet” (DES + rede, N−1, LoLP); sem clima/fragilidade</w:t>
            </w:r>
          </w:p>
        </w:tc>
        <w:tc>
          <w:tcPr>
            <w:tcW w:w="907" w:type="dxa"/>
            <w:vAlign w:val="center"/>
            <w:hideMark/>
          </w:tcPr>
          <w:p w14:paraId="01B978ED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360D5DE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F98136" w14:textId="77777777" w:rsidR="004C301B" w:rsidRPr="00E1175C" w:rsidRDefault="004C301B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48E47A44" w14:textId="77777777" w:rsidTr="00F349F7">
        <w:tc>
          <w:tcPr>
            <w:tcW w:w="6005" w:type="dxa"/>
            <w:vAlign w:val="center"/>
            <w:hideMark/>
          </w:tcPr>
          <w:p w14:paraId="4CE9BF94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Electric Power Systems-JEEECCS</w:t>
            </w:r>
          </w:p>
        </w:tc>
        <w:tc>
          <w:tcPr>
            <w:tcW w:w="1643" w:type="dxa"/>
            <w:vAlign w:val="center"/>
            <w:hideMark/>
          </w:tcPr>
          <w:p w14:paraId="3E677133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6E829A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introdutório/tutoriais sobre resiliência + estudo simples IEEE 14-bus</w:t>
            </w:r>
          </w:p>
        </w:tc>
        <w:tc>
          <w:tcPr>
            <w:tcW w:w="907" w:type="dxa"/>
            <w:vAlign w:val="center"/>
            <w:hideMark/>
          </w:tcPr>
          <w:p w14:paraId="279515F4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D77FA79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D0BCB7" w14:textId="77777777" w:rsidR="004C301B" w:rsidRPr="00E1175C" w:rsidRDefault="004C301B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036EAE9F" w14:textId="77777777" w:rsidTr="00F349F7">
        <w:tc>
          <w:tcPr>
            <w:tcW w:w="6005" w:type="dxa"/>
            <w:vAlign w:val="center"/>
            <w:hideMark/>
          </w:tcPr>
          <w:p w14:paraId="00336EFB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Timeline and Events of the February 2021 Texas Electric Grid Blackouts-The University of Texas at Austin-Energy Institute</w:t>
            </w:r>
          </w:p>
        </w:tc>
        <w:tc>
          <w:tcPr>
            <w:tcW w:w="1643" w:type="dxa"/>
            <w:vAlign w:val="center"/>
            <w:hideMark/>
          </w:tcPr>
          <w:p w14:paraId="5035325A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D9961E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Linha do tempo e análise factual/sistêmica do blackout ERCOT (Uri 2021)</w:t>
            </w:r>
          </w:p>
        </w:tc>
        <w:tc>
          <w:tcPr>
            <w:tcW w:w="907" w:type="dxa"/>
            <w:vAlign w:val="center"/>
            <w:hideMark/>
          </w:tcPr>
          <w:p w14:paraId="6D60C294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415A51F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6C6BC1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27D12481" w14:textId="77777777" w:rsidTr="00F349F7">
        <w:tc>
          <w:tcPr>
            <w:tcW w:w="6005" w:type="dxa"/>
            <w:vAlign w:val="center"/>
            <w:hideMark/>
          </w:tcPr>
          <w:p w14:paraId="482DC5A1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Vulnerabilities in the Texas Electricity Market-A Comparison of Winter Events in 2021 an 1989-IAEE</w:t>
            </w:r>
          </w:p>
        </w:tc>
        <w:tc>
          <w:tcPr>
            <w:tcW w:w="1643" w:type="dxa"/>
            <w:vAlign w:val="center"/>
            <w:hideMark/>
          </w:tcPr>
          <w:p w14:paraId="1F03905A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C57E85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1989 vs 2021 no Texas: vulnerabilidades de mercado, gás–eletricidade e impactos econômicos</w:t>
            </w:r>
          </w:p>
        </w:tc>
        <w:tc>
          <w:tcPr>
            <w:tcW w:w="907" w:type="dxa"/>
            <w:vAlign w:val="center"/>
            <w:hideMark/>
          </w:tcPr>
          <w:p w14:paraId="4193AC80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94D91D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E03800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561460CE" w14:textId="77777777" w:rsidTr="00F349F7">
        <w:tc>
          <w:tcPr>
            <w:tcW w:w="6005" w:type="dxa"/>
            <w:vAlign w:val="center"/>
            <w:hideMark/>
          </w:tcPr>
          <w:p w14:paraId="1D722DCD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robust optimization approach for resiliency improvement in power distribution system-IET</w:t>
            </w:r>
          </w:p>
        </w:tc>
        <w:tc>
          <w:tcPr>
            <w:tcW w:w="1643" w:type="dxa"/>
            <w:vAlign w:val="center"/>
            <w:hideMark/>
          </w:tcPr>
          <w:p w14:paraId="4053C925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5868B4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para restauração/resiliência operacional em distribuição (DR, MG, DER/CHP)</w:t>
            </w:r>
          </w:p>
        </w:tc>
        <w:tc>
          <w:tcPr>
            <w:tcW w:w="907" w:type="dxa"/>
            <w:vAlign w:val="center"/>
            <w:hideMark/>
          </w:tcPr>
          <w:p w14:paraId="7FB5C08A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AA877B3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04FAC0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057988C3" w14:textId="77777777" w:rsidTr="00F349F7">
        <w:tc>
          <w:tcPr>
            <w:tcW w:w="6005" w:type="dxa"/>
            <w:vAlign w:val="center"/>
            <w:hideMark/>
          </w:tcPr>
          <w:p w14:paraId="66D29C7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Cyber Resilience of Power Electronics-Enabled Power Systems-A Review-ResearchGate</w:t>
            </w:r>
          </w:p>
        </w:tc>
        <w:tc>
          <w:tcPr>
            <w:tcW w:w="1643" w:type="dxa"/>
            <w:vAlign w:val="center"/>
            <w:hideMark/>
          </w:tcPr>
          <w:p w14:paraId="38CA8FED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003E2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ciber-resiliência em sistemas com eletrônica de potência (inclui HVDC), com framework antes/durante/depois e discussão malha fechada</w:t>
            </w:r>
          </w:p>
        </w:tc>
        <w:tc>
          <w:tcPr>
            <w:tcW w:w="907" w:type="dxa"/>
            <w:vAlign w:val="center"/>
            <w:hideMark/>
          </w:tcPr>
          <w:p w14:paraId="7A5C595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DB76C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67AD8B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50D5A700" w14:textId="77777777" w:rsidTr="00F349F7">
        <w:tc>
          <w:tcPr>
            <w:tcW w:w="6005" w:type="dxa"/>
            <w:vAlign w:val="center"/>
            <w:hideMark/>
          </w:tcPr>
          <w:p w14:paraId="22805D75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Developing a Robust Expansion Planning Approach for Transmission Networks and Privately-Owned Renewable Sources-IEEE</w:t>
            </w:r>
          </w:p>
        </w:tc>
        <w:tc>
          <w:tcPr>
            <w:tcW w:w="1643" w:type="dxa"/>
            <w:vAlign w:val="center"/>
            <w:hideMark/>
          </w:tcPr>
          <w:p w14:paraId="318E2952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D40422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da expansão de transmissão e renováveis privadas sob incerteza (multiobjetivo; confiabilidade N-1) sem fragilidade física</w:t>
            </w:r>
          </w:p>
        </w:tc>
        <w:tc>
          <w:tcPr>
            <w:tcW w:w="907" w:type="dxa"/>
            <w:vAlign w:val="center"/>
            <w:hideMark/>
          </w:tcPr>
          <w:p w14:paraId="21AF61EC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04C5ED8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DF6294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2055869D" w14:textId="77777777" w:rsidTr="00F349F7">
        <w:tc>
          <w:tcPr>
            <w:tcW w:w="6005" w:type="dxa"/>
            <w:vAlign w:val="center"/>
            <w:hideMark/>
          </w:tcPr>
          <w:p w14:paraId="2F747FBF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Electrical resilience assessment of a building operating at low voltage-ELSEVIER</w:t>
            </w:r>
          </w:p>
        </w:tc>
        <w:tc>
          <w:tcPr>
            <w:tcW w:w="1643" w:type="dxa"/>
            <w:vAlign w:val="center"/>
            <w:hideMark/>
          </w:tcPr>
          <w:p w14:paraId="23558693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18741F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de resiliência elétrica para edifícios/LV (RI/RII/RIII) com base probabilística e qualidade de energia</w:t>
            </w:r>
          </w:p>
        </w:tc>
        <w:tc>
          <w:tcPr>
            <w:tcW w:w="907" w:type="dxa"/>
            <w:vAlign w:val="center"/>
            <w:hideMark/>
          </w:tcPr>
          <w:p w14:paraId="7C2B7E02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B8E0E23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C10E7D" w14:textId="77777777" w:rsidR="004C301B" w:rsidRPr="00E1175C" w:rsidRDefault="004C301B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6FDEAA41" w14:textId="77777777" w:rsidTr="00F349F7">
        <w:tc>
          <w:tcPr>
            <w:tcW w:w="6005" w:type="dxa"/>
            <w:vAlign w:val="center"/>
            <w:hideMark/>
          </w:tcPr>
          <w:p w14:paraId="0C19E72A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GSP and Statistical Analysis of Single Line Failure Impact and Spread in Power Systems-IEEE</w:t>
            </w:r>
          </w:p>
        </w:tc>
        <w:tc>
          <w:tcPr>
            <w:tcW w:w="1643" w:type="dxa"/>
            <w:vAlign w:val="center"/>
            <w:hideMark/>
          </w:tcPr>
          <w:p w14:paraId="58C5FD97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9E60B3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e propagação operacional/topológica de falhas de linha (GSP, LODF, cascatas)</w:t>
            </w:r>
          </w:p>
        </w:tc>
        <w:tc>
          <w:tcPr>
            <w:tcW w:w="907" w:type="dxa"/>
            <w:vAlign w:val="center"/>
            <w:hideMark/>
          </w:tcPr>
          <w:p w14:paraId="5CF07A82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098B202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F1B5F7" w14:textId="77777777" w:rsidR="004C301B" w:rsidRPr="00E1175C" w:rsidRDefault="004C301B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21C28D18" w14:textId="77777777" w:rsidTr="009E0626">
        <w:tc>
          <w:tcPr>
            <w:tcW w:w="6005" w:type="dxa"/>
            <w:vAlign w:val="center"/>
            <w:hideMark/>
          </w:tcPr>
          <w:p w14:paraId="4C368489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Resilience and robustness in long-term planning of the national energy and transportation system-Inderscience Enterprises</w:t>
            </w:r>
          </w:p>
        </w:tc>
        <w:tc>
          <w:tcPr>
            <w:tcW w:w="1643" w:type="dxa"/>
            <w:vAlign w:val="center"/>
            <w:hideMark/>
          </w:tcPr>
          <w:p w14:paraId="62875E99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4503D2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macro (energia+transportes), resiliência/robustez sistêmica (não LT)</w:t>
            </w:r>
          </w:p>
        </w:tc>
        <w:tc>
          <w:tcPr>
            <w:tcW w:w="907" w:type="dxa"/>
            <w:vAlign w:val="center"/>
            <w:hideMark/>
          </w:tcPr>
          <w:p w14:paraId="38B0933D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90D600D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2ACB35" w14:textId="77777777" w:rsidR="004C301B" w:rsidRPr="00E1175C" w:rsidRDefault="004C301B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43C5831" w14:textId="77777777" w:rsidTr="00F349F7">
        <w:tc>
          <w:tcPr>
            <w:tcW w:w="6005" w:type="dxa"/>
            <w:vAlign w:val="center"/>
            <w:hideMark/>
          </w:tcPr>
          <w:p w14:paraId="3FAB8738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Microgrids for Enhancing the Power Grid Resilience in Extreme Conditions-IEEE</w:t>
            </w:r>
          </w:p>
        </w:tc>
        <w:tc>
          <w:tcPr>
            <w:tcW w:w="1643" w:type="dxa"/>
            <w:vAlign w:val="center"/>
            <w:hideMark/>
          </w:tcPr>
          <w:p w14:paraId="326F3D58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91362D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 como estratégia de resiliência (ênfase em distribuição/microrede)</w:t>
            </w:r>
          </w:p>
        </w:tc>
        <w:tc>
          <w:tcPr>
            <w:tcW w:w="907" w:type="dxa"/>
            <w:vAlign w:val="center"/>
            <w:hideMark/>
          </w:tcPr>
          <w:p w14:paraId="0DD85B0E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029E18E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BEEAA4" w14:textId="77777777" w:rsidR="004C301B" w:rsidRPr="00E1175C" w:rsidRDefault="004C301B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B1259EA" w14:textId="77777777" w:rsidTr="00F349F7">
        <w:tc>
          <w:tcPr>
            <w:tcW w:w="6005" w:type="dxa"/>
            <w:vAlign w:val="center"/>
            <w:hideMark/>
          </w:tcPr>
          <w:p w14:paraId="0A1015A3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Resiliency Assessment of Electric Power Distribution Systems-UCD Dublin</w:t>
            </w:r>
          </w:p>
        </w:tc>
        <w:tc>
          <w:tcPr>
            <w:tcW w:w="1643" w:type="dxa"/>
            <w:vAlign w:val="center"/>
            <w:hideMark/>
          </w:tcPr>
          <w:p w14:paraId="261ACCC8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2EE1D4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3A9A85AA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506AA24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BA09AE" w14:textId="77777777" w:rsidR="004C301B" w:rsidRPr="00E1175C" w:rsidRDefault="004C301B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04A1575" w14:textId="77777777" w:rsidTr="00F349F7">
        <w:tc>
          <w:tcPr>
            <w:tcW w:w="6005" w:type="dxa"/>
            <w:vAlign w:val="center"/>
            <w:hideMark/>
          </w:tcPr>
          <w:p w14:paraId="7A1029AA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Grid Management Technology for The Integration of Renewable Energy Sources into The Transmission System-ICRERA</w:t>
            </w:r>
          </w:p>
        </w:tc>
        <w:tc>
          <w:tcPr>
            <w:tcW w:w="1643" w:type="dxa"/>
            <w:vAlign w:val="center"/>
            <w:hideMark/>
          </w:tcPr>
          <w:p w14:paraId="591B5FC8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3673C5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de rede para integração de renováveis (transmissão)</w:t>
            </w:r>
          </w:p>
        </w:tc>
        <w:tc>
          <w:tcPr>
            <w:tcW w:w="907" w:type="dxa"/>
            <w:vAlign w:val="center"/>
            <w:hideMark/>
          </w:tcPr>
          <w:p w14:paraId="6604068F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37C8C6B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23B100" w14:textId="77777777" w:rsidR="004C301B" w:rsidRPr="00E1175C" w:rsidRDefault="004C301B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860C7F5" w14:textId="77777777" w:rsidTr="00F349F7">
        <w:tc>
          <w:tcPr>
            <w:tcW w:w="6005" w:type="dxa"/>
            <w:vAlign w:val="center"/>
            <w:hideMark/>
          </w:tcPr>
          <w:p w14:paraId="5525F5C8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How Does Node Resilience Effect on Complex Networks-IEEE</w:t>
            </w:r>
          </w:p>
        </w:tc>
        <w:tc>
          <w:tcPr>
            <w:tcW w:w="1643" w:type="dxa"/>
            <w:vAlign w:val="center"/>
            <w:hideMark/>
          </w:tcPr>
          <w:p w14:paraId="2C52D00D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0446C3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nós em redes complexas (abstrato)</w:t>
            </w:r>
          </w:p>
        </w:tc>
        <w:tc>
          <w:tcPr>
            <w:tcW w:w="907" w:type="dxa"/>
            <w:vAlign w:val="center"/>
            <w:hideMark/>
          </w:tcPr>
          <w:p w14:paraId="3F1B579E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6FD2BC2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846D46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5EAB151A" w14:textId="77777777" w:rsidTr="00F349F7">
        <w:tc>
          <w:tcPr>
            <w:tcW w:w="6005" w:type="dxa"/>
            <w:vAlign w:val="center"/>
            <w:hideMark/>
          </w:tcPr>
          <w:p w14:paraId="73E3DE5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Optimal Distribution System Operation for Enhancing Resilience Against Wildfires-IEEE</w:t>
            </w:r>
          </w:p>
        </w:tc>
        <w:tc>
          <w:tcPr>
            <w:tcW w:w="1643" w:type="dxa"/>
            <w:vAlign w:val="center"/>
            <w:hideMark/>
          </w:tcPr>
          <w:p w14:paraId="07D49AE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4647F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e incêndios</w:t>
            </w:r>
          </w:p>
        </w:tc>
        <w:tc>
          <w:tcPr>
            <w:tcW w:w="907" w:type="dxa"/>
            <w:vAlign w:val="center"/>
            <w:hideMark/>
          </w:tcPr>
          <w:p w14:paraId="5D427D61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AD0DF1C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0C2318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12964F22" w14:textId="77777777" w:rsidTr="00F349F7">
        <w:tc>
          <w:tcPr>
            <w:tcW w:w="6005" w:type="dxa"/>
            <w:vAlign w:val="center"/>
            <w:hideMark/>
          </w:tcPr>
          <w:p w14:paraId="645567ED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distribution system improvement planning under hurricanes based on a new resilience index-ELSEVIER</w:t>
            </w:r>
          </w:p>
        </w:tc>
        <w:tc>
          <w:tcPr>
            <w:tcW w:w="1643" w:type="dxa"/>
            <w:vAlign w:val="center"/>
            <w:hideMark/>
          </w:tcPr>
          <w:p w14:paraId="3B80D50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783C09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sob furacões (índice novo)</w:t>
            </w:r>
          </w:p>
        </w:tc>
        <w:tc>
          <w:tcPr>
            <w:tcW w:w="907" w:type="dxa"/>
            <w:vAlign w:val="center"/>
            <w:hideMark/>
          </w:tcPr>
          <w:p w14:paraId="17A419B6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D7B18F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785D0B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12E2EE81" w14:textId="77777777" w:rsidTr="00F349F7">
        <w:tc>
          <w:tcPr>
            <w:tcW w:w="6005" w:type="dxa"/>
            <w:vAlign w:val="center"/>
            <w:hideMark/>
          </w:tcPr>
          <w:p w14:paraId="2B66808D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Pre-hurricane optimal placement model of repair teams to improve distribution network resilience-ELSEVIER</w:t>
            </w:r>
          </w:p>
        </w:tc>
        <w:tc>
          <w:tcPr>
            <w:tcW w:w="1643" w:type="dxa"/>
            <w:vAlign w:val="center"/>
            <w:hideMark/>
          </w:tcPr>
          <w:p w14:paraId="165E79B7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7028D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de equipas de reparo (distribuição)</w:t>
            </w:r>
          </w:p>
        </w:tc>
        <w:tc>
          <w:tcPr>
            <w:tcW w:w="907" w:type="dxa"/>
            <w:vAlign w:val="center"/>
            <w:hideMark/>
          </w:tcPr>
          <w:p w14:paraId="06DA8A69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8FC7F44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AB121E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16A226FD" w14:textId="77777777" w:rsidTr="00F349F7">
        <w:tc>
          <w:tcPr>
            <w:tcW w:w="6005" w:type="dxa"/>
            <w:vAlign w:val="center"/>
            <w:hideMark/>
          </w:tcPr>
          <w:p w14:paraId="26E48A08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of Distribution Systems Considering the Effect of Hurricanes-IEEE</w:t>
            </w:r>
          </w:p>
        </w:tc>
        <w:tc>
          <w:tcPr>
            <w:tcW w:w="1643" w:type="dxa"/>
            <w:vAlign w:val="center"/>
            <w:hideMark/>
          </w:tcPr>
          <w:p w14:paraId="28900D1B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538120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sob furacões</w:t>
            </w:r>
          </w:p>
        </w:tc>
        <w:tc>
          <w:tcPr>
            <w:tcW w:w="907" w:type="dxa"/>
            <w:vAlign w:val="center"/>
            <w:hideMark/>
          </w:tcPr>
          <w:p w14:paraId="538D8AEE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817B249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01F94F4" w14:textId="77777777" w:rsidR="004C301B" w:rsidRPr="00E1175C" w:rsidRDefault="004C301B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5FF66642" w14:textId="77777777" w:rsidTr="00F349F7">
        <w:tc>
          <w:tcPr>
            <w:tcW w:w="6005" w:type="dxa"/>
            <w:vAlign w:val="center"/>
            <w:hideMark/>
          </w:tcPr>
          <w:p w14:paraId="65BE8349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Enhancement Strategy for Distribution Systems Under Extreme Weather Events-IEEE</w:t>
            </w:r>
          </w:p>
        </w:tc>
        <w:tc>
          <w:tcPr>
            <w:tcW w:w="1643" w:type="dxa"/>
            <w:vAlign w:val="center"/>
            <w:hideMark/>
          </w:tcPr>
          <w:p w14:paraId="58BF7D61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39E7BA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melhoria (distribuição)</w:t>
            </w:r>
          </w:p>
        </w:tc>
        <w:tc>
          <w:tcPr>
            <w:tcW w:w="907" w:type="dxa"/>
            <w:vAlign w:val="center"/>
            <w:hideMark/>
          </w:tcPr>
          <w:p w14:paraId="597B9D37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64B2E3B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3972D0" w14:textId="77777777" w:rsidR="004C301B" w:rsidRPr="00E1175C" w:rsidRDefault="004C301B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28FB13D" w14:textId="77777777" w:rsidTr="00F349F7">
        <w:tc>
          <w:tcPr>
            <w:tcW w:w="6005" w:type="dxa"/>
            <w:vAlign w:val="center"/>
            <w:hideMark/>
          </w:tcPr>
          <w:p w14:paraId="0ABDE3DF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Distribuition Grids-Working Group-CIRED</w:t>
            </w:r>
          </w:p>
        </w:tc>
        <w:tc>
          <w:tcPr>
            <w:tcW w:w="1643" w:type="dxa"/>
            <w:vAlign w:val="center"/>
            <w:hideMark/>
          </w:tcPr>
          <w:p w14:paraId="31DB9916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8CA7E0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(WG)</w:t>
            </w:r>
          </w:p>
        </w:tc>
        <w:tc>
          <w:tcPr>
            <w:tcW w:w="907" w:type="dxa"/>
            <w:vAlign w:val="center"/>
            <w:hideMark/>
          </w:tcPr>
          <w:p w14:paraId="3F110FC5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C96D8C7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070677" w14:textId="77777777" w:rsidR="004C301B" w:rsidRPr="00E1175C" w:rsidRDefault="004C301B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492695BD" w14:textId="77777777" w:rsidTr="00F349F7">
        <w:tc>
          <w:tcPr>
            <w:tcW w:w="6005" w:type="dxa"/>
            <w:vAlign w:val="center"/>
            <w:hideMark/>
          </w:tcPr>
          <w:p w14:paraId="4D8F38DE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Análise Estática de Contingências do Sistema de Transmissão de 230 kV do Acre-Rondônia-UNB</w:t>
            </w:r>
          </w:p>
        </w:tc>
        <w:tc>
          <w:tcPr>
            <w:tcW w:w="1643" w:type="dxa"/>
            <w:vAlign w:val="center"/>
            <w:hideMark/>
          </w:tcPr>
          <w:p w14:paraId="0A856FF9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255655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clássica N-1 em transmissão</w:t>
            </w:r>
          </w:p>
        </w:tc>
        <w:tc>
          <w:tcPr>
            <w:tcW w:w="907" w:type="dxa"/>
            <w:vAlign w:val="center"/>
            <w:hideMark/>
          </w:tcPr>
          <w:p w14:paraId="7F6DE187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571F267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6D24B8" w14:textId="77777777" w:rsidR="004C301B" w:rsidRPr="00E1175C" w:rsidRDefault="004C301B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7E866C05" w14:textId="77777777" w:rsidTr="00F349F7">
        <w:tc>
          <w:tcPr>
            <w:tcW w:w="6005" w:type="dxa"/>
            <w:vAlign w:val="center"/>
            <w:hideMark/>
          </w:tcPr>
          <w:p w14:paraId="684B46E7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Considerations for the Assessment Resilience in Low Voltage Electrical Network with Photovoltaic Systems -Part I-IEEE</w:t>
            </w:r>
          </w:p>
        </w:tc>
        <w:tc>
          <w:tcPr>
            <w:tcW w:w="1643" w:type="dxa"/>
            <w:vAlign w:val="center"/>
            <w:hideMark/>
          </w:tcPr>
          <w:p w14:paraId="2AEC048E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777FFF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LV com PV</w:t>
            </w:r>
          </w:p>
        </w:tc>
        <w:tc>
          <w:tcPr>
            <w:tcW w:w="907" w:type="dxa"/>
            <w:vAlign w:val="center"/>
            <w:hideMark/>
          </w:tcPr>
          <w:p w14:paraId="72762D41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AB30BBA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D5B4D1" w14:textId="77777777" w:rsidR="004C301B" w:rsidRPr="00E1175C" w:rsidRDefault="004C301B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6C0AE654" w14:textId="77777777" w:rsidTr="00F349F7">
        <w:tc>
          <w:tcPr>
            <w:tcW w:w="6005" w:type="dxa"/>
            <w:vAlign w:val="center"/>
            <w:hideMark/>
          </w:tcPr>
          <w:p w14:paraId="05EB0192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O Novo Programa Computacional ANAHVDC para Simulação dos Múltiplos Elos HVDC do SIN Considerando Transitórios eletromecânicos e Eletromagnéticos-SNPTEE</w:t>
            </w:r>
          </w:p>
        </w:tc>
        <w:tc>
          <w:tcPr>
            <w:tcW w:w="1643" w:type="dxa"/>
            <w:vAlign w:val="center"/>
            <w:hideMark/>
          </w:tcPr>
          <w:p w14:paraId="23A7EAEC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EC3201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HVDC (SIN)</w:t>
            </w:r>
          </w:p>
        </w:tc>
        <w:tc>
          <w:tcPr>
            <w:tcW w:w="907" w:type="dxa"/>
            <w:vAlign w:val="center"/>
            <w:hideMark/>
          </w:tcPr>
          <w:p w14:paraId="2F473B23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AB48169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D56EDC" w14:textId="77777777" w:rsidR="004C301B" w:rsidRPr="00E1175C" w:rsidRDefault="004C301B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5F60B335" w14:textId="77777777" w:rsidTr="00F349F7">
        <w:tc>
          <w:tcPr>
            <w:tcW w:w="6005" w:type="dxa"/>
            <w:vAlign w:val="center"/>
            <w:hideMark/>
          </w:tcPr>
          <w:p w14:paraId="793320BE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Configurations of Aromatic Networks for Power Distribution System-MDPI</w:t>
            </w:r>
          </w:p>
        </w:tc>
        <w:tc>
          <w:tcPr>
            <w:tcW w:w="1643" w:type="dxa"/>
            <w:vAlign w:val="center"/>
            <w:hideMark/>
          </w:tcPr>
          <w:p w14:paraId="397C1F85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D20CF4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auto-reconfiguráveis (self-healing) em redes de distribuição</w:t>
            </w:r>
          </w:p>
        </w:tc>
        <w:tc>
          <w:tcPr>
            <w:tcW w:w="907" w:type="dxa"/>
            <w:vAlign w:val="center"/>
            <w:hideMark/>
          </w:tcPr>
          <w:p w14:paraId="3A47CC1A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F6DC4A7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1E383F" w14:textId="77777777" w:rsidR="004C301B" w:rsidRPr="00E1175C" w:rsidRDefault="004C301B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78D87C0" w14:textId="77777777" w:rsidTr="00F349F7">
        <w:tc>
          <w:tcPr>
            <w:tcW w:w="6005" w:type="dxa"/>
            <w:vAlign w:val="center"/>
            <w:hideMark/>
          </w:tcPr>
          <w:p w14:paraId="1BC7EECB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Electricity system resilience in a world of increased climate change and cybersecurity risk-ELSEVIER </w:t>
            </w:r>
          </w:p>
        </w:tc>
        <w:tc>
          <w:tcPr>
            <w:tcW w:w="1643" w:type="dxa"/>
            <w:vAlign w:val="center"/>
            <w:hideMark/>
          </w:tcPr>
          <w:p w14:paraId="6020A2DB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14A5D7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(clima + ciber) e casos reais; sem modelação/índice operacional</w:t>
            </w:r>
          </w:p>
        </w:tc>
        <w:tc>
          <w:tcPr>
            <w:tcW w:w="907" w:type="dxa"/>
            <w:vAlign w:val="center"/>
            <w:hideMark/>
          </w:tcPr>
          <w:p w14:paraId="362B13BB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DA0B29E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F12E65" w14:textId="77777777" w:rsidR="004C301B" w:rsidRPr="00E1175C" w:rsidRDefault="004C301B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5C8279DC" w14:textId="77777777" w:rsidTr="00F349F7">
        <w:tc>
          <w:tcPr>
            <w:tcW w:w="6005" w:type="dxa"/>
            <w:vAlign w:val="center"/>
            <w:hideMark/>
          </w:tcPr>
          <w:p w14:paraId="7B9D86EB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Islanding and dynamic reconfiguration for resilience enhancement of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654DF216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4D14A0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islanding + reconfiguração via DP; índice AR (carga garantida)</w:t>
            </w:r>
          </w:p>
        </w:tc>
        <w:tc>
          <w:tcPr>
            <w:tcW w:w="907" w:type="dxa"/>
            <w:vAlign w:val="center"/>
            <w:hideMark/>
          </w:tcPr>
          <w:p w14:paraId="7A1D27C5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B8BB544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B5BF8E" w14:textId="77777777" w:rsidR="004C301B" w:rsidRPr="00E1175C" w:rsidRDefault="004C301B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0B634F10" w14:textId="77777777" w:rsidTr="009E0626">
        <w:tc>
          <w:tcPr>
            <w:tcW w:w="6005" w:type="dxa"/>
            <w:vAlign w:val="center"/>
            <w:hideMark/>
          </w:tcPr>
          <w:p w14:paraId="1489CD82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Online Evaluation Technology of Switching Overvoltage on No-Load Transmission Lines During Power Grid Restoration-IEEE</w:t>
            </w:r>
          </w:p>
        </w:tc>
        <w:tc>
          <w:tcPr>
            <w:tcW w:w="1643" w:type="dxa"/>
            <w:vAlign w:val="center"/>
            <w:hideMark/>
          </w:tcPr>
          <w:p w14:paraId="059DACE0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FDCD24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Sobretensão de manobra em LT em vazio na restauração (black start)</w:t>
            </w:r>
          </w:p>
        </w:tc>
        <w:tc>
          <w:tcPr>
            <w:tcW w:w="907" w:type="dxa"/>
            <w:vAlign w:val="center"/>
            <w:hideMark/>
          </w:tcPr>
          <w:p w14:paraId="7FB3A7A7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33C01C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5DB130" w14:textId="77777777" w:rsidR="004C301B" w:rsidRPr="00E1175C" w:rsidRDefault="004C301B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708DED6C" w14:textId="77777777" w:rsidTr="00F349F7">
        <w:tc>
          <w:tcPr>
            <w:tcW w:w="6005" w:type="dxa"/>
            <w:vAlign w:val="center"/>
            <w:hideMark/>
          </w:tcPr>
          <w:p w14:paraId="7BDCDD5E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A Resilience Assessment Framework for Distribution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63256711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EFE433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resiliência para distribuição sob tufões (falhas empíricas, ilhamento/DER, load shedding)</w:t>
            </w:r>
          </w:p>
        </w:tc>
        <w:tc>
          <w:tcPr>
            <w:tcW w:w="907" w:type="dxa"/>
            <w:vAlign w:val="center"/>
            <w:hideMark/>
          </w:tcPr>
          <w:p w14:paraId="0A123705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7D58105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C3A496" w14:textId="77777777" w:rsidR="004C301B" w:rsidRPr="00E1175C" w:rsidRDefault="004C301B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8BCEBF7" w14:textId="77777777" w:rsidTr="00F349F7">
        <w:tc>
          <w:tcPr>
            <w:tcW w:w="6005" w:type="dxa"/>
            <w:vAlign w:val="center"/>
            <w:hideMark/>
          </w:tcPr>
          <w:p w14:paraId="0FDA4DC3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resilient and cost-based design in power distribution network against severe hurricane-ELSEVIER</w:t>
            </w:r>
          </w:p>
        </w:tc>
        <w:tc>
          <w:tcPr>
            <w:tcW w:w="1643" w:type="dxa"/>
            <w:vAlign w:val="center"/>
            <w:hideMark/>
          </w:tcPr>
          <w:p w14:paraId="44E5D954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CF3ACA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custo–resiliência para distribuição sob furacões (fragilidade empírica, MST, layout)</w:t>
            </w:r>
          </w:p>
        </w:tc>
        <w:tc>
          <w:tcPr>
            <w:tcW w:w="907" w:type="dxa"/>
            <w:vAlign w:val="center"/>
            <w:hideMark/>
          </w:tcPr>
          <w:p w14:paraId="690F37F7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7E2DDBE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6181CA" w14:textId="77777777" w:rsidR="004C301B" w:rsidRPr="00E1175C" w:rsidRDefault="004C301B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07CE0C5" w14:textId="77777777" w:rsidTr="00F349F7">
        <w:tc>
          <w:tcPr>
            <w:tcW w:w="6005" w:type="dxa"/>
            <w:vAlign w:val="center"/>
            <w:hideMark/>
          </w:tcPr>
          <w:p w14:paraId="72B52471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2021 Análise de Contingências no Sistema Elétrico de Potência nos Cenários de Cargas ZIP-UTFP</w:t>
            </w:r>
          </w:p>
        </w:tc>
        <w:tc>
          <w:tcPr>
            <w:tcW w:w="1643" w:type="dxa"/>
            <w:vAlign w:val="center"/>
            <w:hideMark/>
          </w:tcPr>
          <w:p w14:paraId="2A43E85B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35B4B7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Contingência n-1 e ranking de severidade (PIV/PIMW/ISV/ISP) com modelos de carga</w:t>
            </w:r>
          </w:p>
        </w:tc>
        <w:tc>
          <w:tcPr>
            <w:tcW w:w="907" w:type="dxa"/>
            <w:vAlign w:val="center"/>
            <w:hideMark/>
          </w:tcPr>
          <w:p w14:paraId="49629929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69A9B13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3C184B" w14:textId="77777777" w:rsidR="004C301B" w:rsidRPr="00E1175C" w:rsidRDefault="004C301B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522C154D" w14:textId="77777777" w:rsidTr="00F349F7">
        <w:tc>
          <w:tcPr>
            <w:tcW w:w="6005" w:type="dxa"/>
            <w:vAlign w:val="center"/>
            <w:hideMark/>
          </w:tcPr>
          <w:p w14:paraId="71C7B224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Hybrid Renewable Energy System Optimization is Lacking Consideration of System Resilience and Robustness-An Overview-IARIA</w:t>
            </w:r>
          </w:p>
        </w:tc>
        <w:tc>
          <w:tcPr>
            <w:tcW w:w="1643" w:type="dxa"/>
            <w:vAlign w:val="center"/>
            <w:hideMark/>
          </w:tcPr>
          <w:p w14:paraId="150A0159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E266F5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crítica: otimização de HRES sem considerar resiliência/robustez como objetivo explícito</w:t>
            </w:r>
          </w:p>
        </w:tc>
        <w:tc>
          <w:tcPr>
            <w:tcW w:w="907" w:type="dxa"/>
            <w:vAlign w:val="center"/>
            <w:hideMark/>
          </w:tcPr>
          <w:p w14:paraId="7794A49C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C7BEC2F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20961F" w14:textId="77777777" w:rsidR="004C301B" w:rsidRPr="00E1175C" w:rsidRDefault="004C301B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0FAA4BA3" w14:textId="77777777" w:rsidTr="00F349F7">
        <w:tc>
          <w:tcPr>
            <w:tcW w:w="6005" w:type="dxa"/>
            <w:vAlign w:val="center"/>
            <w:hideMark/>
          </w:tcPr>
          <w:p w14:paraId="003A1659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Frameworks of Critical Infrastructures-State-of-the-Art Review-MDPI</w:t>
            </w:r>
          </w:p>
        </w:tc>
        <w:tc>
          <w:tcPr>
            <w:tcW w:w="1643" w:type="dxa"/>
            <w:vAlign w:val="center"/>
            <w:hideMark/>
          </w:tcPr>
          <w:p w14:paraId="4F7812F9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7CAE9A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frameworks genéricos de resiliência para infraestruturas críticas (multi-setor)</w:t>
            </w:r>
          </w:p>
        </w:tc>
        <w:tc>
          <w:tcPr>
            <w:tcW w:w="907" w:type="dxa"/>
            <w:vAlign w:val="center"/>
            <w:hideMark/>
          </w:tcPr>
          <w:p w14:paraId="6643317F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ACEB006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43BCAF" w14:textId="77777777" w:rsidR="004C301B" w:rsidRPr="00E1175C" w:rsidRDefault="004C301B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6B77CD4A" w14:textId="77777777" w:rsidTr="00F349F7">
        <w:tc>
          <w:tcPr>
            <w:tcW w:w="6005" w:type="dxa"/>
            <w:vAlign w:val="center"/>
            <w:hideMark/>
          </w:tcPr>
          <w:p w14:paraId="1324595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Technical Report-Texas Cold Wave-2020-IDR</w:t>
            </w:r>
          </w:p>
        </w:tc>
        <w:tc>
          <w:tcPr>
            <w:tcW w:w="1643" w:type="dxa"/>
            <w:vAlign w:val="center"/>
            <w:hideMark/>
          </w:tcPr>
          <w:p w14:paraId="748385F6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B7332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de frio no Texas e impactos sistêmicos interdependentes</w:t>
            </w:r>
          </w:p>
        </w:tc>
        <w:tc>
          <w:tcPr>
            <w:tcW w:w="907" w:type="dxa"/>
            <w:vAlign w:val="center"/>
            <w:hideMark/>
          </w:tcPr>
          <w:p w14:paraId="3331C0D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6BF22EA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AB30B1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5C4C88A6" w14:textId="77777777" w:rsidTr="00F349F7">
        <w:tc>
          <w:tcPr>
            <w:tcW w:w="6005" w:type="dxa"/>
            <w:vAlign w:val="center"/>
            <w:hideMark/>
          </w:tcPr>
          <w:p w14:paraId="6E0B8BA9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Integrated water-power system resiliency quantification, challenge and opportunity-ELSEVIER</w:t>
            </w:r>
          </w:p>
        </w:tc>
        <w:tc>
          <w:tcPr>
            <w:tcW w:w="1643" w:type="dxa"/>
            <w:vAlign w:val="center"/>
            <w:hideMark/>
          </w:tcPr>
          <w:p w14:paraId="4BF9D54B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7884AC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integrados água–energia (revisão conceitual/framework)</w:t>
            </w:r>
          </w:p>
        </w:tc>
        <w:tc>
          <w:tcPr>
            <w:tcW w:w="907" w:type="dxa"/>
            <w:vAlign w:val="center"/>
            <w:hideMark/>
          </w:tcPr>
          <w:p w14:paraId="0C869FF1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3B291C8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8F6619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67A0A533" w14:textId="77777777" w:rsidTr="00F349F7">
        <w:tc>
          <w:tcPr>
            <w:tcW w:w="6005" w:type="dxa"/>
            <w:vAlign w:val="center"/>
            <w:hideMark/>
          </w:tcPr>
          <w:p w14:paraId="7F2331A6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and Resilience-A Review-IEEE</w:t>
            </w:r>
          </w:p>
        </w:tc>
        <w:tc>
          <w:tcPr>
            <w:tcW w:w="1643" w:type="dxa"/>
            <w:vAlign w:val="center"/>
            <w:hideMark/>
          </w:tcPr>
          <w:p w14:paraId="0434BC59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2A4C5D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resiliência baseada em microgrids (distribuição, operação e restauração)</w:t>
            </w:r>
          </w:p>
        </w:tc>
        <w:tc>
          <w:tcPr>
            <w:tcW w:w="907" w:type="dxa"/>
            <w:vAlign w:val="center"/>
            <w:hideMark/>
          </w:tcPr>
          <w:p w14:paraId="4FC0882A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834A12E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182719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017B215F" w14:textId="77777777" w:rsidTr="00F349F7">
        <w:tc>
          <w:tcPr>
            <w:tcW w:w="6005" w:type="dxa"/>
            <w:vAlign w:val="center"/>
            <w:hideMark/>
          </w:tcPr>
          <w:p w14:paraId="18EE7B6F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for power system resilience enhancement-iEnergy</w:t>
            </w:r>
          </w:p>
        </w:tc>
        <w:tc>
          <w:tcPr>
            <w:tcW w:w="1643" w:type="dxa"/>
            <w:vAlign w:val="center"/>
            <w:hideMark/>
          </w:tcPr>
          <w:p w14:paraId="10020601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ACFC13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microgrids para resiliência (planejamento/operação/restauração; menções a transmissão sem modelagem física)</w:t>
            </w:r>
          </w:p>
        </w:tc>
        <w:tc>
          <w:tcPr>
            <w:tcW w:w="907" w:type="dxa"/>
            <w:vAlign w:val="center"/>
            <w:hideMark/>
          </w:tcPr>
          <w:p w14:paraId="5F4F4914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FB37ED8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162AF8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FA54E9A" w14:textId="77777777" w:rsidTr="00F349F7">
        <w:tc>
          <w:tcPr>
            <w:tcW w:w="6005" w:type="dxa"/>
            <w:vAlign w:val="center"/>
            <w:hideMark/>
          </w:tcPr>
          <w:p w14:paraId="6BBBF29B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Assessment of Power Systems Using Deep Reinforcement Learning-WILEY</w:t>
            </w:r>
          </w:p>
        </w:tc>
        <w:tc>
          <w:tcPr>
            <w:tcW w:w="1643" w:type="dxa"/>
            <w:vAlign w:val="center"/>
            <w:hideMark/>
          </w:tcPr>
          <w:p w14:paraId="24570DE3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BC79EF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LoR por falhas sequenciais simuladas e avaliação de resiliência topológica via Deep Reinforcement Learning</w:t>
            </w:r>
          </w:p>
        </w:tc>
        <w:tc>
          <w:tcPr>
            <w:tcW w:w="907" w:type="dxa"/>
            <w:vAlign w:val="center"/>
            <w:hideMark/>
          </w:tcPr>
          <w:p w14:paraId="6B9E8FB4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CFBC9FA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8050B7" w14:textId="77777777" w:rsidR="004C301B" w:rsidRPr="00E1175C" w:rsidRDefault="004C301B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7062FBFE" w14:textId="77777777" w:rsidTr="00F349F7">
        <w:tc>
          <w:tcPr>
            <w:tcW w:w="6005" w:type="dxa"/>
            <w:vAlign w:val="center"/>
            <w:hideMark/>
          </w:tcPr>
          <w:p w14:paraId="73C546C7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Cascade Failures Analyses Improving Resilience on Transmission Expansion Planning-IEEE</w:t>
            </w:r>
          </w:p>
        </w:tc>
        <w:tc>
          <w:tcPr>
            <w:tcW w:w="1643" w:type="dxa"/>
            <w:vAlign w:val="center"/>
            <w:hideMark/>
          </w:tcPr>
          <w:p w14:paraId="72394284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B9B67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(TEP) com análise de falhas em cascata e custos de não confiabilidade (resiliência sistêmica)</w:t>
            </w:r>
          </w:p>
        </w:tc>
        <w:tc>
          <w:tcPr>
            <w:tcW w:w="907" w:type="dxa"/>
            <w:vAlign w:val="center"/>
            <w:hideMark/>
          </w:tcPr>
          <w:p w14:paraId="0499DE75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DF7DF36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3AD0A4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071E1D9" w14:textId="77777777" w:rsidTr="00F349F7">
        <w:tc>
          <w:tcPr>
            <w:tcW w:w="6005" w:type="dxa"/>
            <w:vAlign w:val="center"/>
            <w:hideMark/>
          </w:tcPr>
          <w:p w14:paraId="206A260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Importance Assessment for Improving Power System Resilience-POWERCON</w:t>
            </w:r>
          </w:p>
        </w:tc>
        <w:tc>
          <w:tcPr>
            <w:tcW w:w="1643" w:type="dxa"/>
            <w:vAlign w:val="center"/>
            <w:hideMark/>
          </w:tcPr>
          <w:p w14:paraId="2340A90A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A1B2B6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Priorização de componentes e restauração pós-evento em distribuição (MILP + crews/DG/MPS + ranking Copeland) com falhas por vento não estruturais</w:t>
            </w:r>
          </w:p>
        </w:tc>
        <w:tc>
          <w:tcPr>
            <w:tcW w:w="907" w:type="dxa"/>
            <w:vAlign w:val="center"/>
            <w:hideMark/>
          </w:tcPr>
          <w:p w14:paraId="1051ADF0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88A7E0C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126321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330B342" w14:textId="77777777" w:rsidTr="00F349F7">
        <w:tc>
          <w:tcPr>
            <w:tcW w:w="6005" w:type="dxa"/>
            <w:vAlign w:val="center"/>
            <w:hideMark/>
          </w:tcPr>
          <w:p w14:paraId="1BF21B26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 of a Wireless Sensor Node for Overhead High Voltage Transmission Power Lines-IEEE</w:t>
            </w:r>
          </w:p>
        </w:tc>
        <w:tc>
          <w:tcPr>
            <w:tcW w:w="1643" w:type="dxa"/>
            <w:vAlign w:val="center"/>
            <w:hideMark/>
          </w:tcPr>
          <w:p w14:paraId="32084810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C15DB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Projeto de nó sensor autônomo (energy harvesting + EMS + supercapacitor + MPPT) para monitorização de LT; “resiliência” do dispositivo a curtos-circuitos</w:t>
            </w:r>
          </w:p>
        </w:tc>
        <w:tc>
          <w:tcPr>
            <w:tcW w:w="907" w:type="dxa"/>
            <w:vAlign w:val="center"/>
            <w:hideMark/>
          </w:tcPr>
          <w:p w14:paraId="4F33F48A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39368B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EE25E7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44AFAF98" w14:textId="77777777" w:rsidTr="00F349F7">
        <w:tc>
          <w:tcPr>
            <w:tcW w:w="6005" w:type="dxa"/>
            <w:vAlign w:val="center"/>
            <w:hideMark/>
          </w:tcPr>
          <w:p w14:paraId="6E59C87C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Mitigating Ferranti Effect and Enhancing Transmission Line Efficiency through Shunt Reactor Placement in Remote Grids-IEEE</w:t>
            </w:r>
          </w:p>
        </w:tc>
        <w:tc>
          <w:tcPr>
            <w:tcW w:w="1643" w:type="dxa"/>
            <w:vAlign w:val="center"/>
            <w:hideMark/>
          </w:tcPr>
          <w:p w14:paraId="056D3144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07A6B0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Compensação reativa (reatores shunt) para mitigar efeito Ferranti e controlar tensão em LT longas (estudo de caso + ETAP)</w:t>
            </w:r>
          </w:p>
        </w:tc>
        <w:tc>
          <w:tcPr>
            <w:tcW w:w="907" w:type="dxa"/>
            <w:vAlign w:val="center"/>
            <w:hideMark/>
          </w:tcPr>
          <w:p w14:paraId="4592957D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37DB74D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EDC51D" w14:textId="77777777" w:rsidR="004C301B" w:rsidRPr="00E1175C" w:rsidRDefault="004C301B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617B8094" w14:textId="77777777" w:rsidTr="00F349F7">
        <w:tc>
          <w:tcPr>
            <w:tcW w:w="6005" w:type="dxa"/>
            <w:vAlign w:val="center"/>
            <w:hideMark/>
          </w:tcPr>
          <w:p w14:paraId="22F02DB1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 resilience-A comprehensive literature review-MDPI</w:t>
            </w:r>
          </w:p>
        </w:tc>
        <w:tc>
          <w:tcPr>
            <w:tcW w:w="1643" w:type="dxa"/>
            <w:vAlign w:val="center"/>
            <w:hideMark/>
          </w:tcPr>
          <w:p w14:paraId="7315A01C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AC56F2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em formato preprint (não revisado por pares), panorama geral e redundante frente às revisões peer-reviewed já guardadas</w:t>
            </w:r>
          </w:p>
        </w:tc>
        <w:tc>
          <w:tcPr>
            <w:tcW w:w="907" w:type="dxa"/>
            <w:vAlign w:val="center"/>
            <w:hideMark/>
          </w:tcPr>
          <w:p w14:paraId="319056A9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9595595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34F3D8" w14:textId="77777777" w:rsidR="004C301B" w:rsidRPr="00E1175C" w:rsidRDefault="004C301B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FE57B94" w14:textId="77777777" w:rsidTr="009E0626">
        <w:tc>
          <w:tcPr>
            <w:tcW w:w="6005" w:type="dxa"/>
            <w:vAlign w:val="center"/>
            <w:hideMark/>
          </w:tcPr>
          <w:p w14:paraId="5A00A92C" w14:textId="77777777" w:rsidR="004C301B" w:rsidRPr="00E1175C" w:rsidRDefault="004C301B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hydrogen fuel station-integrated power systems with high penetration of photovoltaics-ELSEVIER</w:t>
            </w:r>
          </w:p>
        </w:tc>
        <w:tc>
          <w:tcPr>
            <w:tcW w:w="1643" w:type="dxa"/>
            <w:vAlign w:val="center"/>
            <w:hideMark/>
          </w:tcPr>
          <w:p w14:paraId="6666DD0A" w14:textId="77777777" w:rsidR="004C301B" w:rsidRPr="00E1175C" w:rsidRDefault="004C301B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3AC398" w14:textId="77777777" w:rsidR="004C301B" w:rsidRPr="00E1175C" w:rsidRDefault="004C301B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sistema elétrico integrado a hidrogênio (HFS) com alta penetração FV via ELNS e otimização estocástica em 2 estágios</w:t>
            </w:r>
          </w:p>
        </w:tc>
        <w:tc>
          <w:tcPr>
            <w:tcW w:w="907" w:type="dxa"/>
            <w:vAlign w:val="center"/>
            <w:hideMark/>
          </w:tcPr>
          <w:p w14:paraId="506E5477" w14:textId="77777777" w:rsidR="004C301B" w:rsidRPr="00E1175C" w:rsidRDefault="004C301B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3AB468D" w14:textId="77777777" w:rsidR="004C301B" w:rsidRPr="00E1175C" w:rsidRDefault="004C301B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BE6996" w14:textId="77777777" w:rsidR="004C301B" w:rsidRPr="00E1175C" w:rsidRDefault="004C301B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7B8AA011" w14:textId="77777777" w:rsidTr="00F349F7">
        <w:tc>
          <w:tcPr>
            <w:tcW w:w="6005" w:type="dxa"/>
            <w:vAlign w:val="center"/>
            <w:hideMark/>
          </w:tcPr>
          <w:p w14:paraId="61C2BFAB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Scalable Resilience Analysis Through Power Systems Co-Simulation-IEEE</w:t>
            </w:r>
          </w:p>
        </w:tc>
        <w:tc>
          <w:tcPr>
            <w:tcW w:w="1643" w:type="dxa"/>
            <w:vAlign w:val="center"/>
            <w:hideMark/>
          </w:tcPr>
          <w:p w14:paraId="073FFA56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736858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Co-simulação para resiliência operacional (microredes/distribuição) com métricas temporais (inércia/energia)</w:t>
            </w:r>
          </w:p>
        </w:tc>
        <w:tc>
          <w:tcPr>
            <w:tcW w:w="907" w:type="dxa"/>
            <w:vAlign w:val="center"/>
            <w:hideMark/>
          </w:tcPr>
          <w:p w14:paraId="3276CD2A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2A98BE4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68762F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E6B4A02" w14:textId="77777777" w:rsidTr="00F349F7">
        <w:tc>
          <w:tcPr>
            <w:tcW w:w="6005" w:type="dxa"/>
            <w:vAlign w:val="center"/>
            <w:hideMark/>
          </w:tcPr>
          <w:p w14:paraId="102BB8D2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Hetero-functional Graph Analysis of Electric Power System Structural Resilience-IEEE</w:t>
            </w:r>
          </w:p>
        </w:tc>
        <w:tc>
          <w:tcPr>
            <w:tcW w:w="1643" w:type="dxa"/>
            <w:vAlign w:val="center"/>
            <w:hideMark/>
          </w:tcPr>
          <w:p w14:paraId="785E0184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6D0BC1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estrutural-funcional via Hetero-functional Graph Theory (AER) — enfoque arquitetural/semântico</w:t>
            </w:r>
          </w:p>
        </w:tc>
        <w:tc>
          <w:tcPr>
            <w:tcW w:w="907" w:type="dxa"/>
            <w:vAlign w:val="center"/>
            <w:hideMark/>
          </w:tcPr>
          <w:p w14:paraId="7768CD0B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A8F0859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4000CC" w14:textId="77777777" w:rsidR="004C301B" w:rsidRPr="00E1175C" w:rsidRDefault="004C301B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60D3072C" w14:textId="77777777" w:rsidTr="00F349F7">
        <w:tc>
          <w:tcPr>
            <w:tcW w:w="6005" w:type="dxa"/>
            <w:vAlign w:val="center"/>
            <w:hideMark/>
          </w:tcPr>
          <w:p w14:paraId="6502F588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Effect of temperature on seasonal wind power and energy potential estimates in Nordic climates-IET</w:t>
            </w:r>
          </w:p>
        </w:tc>
        <w:tc>
          <w:tcPr>
            <w:tcW w:w="1643" w:type="dxa"/>
            <w:vAlign w:val="center"/>
            <w:hideMark/>
          </w:tcPr>
          <w:p w14:paraId="3D925532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DB437F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da temperatura (densidade do ar) na estimativa de potência/energia eólica; impacto em dimensionamento por pico</w:t>
            </w:r>
          </w:p>
        </w:tc>
        <w:tc>
          <w:tcPr>
            <w:tcW w:w="907" w:type="dxa"/>
            <w:vAlign w:val="center"/>
            <w:hideMark/>
          </w:tcPr>
          <w:p w14:paraId="43B91AEE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F4AF45A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8CFD01" w14:textId="77777777" w:rsidR="004C301B" w:rsidRPr="00E1175C" w:rsidRDefault="004C301B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17B28BEA" w14:textId="77777777" w:rsidTr="00F349F7">
        <w:tc>
          <w:tcPr>
            <w:tcW w:w="6005" w:type="dxa"/>
            <w:vAlign w:val="center"/>
            <w:hideMark/>
          </w:tcPr>
          <w:p w14:paraId="1AC70DD6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Advanced Strategies for Detecting and Analyzing Faults in Three-Phase Transmission Lines-IEEE</w:t>
            </w:r>
          </w:p>
        </w:tc>
        <w:tc>
          <w:tcPr>
            <w:tcW w:w="1643" w:type="dxa"/>
            <w:vAlign w:val="center"/>
            <w:hideMark/>
          </w:tcPr>
          <w:p w14:paraId="616A7EF7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95BAB9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 de faltas elétricas em LT trifásicas (relé diferencial e Simulink)</w:t>
            </w:r>
          </w:p>
        </w:tc>
        <w:tc>
          <w:tcPr>
            <w:tcW w:w="907" w:type="dxa"/>
            <w:vAlign w:val="center"/>
            <w:hideMark/>
          </w:tcPr>
          <w:p w14:paraId="042921C1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0094B9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564C1B" w14:textId="77777777" w:rsidR="004C301B" w:rsidRPr="00E1175C" w:rsidRDefault="004C301B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75FD745B" w14:textId="77777777" w:rsidTr="00F349F7">
        <w:tc>
          <w:tcPr>
            <w:tcW w:w="6005" w:type="dxa"/>
            <w:vAlign w:val="center"/>
            <w:hideMark/>
          </w:tcPr>
          <w:p w14:paraId="37AE5D42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Urban Power Grid Under Extreme Disasters-IEEE</w:t>
            </w:r>
          </w:p>
        </w:tc>
        <w:tc>
          <w:tcPr>
            <w:tcW w:w="1643" w:type="dxa"/>
            <w:vAlign w:val="center"/>
            <w:hideMark/>
          </w:tcPr>
          <w:p w14:paraId="373C913B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9C5F9F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 urbana/distribuição sob tufões (métricas de perda de carga)</w:t>
            </w:r>
          </w:p>
        </w:tc>
        <w:tc>
          <w:tcPr>
            <w:tcW w:w="907" w:type="dxa"/>
            <w:vAlign w:val="center"/>
            <w:hideMark/>
          </w:tcPr>
          <w:p w14:paraId="6F0D32C5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861B1DD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F166B2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132A5E2" w14:textId="77777777" w:rsidTr="00F349F7">
        <w:tc>
          <w:tcPr>
            <w:tcW w:w="6005" w:type="dxa"/>
            <w:vAlign w:val="center"/>
            <w:hideMark/>
          </w:tcPr>
          <w:p w14:paraId="1765C205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The impact of trans-regional power transmission on urban energy system resilience in China-ELSEVIER</w:t>
            </w:r>
          </w:p>
        </w:tc>
        <w:tc>
          <w:tcPr>
            <w:tcW w:w="1643" w:type="dxa"/>
            <w:vAlign w:val="center"/>
            <w:hideMark/>
          </w:tcPr>
          <w:p w14:paraId="35D0F024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996301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institucional/econométrico de UHV na resiliência de sistemas energéticos urbanos</w:t>
            </w:r>
          </w:p>
        </w:tc>
        <w:tc>
          <w:tcPr>
            <w:tcW w:w="907" w:type="dxa"/>
            <w:vAlign w:val="center"/>
            <w:hideMark/>
          </w:tcPr>
          <w:p w14:paraId="3677F39B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2C95DC5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1F2DF3" w14:textId="77777777" w:rsidR="004C301B" w:rsidRPr="00E1175C" w:rsidRDefault="004C301B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9FF099C" w14:textId="77777777" w:rsidTr="009E0626">
        <w:tc>
          <w:tcPr>
            <w:tcW w:w="6005" w:type="dxa"/>
            <w:vAlign w:val="center"/>
            <w:hideMark/>
          </w:tcPr>
          <w:p w14:paraId="7F12AA70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Disaster Risk Management and Resilience-What Remains Untouched</w:t>
            </w:r>
          </w:p>
        </w:tc>
        <w:tc>
          <w:tcPr>
            <w:tcW w:w="1643" w:type="dxa"/>
            <w:vAlign w:val="center"/>
            <w:hideMark/>
          </w:tcPr>
          <w:p w14:paraId="0A2174A4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84650F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de DRM/resiliência (sem SEP/LT)</w:t>
            </w:r>
          </w:p>
        </w:tc>
        <w:tc>
          <w:tcPr>
            <w:tcW w:w="907" w:type="dxa"/>
            <w:vAlign w:val="center"/>
            <w:hideMark/>
          </w:tcPr>
          <w:p w14:paraId="3225D41B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046D99C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1732A6" w14:textId="77777777" w:rsidR="004C301B" w:rsidRPr="00E1175C" w:rsidRDefault="004C301B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E5E0CFE" w14:textId="77777777" w:rsidTr="009E0626">
        <w:tc>
          <w:tcPr>
            <w:tcW w:w="6005" w:type="dxa"/>
            <w:vAlign w:val="center"/>
            <w:hideMark/>
          </w:tcPr>
          <w:p w14:paraId="08207074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Line differentiation planning of distribution network considering weaknesses assessment of resilience-IEEE</w:t>
            </w:r>
          </w:p>
        </w:tc>
        <w:tc>
          <w:tcPr>
            <w:tcW w:w="1643" w:type="dxa"/>
            <w:vAlign w:val="center"/>
            <w:hideMark/>
          </w:tcPr>
          <w:p w14:paraId="5F86D041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F03DB5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distribuição (10 kV), reconfiguração e métricas topológicas</w:t>
            </w:r>
          </w:p>
        </w:tc>
        <w:tc>
          <w:tcPr>
            <w:tcW w:w="907" w:type="dxa"/>
            <w:vAlign w:val="center"/>
            <w:hideMark/>
          </w:tcPr>
          <w:p w14:paraId="087C1868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C1047B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D5AD16" w14:textId="77777777" w:rsidR="004C301B" w:rsidRPr="00E1175C" w:rsidRDefault="004C301B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0B5C7A80" w14:textId="77777777" w:rsidTr="00F349F7">
        <w:tc>
          <w:tcPr>
            <w:tcW w:w="6005" w:type="dxa"/>
            <w:vAlign w:val="center"/>
            <w:hideMark/>
          </w:tcPr>
          <w:p w14:paraId="59254A9B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Hosting Capacity Analysis-A Review and A New Evaluation Method in Case of Parameters Uncertainty and Multi-Generator-IEEE</w:t>
            </w:r>
          </w:p>
        </w:tc>
        <w:tc>
          <w:tcPr>
            <w:tcW w:w="1643" w:type="dxa"/>
            <w:vAlign w:val="center"/>
            <w:hideMark/>
          </w:tcPr>
          <w:p w14:paraId="06AC1074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FFD416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com incertezas</w:t>
            </w:r>
          </w:p>
        </w:tc>
        <w:tc>
          <w:tcPr>
            <w:tcW w:w="907" w:type="dxa"/>
            <w:vAlign w:val="center"/>
            <w:hideMark/>
          </w:tcPr>
          <w:p w14:paraId="1E780E56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ECAB183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08D83D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6F3D3A29" w14:textId="77777777" w:rsidTr="00F349F7">
        <w:tc>
          <w:tcPr>
            <w:tcW w:w="6005" w:type="dxa"/>
            <w:vAlign w:val="center"/>
            <w:hideMark/>
          </w:tcPr>
          <w:p w14:paraId="75D427E9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Power-Attack A comprehensive tool-chain for modeling and simulating attacks in power systems-ACM</w:t>
            </w:r>
          </w:p>
        </w:tc>
        <w:tc>
          <w:tcPr>
            <w:tcW w:w="1643" w:type="dxa"/>
            <w:vAlign w:val="center"/>
            <w:hideMark/>
          </w:tcPr>
          <w:p w14:paraId="670C045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0E55D7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de ataques</w:t>
            </w:r>
          </w:p>
        </w:tc>
        <w:tc>
          <w:tcPr>
            <w:tcW w:w="907" w:type="dxa"/>
            <w:vAlign w:val="center"/>
            <w:hideMark/>
          </w:tcPr>
          <w:p w14:paraId="67FFFEB5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2DB4B48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E3E7B8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40673C0F" w14:textId="77777777" w:rsidTr="00F349F7">
        <w:tc>
          <w:tcPr>
            <w:tcW w:w="6005" w:type="dxa"/>
            <w:vAlign w:val="center"/>
            <w:hideMark/>
          </w:tcPr>
          <w:p w14:paraId="1AED1934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 Power Grid Resilience to Cyber Adversaries State of the Art-IEEE </w:t>
            </w:r>
          </w:p>
        </w:tc>
        <w:tc>
          <w:tcPr>
            <w:tcW w:w="1643" w:type="dxa"/>
            <w:vAlign w:val="center"/>
            <w:hideMark/>
          </w:tcPr>
          <w:p w14:paraId="14EC9F5C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AA3A21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do sistema elétrico (ataques cibernéticos, IDS/ML, SCADA/PMU)</w:t>
            </w:r>
          </w:p>
        </w:tc>
        <w:tc>
          <w:tcPr>
            <w:tcW w:w="907" w:type="dxa"/>
            <w:vAlign w:val="center"/>
            <w:hideMark/>
          </w:tcPr>
          <w:p w14:paraId="2184D630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019ACE2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0A0B7A" w14:textId="77777777" w:rsidR="004C301B" w:rsidRPr="00E1175C" w:rsidRDefault="004C301B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50A0887" w14:textId="77777777" w:rsidTr="00F349F7">
        <w:tc>
          <w:tcPr>
            <w:tcW w:w="6005" w:type="dxa"/>
            <w:vAlign w:val="center"/>
            <w:hideMark/>
          </w:tcPr>
          <w:p w14:paraId="5377F2ED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Smart Home Energy Management System for Power System Resiliency-IEEE</w:t>
            </w:r>
          </w:p>
        </w:tc>
        <w:tc>
          <w:tcPr>
            <w:tcW w:w="1643" w:type="dxa"/>
            <w:vAlign w:val="center"/>
            <w:hideMark/>
          </w:tcPr>
          <w:p w14:paraId="3BAF4205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847E13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residencial (MPC) para continuidade de serviço pós-desastre</w:t>
            </w:r>
          </w:p>
        </w:tc>
        <w:tc>
          <w:tcPr>
            <w:tcW w:w="907" w:type="dxa"/>
            <w:vAlign w:val="center"/>
            <w:hideMark/>
          </w:tcPr>
          <w:p w14:paraId="6EE58AF2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7106344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BD238F" w14:textId="77777777" w:rsidR="004C301B" w:rsidRPr="00E1175C" w:rsidRDefault="004C301B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2985E522" w14:textId="77777777" w:rsidTr="00F349F7">
        <w:tc>
          <w:tcPr>
            <w:tcW w:w="6005" w:type="dxa"/>
            <w:vAlign w:val="center"/>
            <w:hideMark/>
          </w:tcPr>
          <w:p w14:paraId="7CF60C3D" w14:textId="77777777" w:rsidR="004C301B" w:rsidRPr="00E1175C" w:rsidRDefault="004C301B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Temporal and spatial change in disaster resilience in US counties -2010-2015-Taylor &amp; Francis</w:t>
            </w:r>
          </w:p>
        </w:tc>
        <w:tc>
          <w:tcPr>
            <w:tcW w:w="1643" w:type="dxa"/>
            <w:vAlign w:val="center"/>
            <w:hideMark/>
          </w:tcPr>
          <w:p w14:paraId="06408144" w14:textId="77777777" w:rsidR="004C301B" w:rsidRPr="00E1175C" w:rsidRDefault="004C301B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ABBFFA" w14:textId="77777777" w:rsidR="004C301B" w:rsidRPr="00E1175C" w:rsidRDefault="004C301B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BRIC e variação espaço-temporal da resiliência socioinstitucional em condados dos EUA</w:t>
            </w:r>
          </w:p>
        </w:tc>
        <w:tc>
          <w:tcPr>
            <w:tcW w:w="907" w:type="dxa"/>
            <w:vAlign w:val="center"/>
            <w:hideMark/>
          </w:tcPr>
          <w:p w14:paraId="1EF0D574" w14:textId="77777777" w:rsidR="004C301B" w:rsidRPr="00E1175C" w:rsidRDefault="004C301B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83991E5" w14:textId="77777777" w:rsidR="004C301B" w:rsidRPr="00E1175C" w:rsidRDefault="004C301B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9EADFE" w14:textId="77777777" w:rsidR="004C301B" w:rsidRPr="00E1175C" w:rsidRDefault="004C301B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5808D07" w14:textId="77777777" w:rsidTr="00F349F7">
        <w:tc>
          <w:tcPr>
            <w:tcW w:w="6005" w:type="dxa"/>
            <w:vAlign w:val="center"/>
            <w:hideMark/>
          </w:tcPr>
          <w:p w14:paraId="10B40692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review on resilience studies in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656CD1E0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BC591E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 de resiliência em distribuição ativa (DER/micro-redes, métricas e estratégias)</w:t>
            </w:r>
          </w:p>
        </w:tc>
        <w:tc>
          <w:tcPr>
            <w:tcW w:w="907" w:type="dxa"/>
            <w:vAlign w:val="center"/>
            <w:hideMark/>
          </w:tcPr>
          <w:p w14:paraId="46B3861A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02C61BE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AEAF1B" w14:textId="77777777" w:rsidR="004C301B" w:rsidRPr="00E1175C" w:rsidRDefault="004C301B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2771C86A" w14:textId="77777777" w:rsidTr="00F349F7">
        <w:tc>
          <w:tcPr>
            <w:tcW w:w="6005" w:type="dxa"/>
            <w:vAlign w:val="center"/>
            <w:hideMark/>
          </w:tcPr>
          <w:p w14:paraId="3FAF26E0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Electromagnetic Time Reversal Method to Locate Partial Discharges in Power Networks Using 1D TLM Modelling-LECPA</w:t>
            </w:r>
          </w:p>
        </w:tc>
        <w:tc>
          <w:tcPr>
            <w:tcW w:w="1643" w:type="dxa"/>
            <w:vAlign w:val="center"/>
            <w:hideMark/>
          </w:tcPr>
          <w:p w14:paraId="3D733757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1EE7E4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descargas parciais (PD) via EMTR com modelagem 1D TLM</w:t>
            </w:r>
          </w:p>
        </w:tc>
        <w:tc>
          <w:tcPr>
            <w:tcW w:w="907" w:type="dxa"/>
            <w:vAlign w:val="center"/>
            <w:hideMark/>
          </w:tcPr>
          <w:p w14:paraId="24B2BCCB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8017C9A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161D5F" w14:textId="77777777" w:rsidR="004C301B" w:rsidRPr="00E1175C" w:rsidRDefault="004C301B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6611EFF4" w14:textId="77777777" w:rsidTr="00F349F7">
        <w:tc>
          <w:tcPr>
            <w:tcW w:w="6005" w:type="dxa"/>
            <w:vAlign w:val="center"/>
            <w:hideMark/>
          </w:tcPr>
          <w:p w14:paraId="53224A92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Operational Resilience of Hospital Power Systems in the Digital Age-IEEE</w:t>
            </w:r>
          </w:p>
        </w:tc>
        <w:tc>
          <w:tcPr>
            <w:tcW w:w="1643" w:type="dxa"/>
            <w:vAlign w:val="center"/>
            <w:hideMark/>
          </w:tcPr>
          <w:p w14:paraId="6593A87D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B3C15D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continuidade de serviço em sistemas elétricos hospitalares (infraestrutura crítica predial)</w:t>
            </w:r>
          </w:p>
        </w:tc>
        <w:tc>
          <w:tcPr>
            <w:tcW w:w="907" w:type="dxa"/>
            <w:vAlign w:val="center"/>
            <w:hideMark/>
          </w:tcPr>
          <w:p w14:paraId="470DF396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D46A36C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F84F96" w14:textId="77777777" w:rsidR="004C301B" w:rsidRPr="00E1175C" w:rsidRDefault="004C301B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0459AC6A" w14:textId="77777777" w:rsidTr="00F349F7">
        <w:tc>
          <w:tcPr>
            <w:tcW w:w="6005" w:type="dxa"/>
            <w:vAlign w:val="center"/>
            <w:hideMark/>
          </w:tcPr>
          <w:p w14:paraId="592F41E6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Resiliency in active distribution systems via network reconfiguration-ELSEVIER</w:t>
            </w:r>
          </w:p>
        </w:tc>
        <w:tc>
          <w:tcPr>
            <w:tcW w:w="1643" w:type="dxa"/>
            <w:vAlign w:val="center"/>
            <w:hideMark/>
          </w:tcPr>
          <w:p w14:paraId="050001BB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4F08FF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 reconfiguração em redes de distribuição ativas</w:t>
            </w:r>
          </w:p>
        </w:tc>
        <w:tc>
          <w:tcPr>
            <w:tcW w:w="907" w:type="dxa"/>
            <w:vAlign w:val="center"/>
            <w:hideMark/>
          </w:tcPr>
          <w:p w14:paraId="2F1902F8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D939FF6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6C7F3A" w14:textId="77777777" w:rsidR="004C301B" w:rsidRPr="00E1175C" w:rsidRDefault="004C301B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0DDAD6D" w14:textId="77777777" w:rsidTr="00F349F7">
        <w:tc>
          <w:tcPr>
            <w:tcW w:w="6005" w:type="dxa"/>
            <w:vAlign w:val="center"/>
            <w:hideMark/>
          </w:tcPr>
          <w:p w14:paraId="7F3817E6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Single Line Outage Analysis on IEEE 39 Bus Network-IEEE</w:t>
            </w:r>
          </w:p>
        </w:tc>
        <w:tc>
          <w:tcPr>
            <w:tcW w:w="1643" w:type="dxa"/>
            <w:vAlign w:val="center"/>
            <w:hideMark/>
          </w:tcPr>
          <w:p w14:paraId="25F9D801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E0652B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operativa N–1 (contingência linha a linha) em sistema teste IEEE 39</w:t>
            </w:r>
          </w:p>
        </w:tc>
        <w:tc>
          <w:tcPr>
            <w:tcW w:w="907" w:type="dxa"/>
            <w:vAlign w:val="center"/>
            <w:hideMark/>
          </w:tcPr>
          <w:p w14:paraId="47961569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3C04179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9CA11D" w14:textId="77777777" w:rsidR="004C301B" w:rsidRPr="00E1175C" w:rsidRDefault="004C301B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5A6A047" w14:textId="77777777" w:rsidTr="00F349F7">
        <w:tc>
          <w:tcPr>
            <w:tcW w:w="6005" w:type="dxa"/>
            <w:vAlign w:val="center"/>
            <w:hideMark/>
          </w:tcPr>
          <w:p w14:paraId="63530AE8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Steady-state security region of energy hub Modeling, calculation, and applications-ELSEVIER</w:t>
            </w:r>
          </w:p>
        </w:tc>
        <w:tc>
          <w:tcPr>
            <w:tcW w:w="1643" w:type="dxa"/>
            <w:vAlign w:val="center"/>
            <w:hideMark/>
          </w:tcPr>
          <w:p w14:paraId="03D65E18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E48334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Região de segurança em regime permanente e capacidade de carga em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(multi-energia)</w:t>
            </w:r>
          </w:p>
        </w:tc>
        <w:tc>
          <w:tcPr>
            <w:tcW w:w="907" w:type="dxa"/>
            <w:vAlign w:val="center"/>
            <w:hideMark/>
          </w:tcPr>
          <w:p w14:paraId="468A3C7B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03F0550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BBA49B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2E11C599" w14:textId="77777777" w:rsidTr="00F349F7">
        <w:tc>
          <w:tcPr>
            <w:tcW w:w="6005" w:type="dxa"/>
            <w:vAlign w:val="center"/>
            <w:hideMark/>
          </w:tcPr>
          <w:p w14:paraId="745FB90E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Disaster Risk Resilience Conceptual Evolution, Key Issues, and Opportunities-IJDRS.pdf</w:t>
            </w:r>
          </w:p>
        </w:tc>
        <w:tc>
          <w:tcPr>
            <w:tcW w:w="1643" w:type="dxa"/>
            <w:vAlign w:val="center"/>
            <w:hideMark/>
          </w:tcPr>
          <w:p w14:paraId="174B3231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D14F0D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e evolução do termo “resiliência” (gestão de riscos/desastres)</w:t>
            </w:r>
          </w:p>
        </w:tc>
        <w:tc>
          <w:tcPr>
            <w:tcW w:w="907" w:type="dxa"/>
            <w:vAlign w:val="center"/>
            <w:hideMark/>
          </w:tcPr>
          <w:p w14:paraId="0AD289FB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A041702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F383BE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19117820" w14:textId="77777777" w:rsidTr="00F349F7">
        <w:tc>
          <w:tcPr>
            <w:tcW w:w="6005" w:type="dxa"/>
            <w:vAlign w:val="center"/>
            <w:hideMark/>
          </w:tcPr>
          <w:p w14:paraId="7AD6538C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the resilience of Canadian electricity sytems for a net zero future-CICC.pdf</w:t>
            </w:r>
          </w:p>
        </w:tc>
        <w:tc>
          <w:tcPr>
            <w:tcW w:w="1643" w:type="dxa"/>
            <w:vAlign w:val="center"/>
            <w:hideMark/>
          </w:tcPr>
          <w:p w14:paraId="0B502151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1AD2DB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Estratégia/política para resiliência do setor elétrico canadiano (net-zero)</w:t>
            </w:r>
          </w:p>
        </w:tc>
        <w:tc>
          <w:tcPr>
            <w:tcW w:w="907" w:type="dxa"/>
            <w:vAlign w:val="center"/>
            <w:hideMark/>
          </w:tcPr>
          <w:p w14:paraId="4C17D866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9D5ADC6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787446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2C57364C" w14:textId="77777777" w:rsidTr="00F349F7">
        <w:tc>
          <w:tcPr>
            <w:tcW w:w="6005" w:type="dxa"/>
            <w:vAlign w:val="center"/>
            <w:hideMark/>
          </w:tcPr>
          <w:p w14:paraId="4E3A1D2B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KrigR-a tool for downloading and statistically downscaling climate reanalysis data-IOP</w:t>
            </w:r>
          </w:p>
        </w:tc>
        <w:tc>
          <w:tcPr>
            <w:tcW w:w="1643" w:type="dxa"/>
            <w:vAlign w:val="center"/>
            <w:hideMark/>
          </w:tcPr>
          <w:p w14:paraId="267DE7A5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2C636E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para downscaling de reanálises climáticas (ERA5) via kriging</w:t>
            </w:r>
          </w:p>
        </w:tc>
        <w:tc>
          <w:tcPr>
            <w:tcW w:w="907" w:type="dxa"/>
            <w:vAlign w:val="center"/>
            <w:hideMark/>
          </w:tcPr>
          <w:p w14:paraId="0CEF5F89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630C5D0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219B80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3D8D4D74" w14:textId="77777777" w:rsidTr="00F349F7">
        <w:tc>
          <w:tcPr>
            <w:tcW w:w="6005" w:type="dxa"/>
            <w:vAlign w:val="center"/>
            <w:hideMark/>
          </w:tcPr>
          <w:p w14:paraId="28CACF50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Metrics for Monitoring and Analysis of Cyber-Power Distribution System with IoTs-IEEE</w:t>
            </w:r>
          </w:p>
        </w:tc>
        <w:tc>
          <w:tcPr>
            <w:tcW w:w="1643" w:type="dxa"/>
            <w:vAlign w:val="center"/>
            <w:hideMark/>
          </w:tcPr>
          <w:p w14:paraId="077FF167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5CBEE1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hierárquicas de resiliência ciber-física para distribuição com IoT (ITS/PNR/DSR)</w:t>
            </w:r>
          </w:p>
        </w:tc>
        <w:tc>
          <w:tcPr>
            <w:tcW w:w="907" w:type="dxa"/>
            <w:vAlign w:val="center"/>
            <w:hideMark/>
          </w:tcPr>
          <w:p w14:paraId="4B139BFF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A5472CF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C53BA1" w14:textId="77777777" w:rsidR="004C301B" w:rsidRPr="00E1175C" w:rsidRDefault="004C301B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1BE44D46" w14:textId="77777777" w:rsidTr="00F349F7">
        <w:tc>
          <w:tcPr>
            <w:tcW w:w="6005" w:type="dxa"/>
            <w:vAlign w:val="center"/>
            <w:hideMark/>
          </w:tcPr>
          <w:p w14:paraId="70E13D4B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8-Enhancing Buildings Resilience A Comprehensive-Perspective on Earthquake Resilient Design-John Wiley</w:t>
            </w:r>
          </w:p>
        </w:tc>
        <w:tc>
          <w:tcPr>
            <w:tcW w:w="1643" w:type="dxa"/>
            <w:vAlign w:val="center"/>
            <w:hideMark/>
          </w:tcPr>
          <w:p w14:paraId="0BF96481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915EE2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edifícios e sistemas prediais (desempenho × tempo)</w:t>
            </w:r>
          </w:p>
        </w:tc>
        <w:tc>
          <w:tcPr>
            <w:tcW w:w="907" w:type="dxa"/>
            <w:vAlign w:val="center"/>
            <w:hideMark/>
          </w:tcPr>
          <w:p w14:paraId="58F202E1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7655877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FFA831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97D7DB5" w14:textId="77777777" w:rsidTr="00F349F7">
        <w:tc>
          <w:tcPr>
            <w:tcW w:w="6005" w:type="dxa"/>
            <w:vAlign w:val="center"/>
            <w:hideMark/>
          </w:tcPr>
          <w:p w14:paraId="2075385E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Challenges resulting from urban density and climate change for the EU energy transition-Energy Technologies Area</w:t>
            </w:r>
          </w:p>
        </w:tc>
        <w:tc>
          <w:tcPr>
            <w:tcW w:w="1643" w:type="dxa"/>
            <w:vAlign w:val="center"/>
            <w:hideMark/>
          </w:tcPr>
          <w:p w14:paraId="4C0041FE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F090EE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 densidade urbana + clima na confiabilidade/resiliência energética urbana e custos da transição</w:t>
            </w:r>
          </w:p>
        </w:tc>
        <w:tc>
          <w:tcPr>
            <w:tcW w:w="907" w:type="dxa"/>
            <w:vAlign w:val="center"/>
            <w:hideMark/>
          </w:tcPr>
          <w:p w14:paraId="67F4C443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41A3B52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6291BA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7EED151" w14:textId="77777777" w:rsidTr="00F349F7">
        <w:tc>
          <w:tcPr>
            <w:tcW w:w="6005" w:type="dxa"/>
            <w:vAlign w:val="center"/>
            <w:hideMark/>
          </w:tcPr>
          <w:p w14:paraId="5E4C93B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Coordination of resilience interventions by proactive consumers and the supplying utility-ELSEVIER</w:t>
            </w:r>
          </w:p>
        </w:tc>
        <w:tc>
          <w:tcPr>
            <w:tcW w:w="1643" w:type="dxa"/>
            <w:vAlign w:val="center"/>
            <w:hideMark/>
          </w:tcPr>
          <w:p w14:paraId="3ACCDE2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72665D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bi-nível (utility × consumidores) para investimentos de resiliência em distribuição (baterias e undergrounding) via custo de energia não suprida</w:t>
            </w:r>
          </w:p>
        </w:tc>
        <w:tc>
          <w:tcPr>
            <w:tcW w:w="907" w:type="dxa"/>
            <w:vAlign w:val="center"/>
            <w:hideMark/>
          </w:tcPr>
          <w:p w14:paraId="1FCDD77A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6D0270E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7725B7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2CBD2C5B" w14:textId="77777777" w:rsidTr="00F349F7">
        <w:tc>
          <w:tcPr>
            <w:tcW w:w="6005" w:type="dxa"/>
            <w:vAlign w:val="center"/>
            <w:hideMark/>
          </w:tcPr>
          <w:p w14:paraId="1FE10996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climate resilient energy systems in complex urban areas considering urban morphology-A technical review-ELSEVIER</w:t>
            </w:r>
          </w:p>
        </w:tc>
        <w:tc>
          <w:tcPr>
            <w:tcW w:w="1643" w:type="dxa"/>
            <w:vAlign w:val="center"/>
            <w:hideMark/>
          </w:tcPr>
          <w:p w14:paraId="17398E65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18766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técnica de resiliência climática em sistemas energéticos urbanos integrando morfologia urbana, microclima e modelos energéticos</w:t>
            </w:r>
          </w:p>
        </w:tc>
        <w:tc>
          <w:tcPr>
            <w:tcW w:w="907" w:type="dxa"/>
            <w:vAlign w:val="center"/>
            <w:hideMark/>
          </w:tcPr>
          <w:p w14:paraId="43844D93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5A0E4A8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70DC38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A16B30A" w14:textId="77777777" w:rsidTr="00F349F7">
        <w:tc>
          <w:tcPr>
            <w:tcW w:w="6005" w:type="dxa"/>
            <w:vAlign w:val="center"/>
            <w:hideMark/>
          </w:tcPr>
          <w:p w14:paraId="705B7AFE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Indicador de Resiliência de Sistemas de Distribuição de Energia Elétrica-SBA</w:t>
            </w:r>
          </w:p>
        </w:tc>
        <w:tc>
          <w:tcPr>
            <w:tcW w:w="1643" w:type="dxa"/>
            <w:vAlign w:val="center"/>
            <w:hideMark/>
          </w:tcPr>
          <w:p w14:paraId="008A5D9C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35DC8C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 operacional de resiliência para distribuição via restabelecimento e manobras (GD/CCR/CCM)</w:t>
            </w:r>
          </w:p>
        </w:tc>
        <w:tc>
          <w:tcPr>
            <w:tcW w:w="907" w:type="dxa"/>
            <w:vAlign w:val="center"/>
            <w:hideMark/>
          </w:tcPr>
          <w:p w14:paraId="485ACD83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8AFA0C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A787F0" w14:textId="77777777" w:rsidR="004C301B" w:rsidRPr="00E1175C" w:rsidRDefault="004C301B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41E28F2" w14:textId="77777777" w:rsidTr="009E0626">
        <w:tc>
          <w:tcPr>
            <w:tcW w:w="6005" w:type="dxa"/>
            <w:vAlign w:val="center"/>
            <w:hideMark/>
          </w:tcPr>
          <w:p w14:paraId="53DF70F5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Recovery strategy of virtual power plant with resilience improvement under cascaded failure scenarios-ELSEVIER</w:t>
            </w:r>
          </w:p>
        </w:tc>
        <w:tc>
          <w:tcPr>
            <w:tcW w:w="1643" w:type="dxa"/>
            <w:vAlign w:val="center"/>
            <w:hideMark/>
          </w:tcPr>
          <w:p w14:paraId="3DFD3741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3D80B2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recuperação e índice de resiliência para VPP (rede ciberfísica) sob falhas em cascata</w:t>
            </w:r>
          </w:p>
        </w:tc>
        <w:tc>
          <w:tcPr>
            <w:tcW w:w="907" w:type="dxa"/>
            <w:vAlign w:val="center"/>
            <w:hideMark/>
          </w:tcPr>
          <w:p w14:paraId="707EFC76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2A825DD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C177D0" w14:textId="77777777" w:rsidR="004C301B" w:rsidRPr="00E1175C" w:rsidRDefault="004C301B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6B0714E7" w14:textId="77777777" w:rsidTr="00F349F7">
        <w:tc>
          <w:tcPr>
            <w:tcW w:w="6005" w:type="dxa"/>
            <w:vAlign w:val="center"/>
            <w:hideMark/>
          </w:tcPr>
          <w:p w14:paraId="4415C992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Two-Stage Seismic Resilience Enhancement of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12E2B10C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AEC605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em distribuição (PGA/PGV + fragilidade + FTA/ENS + knapsack/PSO)</w:t>
            </w:r>
          </w:p>
        </w:tc>
        <w:tc>
          <w:tcPr>
            <w:tcW w:w="907" w:type="dxa"/>
            <w:vAlign w:val="center"/>
            <w:hideMark/>
          </w:tcPr>
          <w:p w14:paraId="54EF6B2F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FEFBAD8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DFE954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4F3DF555" w14:textId="77777777" w:rsidTr="00F349F7">
        <w:tc>
          <w:tcPr>
            <w:tcW w:w="6005" w:type="dxa"/>
            <w:vAlign w:val="center"/>
            <w:hideMark/>
          </w:tcPr>
          <w:p w14:paraId="09B9D683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Deep Learning-based Fault Detection and Classification in Smart Electrical Power Transmission System-IJOIV</w:t>
            </w:r>
          </w:p>
        </w:tc>
        <w:tc>
          <w:tcPr>
            <w:tcW w:w="1643" w:type="dxa"/>
            <w:vAlign w:val="center"/>
            <w:hideMark/>
          </w:tcPr>
          <w:p w14:paraId="396704FB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36DD29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e classificação de faltas em transmissão via Deep Learning (LSTM) (proteção/diagnóstico)</w:t>
            </w:r>
          </w:p>
        </w:tc>
        <w:tc>
          <w:tcPr>
            <w:tcW w:w="907" w:type="dxa"/>
            <w:vAlign w:val="center"/>
            <w:hideMark/>
          </w:tcPr>
          <w:p w14:paraId="13CF4EC8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0DFCD1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A88D35" w14:textId="77777777" w:rsidR="004C301B" w:rsidRPr="00E1175C" w:rsidRDefault="004C301B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13E0320B" w14:textId="77777777" w:rsidTr="009E0626">
        <w:tc>
          <w:tcPr>
            <w:tcW w:w="6005" w:type="dxa"/>
            <w:vAlign w:val="center"/>
            <w:hideMark/>
          </w:tcPr>
          <w:p w14:paraId="16F997DF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Static Approach for Series Fault Detection in Compensated Transmission Line Integrated with Wind Farm-IEEE</w:t>
            </w:r>
          </w:p>
        </w:tc>
        <w:tc>
          <w:tcPr>
            <w:tcW w:w="1643" w:type="dxa"/>
            <w:vAlign w:val="center"/>
            <w:hideMark/>
          </w:tcPr>
          <w:p w14:paraId="0043FF43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A45820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adaptativa e detecção de falhas (open conductor) em LT compensada integrada com eólica (d–q / componente q)</w:t>
            </w:r>
          </w:p>
        </w:tc>
        <w:tc>
          <w:tcPr>
            <w:tcW w:w="907" w:type="dxa"/>
            <w:vAlign w:val="center"/>
            <w:hideMark/>
          </w:tcPr>
          <w:p w14:paraId="7AD59299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E65F10A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DCF768" w14:textId="77777777" w:rsidR="004C301B" w:rsidRPr="00E1175C" w:rsidRDefault="004C301B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2,5</w:t>
            </w:r>
          </w:p>
          <w:p w14:paraId="530C247A" w14:textId="77777777" w:rsidR="004C301B" w:rsidRPr="00E1175C" w:rsidRDefault="004C301B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4C301B" w:rsidRPr="00E1175C" w14:paraId="34796F34" w14:textId="77777777" w:rsidTr="00F349F7">
        <w:tc>
          <w:tcPr>
            <w:tcW w:w="6005" w:type="dxa"/>
            <w:vAlign w:val="center"/>
            <w:hideMark/>
          </w:tcPr>
          <w:p w14:paraId="1AEC7BAF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Empowering the Future-The Vision of Smart Transmission Grids-IJSRST</w:t>
            </w:r>
          </w:p>
        </w:tc>
        <w:tc>
          <w:tcPr>
            <w:tcW w:w="1643" w:type="dxa"/>
            <w:vAlign w:val="center"/>
            <w:hideMark/>
          </w:tcPr>
          <w:p w14:paraId="7D519813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441740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conceitual de smart transmission grids (digitalização, automação, self-healing)</w:t>
            </w:r>
          </w:p>
        </w:tc>
        <w:tc>
          <w:tcPr>
            <w:tcW w:w="907" w:type="dxa"/>
            <w:vAlign w:val="center"/>
            <w:hideMark/>
          </w:tcPr>
          <w:p w14:paraId="553CBFF3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9CB4FB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D7C3A6" w14:textId="77777777" w:rsidR="004C301B" w:rsidRPr="00E1175C" w:rsidRDefault="004C301B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8768246" w14:textId="77777777" w:rsidTr="00F349F7">
        <w:tc>
          <w:tcPr>
            <w:tcW w:w="6005" w:type="dxa"/>
            <w:vAlign w:val="center"/>
            <w:hideMark/>
          </w:tcPr>
          <w:p w14:paraId="31ABE4B3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Distribution Grid Resilience via Multi-Autonomous Microgrid Islanding-ICREPQ</w:t>
            </w:r>
          </w:p>
        </w:tc>
        <w:tc>
          <w:tcPr>
            <w:tcW w:w="1643" w:type="dxa"/>
            <w:vAlign w:val="center"/>
            <w:hideMark/>
          </w:tcPr>
          <w:p w14:paraId="2A717375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670D78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ilhamento e multi-microgrids (continuidade de carga crítica)</w:t>
            </w:r>
          </w:p>
        </w:tc>
        <w:tc>
          <w:tcPr>
            <w:tcW w:w="907" w:type="dxa"/>
            <w:vAlign w:val="center"/>
            <w:hideMark/>
          </w:tcPr>
          <w:p w14:paraId="557C96C0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7B01BA5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213EE4" w14:textId="77777777" w:rsidR="004C301B" w:rsidRPr="00E1175C" w:rsidRDefault="004C301B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1218AB0C" w14:textId="77777777" w:rsidTr="00F349F7">
        <w:tc>
          <w:tcPr>
            <w:tcW w:w="6005" w:type="dxa"/>
            <w:vAlign w:val="center"/>
            <w:hideMark/>
          </w:tcPr>
          <w:p w14:paraId="5570A247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Grid Resilience Through Real-Time Self-Healing Integrating Python-PowerFactory-IoT with ESP32-CENIM</w:t>
            </w:r>
          </w:p>
        </w:tc>
        <w:tc>
          <w:tcPr>
            <w:tcW w:w="1643" w:type="dxa"/>
            <w:vAlign w:val="center"/>
            <w:hideMark/>
          </w:tcPr>
          <w:p w14:paraId="5D0E5861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61723C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tempo real em distribuição via IoT (ESP32) + Python + PowerFactory e reconfiguração automática</w:t>
            </w:r>
          </w:p>
        </w:tc>
        <w:tc>
          <w:tcPr>
            <w:tcW w:w="907" w:type="dxa"/>
            <w:vAlign w:val="center"/>
            <w:hideMark/>
          </w:tcPr>
          <w:p w14:paraId="576817FA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F6CA3CB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D471A6" w14:textId="77777777" w:rsidR="004C301B" w:rsidRPr="00E1175C" w:rsidRDefault="004C301B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06F6A049" w14:textId="77777777" w:rsidTr="00F349F7">
        <w:tc>
          <w:tcPr>
            <w:tcW w:w="6005" w:type="dxa"/>
            <w:vAlign w:val="center"/>
            <w:hideMark/>
          </w:tcPr>
          <w:p w14:paraId="5766B89C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the Resilience of Urban Energy Systems in Multi-Energy Micro-grid Via Preventive and Corrective Intelligent Strategies-IEEE</w:t>
            </w:r>
          </w:p>
        </w:tc>
        <w:tc>
          <w:tcPr>
            <w:tcW w:w="1643" w:type="dxa"/>
            <w:vAlign w:val="center"/>
            <w:hideMark/>
          </w:tcPr>
          <w:p w14:paraId="1AC51CEE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F38B4A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micro-redes multi-energia (estratégias preventivas/corretivas; despacho/controle)</w:t>
            </w:r>
          </w:p>
        </w:tc>
        <w:tc>
          <w:tcPr>
            <w:tcW w:w="907" w:type="dxa"/>
            <w:vAlign w:val="center"/>
            <w:hideMark/>
          </w:tcPr>
          <w:p w14:paraId="18334B89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2E57C59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E010F0" w14:textId="77777777" w:rsidR="004C301B" w:rsidRPr="00E1175C" w:rsidRDefault="004C301B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5A23A2B" w14:textId="77777777" w:rsidTr="00F349F7">
        <w:tc>
          <w:tcPr>
            <w:tcW w:w="6005" w:type="dxa"/>
            <w:vAlign w:val="center"/>
            <w:hideMark/>
          </w:tcPr>
          <w:p w14:paraId="3E6FB383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Grid Resilience Plans-State Requirements, Utility Practices, and Utility Plan Remplate-Energy Markets &amp; Policy</w:t>
            </w:r>
          </w:p>
        </w:tc>
        <w:tc>
          <w:tcPr>
            <w:tcW w:w="1643" w:type="dxa"/>
            <w:vAlign w:val="center"/>
            <w:hideMark/>
          </w:tcPr>
          <w:p w14:paraId="5E467BC2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06B324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regulatório/planejamento de “grid resilience plans” (governança, template, práticas)</w:t>
            </w:r>
          </w:p>
        </w:tc>
        <w:tc>
          <w:tcPr>
            <w:tcW w:w="907" w:type="dxa"/>
            <w:vAlign w:val="center"/>
            <w:hideMark/>
          </w:tcPr>
          <w:p w14:paraId="09135AFA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95D5B4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342CA9" w14:textId="77777777" w:rsidR="004C301B" w:rsidRPr="00E1175C" w:rsidRDefault="004C301B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63E27C1A" w14:textId="77777777" w:rsidTr="00F349F7">
        <w:tc>
          <w:tcPr>
            <w:tcW w:w="6005" w:type="dxa"/>
            <w:vAlign w:val="center"/>
            <w:hideMark/>
          </w:tcPr>
          <w:p w14:paraId="4B9E5751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Issues on Nigeria’s Power Transmission Grid-IJIRD</w:t>
            </w:r>
          </w:p>
        </w:tc>
        <w:tc>
          <w:tcPr>
            <w:tcW w:w="1643" w:type="dxa"/>
            <w:vAlign w:val="center"/>
            <w:hideMark/>
          </w:tcPr>
          <w:p w14:paraId="14889426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A8217D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Diagnóstico de problemas críticos em rede de transmissão (perfil de tensão, carregamento de linhas, perdas) via fluxo de carga (NEPLAN)</w:t>
            </w:r>
          </w:p>
        </w:tc>
        <w:tc>
          <w:tcPr>
            <w:tcW w:w="907" w:type="dxa"/>
            <w:vAlign w:val="center"/>
            <w:hideMark/>
          </w:tcPr>
          <w:p w14:paraId="0B198E48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E7419C6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0DB4EA" w14:textId="77777777" w:rsidR="004C301B" w:rsidRPr="00E1175C" w:rsidRDefault="004C301B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0631006D" w14:textId="77777777" w:rsidTr="00F349F7">
        <w:tc>
          <w:tcPr>
            <w:tcW w:w="6005" w:type="dxa"/>
            <w:vAlign w:val="center"/>
            <w:hideMark/>
          </w:tcPr>
          <w:p w14:paraId="02BFDE78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Performance Analysis Of Overcurrent Protection Schemes In Power Systems-IEEE.pdf</w:t>
            </w:r>
          </w:p>
        </w:tc>
        <w:tc>
          <w:tcPr>
            <w:tcW w:w="1643" w:type="dxa"/>
            <w:vAlign w:val="center"/>
            <w:hideMark/>
          </w:tcPr>
          <w:p w14:paraId="15C66016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60F233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esquemas de proteção por sobrecorrente (AC time, diferencial, IDMT, distância) via simulação e tempos de atuação</w:t>
            </w:r>
          </w:p>
        </w:tc>
        <w:tc>
          <w:tcPr>
            <w:tcW w:w="907" w:type="dxa"/>
            <w:vAlign w:val="center"/>
            <w:hideMark/>
          </w:tcPr>
          <w:p w14:paraId="003886F1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9D7B22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8987F2" w14:textId="77777777" w:rsidR="004C301B" w:rsidRPr="00E1175C" w:rsidRDefault="004C301B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3E1ED04A" w14:textId="77777777" w:rsidTr="00F349F7">
        <w:tc>
          <w:tcPr>
            <w:tcW w:w="6005" w:type="dxa"/>
            <w:vAlign w:val="center"/>
            <w:hideMark/>
          </w:tcPr>
          <w:p w14:paraId="20EA136A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for Interdependent Power Systems by AI-assisted Disaster Response-EWA Publishing</w:t>
            </w:r>
          </w:p>
        </w:tc>
        <w:tc>
          <w:tcPr>
            <w:tcW w:w="1643" w:type="dxa"/>
            <w:vAlign w:val="center"/>
            <w:hideMark/>
          </w:tcPr>
          <w:p w14:paraId="4EF79DBA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6AC8B5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urbana por interdependências + IA (CIU, filas ótimas de reparo, reconfiguração)</w:t>
            </w:r>
          </w:p>
        </w:tc>
        <w:tc>
          <w:tcPr>
            <w:tcW w:w="907" w:type="dxa"/>
            <w:vAlign w:val="center"/>
            <w:hideMark/>
          </w:tcPr>
          <w:p w14:paraId="77A27CF3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FA07522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BA60C2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1F42BC21" w14:textId="77777777" w:rsidTr="00F349F7">
        <w:tc>
          <w:tcPr>
            <w:tcW w:w="6005" w:type="dxa"/>
            <w:vAlign w:val="center"/>
            <w:hideMark/>
          </w:tcPr>
          <w:p w14:paraId="3F296A3E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Resiliency improvement through grid forming inverter-SPRINGER</w:t>
            </w:r>
          </w:p>
        </w:tc>
        <w:tc>
          <w:tcPr>
            <w:tcW w:w="1643" w:type="dxa"/>
            <w:vAlign w:val="center"/>
            <w:hideMark/>
          </w:tcPr>
          <w:p w14:paraId="32DDB1AE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F61BED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microgrids via inversor grid-forming/grid-following, LVRT e restauração de cargas críticas</w:t>
            </w:r>
          </w:p>
        </w:tc>
        <w:tc>
          <w:tcPr>
            <w:tcW w:w="907" w:type="dxa"/>
            <w:vAlign w:val="center"/>
            <w:hideMark/>
          </w:tcPr>
          <w:p w14:paraId="659A4A62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B247208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379457" w14:textId="77777777" w:rsidR="004C301B" w:rsidRPr="00E1175C" w:rsidRDefault="004C301B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F12268F" w14:textId="77777777" w:rsidTr="00F349F7">
        <w:tc>
          <w:tcPr>
            <w:tcW w:w="6005" w:type="dxa"/>
            <w:vAlign w:val="center"/>
            <w:hideMark/>
          </w:tcPr>
          <w:p w14:paraId="5E37EE77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Robust distribution networks reconfiguration…-Nature</w:t>
            </w:r>
          </w:p>
        </w:tc>
        <w:tc>
          <w:tcPr>
            <w:tcW w:w="1643" w:type="dxa"/>
            <w:vAlign w:val="center"/>
            <w:hideMark/>
          </w:tcPr>
          <w:p w14:paraId="22C43914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CE72AE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Reconfiguração robusta de distribuição com DER/ESS/EV/DSM para melhorar desempenho/robustez operacional</w:t>
            </w:r>
          </w:p>
        </w:tc>
        <w:tc>
          <w:tcPr>
            <w:tcW w:w="907" w:type="dxa"/>
            <w:vAlign w:val="center"/>
            <w:hideMark/>
          </w:tcPr>
          <w:p w14:paraId="771262D0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65AB18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616FFE" w14:textId="77777777" w:rsidR="004C301B" w:rsidRPr="00E1175C" w:rsidRDefault="004C301B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3CA92222" w14:textId="77777777" w:rsidTr="00F349F7">
        <w:tc>
          <w:tcPr>
            <w:tcW w:w="6005" w:type="dxa"/>
            <w:vAlign w:val="center"/>
            <w:hideMark/>
          </w:tcPr>
          <w:p w14:paraId="565E1A22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Analysis on Configuration Scheme of Power Sources in Future Power System of Korea-Springer</w:t>
            </w:r>
          </w:p>
        </w:tc>
        <w:tc>
          <w:tcPr>
            <w:tcW w:w="1643" w:type="dxa"/>
            <w:vAlign w:val="center"/>
            <w:hideMark/>
          </w:tcPr>
          <w:p w14:paraId="731D708D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73C822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da matriz de geração/LDES para neutralidade carbónica (adequação/flexibilidade, não falha de LT)</w:t>
            </w:r>
          </w:p>
        </w:tc>
        <w:tc>
          <w:tcPr>
            <w:tcW w:w="907" w:type="dxa"/>
            <w:vAlign w:val="center"/>
            <w:hideMark/>
          </w:tcPr>
          <w:p w14:paraId="33D1A462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C9C09E3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340B7A" w14:textId="77777777" w:rsidR="004C301B" w:rsidRPr="00E1175C" w:rsidRDefault="004C301B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DA3A4F8" w14:textId="77777777" w:rsidTr="009E0626">
        <w:tc>
          <w:tcPr>
            <w:tcW w:w="6005" w:type="dxa"/>
            <w:vAlign w:val="center"/>
            <w:hideMark/>
          </w:tcPr>
          <w:p w14:paraId="3F8F51E3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enhancement using graph learning-A comprehensive robustness and antifragility approach-ELSEVIER</w:t>
            </w:r>
          </w:p>
        </w:tc>
        <w:tc>
          <w:tcPr>
            <w:tcW w:w="1643" w:type="dxa"/>
            <w:vAlign w:val="center"/>
            <w:hideMark/>
          </w:tcPr>
          <w:p w14:paraId="78453BA4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0DFC0A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(grafos/graph learning), robustez e “antifragilidade” sem modelagem física de LT</w:t>
            </w:r>
          </w:p>
        </w:tc>
        <w:tc>
          <w:tcPr>
            <w:tcW w:w="907" w:type="dxa"/>
            <w:vAlign w:val="center"/>
            <w:hideMark/>
          </w:tcPr>
          <w:p w14:paraId="1A8AD00C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A5C099D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E9C127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34E179D" w14:textId="77777777" w:rsidTr="009E0626">
        <w:tc>
          <w:tcPr>
            <w:tcW w:w="6005" w:type="dxa"/>
            <w:vAlign w:val="center"/>
            <w:hideMark/>
          </w:tcPr>
          <w:p w14:paraId="09FCB9F4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Electric Power Distribution Systems-UCD</w:t>
            </w:r>
          </w:p>
        </w:tc>
        <w:tc>
          <w:tcPr>
            <w:tcW w:w="1643" w:type="dxa"/>
            <w:vAlign w:val="center"/>
            <w:hideMark/>
          </w:tcPr>
          <w:p w14:paraId="3F7682DB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86F4C2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(4Rs MCEER) com reconfiguração/DER e recuperação elétrica de curto prazo</w:t>
            </w:r>
          </w:p>
        </w:tc>
        <w:tc>
          <w:tcPr>
            <w:tcW w:w="907" w:type="dxa"/>
            <w:vAlign w:val="center"/>
            <w:hideMark/>
          </w:tcPr>
          <w:p w14:paraId="1468913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A97C38D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35A028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74819D0" w14:textId="77777777" w:rsidTr="00F349F7">
        <w:tc>
          <w:tcPr>
            <w:tcW w:w="6005" w:type="dxa"/>
            <w:vAlign w:val="center"/>
            <w:hideMark/>
          </w:tcPr>
          <w:p w14:paraId="75ECD040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Spatial correlation networks characteristics and influence mechanisms of the resilience of Beijing–Tianjin–Hebei urban agglomeration-a complex network perspective-HSSC</w:t>
            </w:r>
          </w:p>
        </w:tc>
        <w:tc>
          <w:tcPr>
            <w:tcW w:w="1643" w:type="dxa"/>
            <w:vAlign w:val="center"/>
            <w:hideMark/>
          </w:tcPr>
          <w:p w14:paraId="18FE2EDF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58F228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 via redes complexas e índice urbano (DPSR)</w:t>
            </w:r>
          </w:p>
        </w:tc>
        <w:tc>
          <w:tcPr>
            <w:tcW w:w="907" w:type="dxa"/>
            <w:vAlign w:val="center"/>
            <w:hideMark/>
          </w:tcPr>
          <w:p w14:paraId="714EDDDE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9A278B8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FE1A69" w14:textId="77777777" w:rsidR="004C301B" w:rsidRPr="00E1175C" w:rsidRDefault="004C301B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FE25CC6" w14:textId="77777777" w:rsidTr="00F349F7">
        <w:tc>
          <w:tcPr>
            <w:tcW w:w="6005" w:type="dxa"/>
            <w:vAlign w:val="center"/>
            <w:hideMark/>
          </w:tcPr>
          <w:p w14:paraId="24134171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Interaction between HVAC-HVDC system-Impact of line length on transient stability-UPEC</w:t>
            </w:r>
          </w:p>
        </w:tc>
        <w:tc>
          <w:tcPr>
            <w:tcW w:w="1643" w:type="dxa"/>
            <w:vAlign w:val="center"/>
            <w:hideMark/>
          </w:tcPr>
          <w:p w14:paraId="11C24FB7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78D3C7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HVAC/HVDC vs comprimento de linha</w:t>
            </w:r>
          </w:p>
        </w:tc>
        <w:tc>
          <w:tcPr>
            <w:tcW w:w="907" w:type="dxa"/>
            <w:vAlign w:val="center"/>
            <w:hideMark/>
          </w:tcPr>
          <w:p w14:paraId="44617141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9429D08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8F349E" w14:textId="77777777" w:rsidR="004C301B" w:rsidRPr="00E1175C" w:rsidRDefault="004C301B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39F61B0C" w14:textId="77777777" w:rsidTr="009E0626">
        <w:tc>
          <w:tcPr>
            <w:tcW w:w="6005" w:type="dxa"/>
            <w:vAlign w:val="center"/>
            <w:hideMark/>
          </w:tcPr>
          <w:p w14:paraId="2A0E0DCB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FrameWork For Resilience Performance Analysis of An Electrical Grid-CIEC</w:t>
            </w:r>
          </w:p>
        </w:tc>
        <w:tc>
          <w:tcPr>
            <w:tcW w:w="1643" w:type="dxa"/>
            <w:vAlign w:val="center"/>
            <w:hideMark/>
          </w:tcPr>
          <w:p w14:paraId="7833F3F1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226486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genérico (pouco aplicado a LT/clima)</w:t>
            </w:r>
          </w:p>
        </w:tc>
        <w:tc>
          <w:tcPr>
            <w:tcW w:w="907" w:type="dxa"/>
            <w:vAlign w:val="center"/>
            <w:hideMark/>
          </w:tcPr>
          <w:p w14:paraId="4E77722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763E7D0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C0EAA2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FAF5F3F" w14:textId="77777777" w:rsidTr="009E0626">
        <w:tc>
          <w:tcPr>
            <w:tcW w:w="6005" w:type="dxa"/>
            <w:vAlign w:val="center"/>
            <w:hideMark/>
          </w:tcPr>
          <w:p w14:paraId="31787F2A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Defining and Enabling Resiliency of Electric Distribution Systems with Multiple Microgrids-INL</w:t>
            </w:r>
          </w:p>
        </w:tc>
        <w:tc>
          <w:tcPr>
            <w:tcW w:w="1643" w:type="dxa"/>
            <w:vAlign w:val="center"/>
            <w:hideMark/>
          </w:tcPr>
          <w:p w14:paraId="76B345FF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913C60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Distribuição/microgrids (não LT)</w:t>
            </w:r>
          </w:p>
        </w:tc>
        <w:tc>
          <w:tcPr>
            <w:tcW w:w="907" w:type="dxa"/>
            <w:vAlign w:val="center"/>
            <w:hideMark/>
          </w:tcPr>
          <w:p w14:paraId="1CC608B7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492626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497F8F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6CDA3FD1" w14:textId="77777777" w:rsidTr="009E0626">
        <w:tc>
          <w:tcPr>
            <w:tcW w:w="6005" w:type="dxa"/>
            <w:vAlign w:val="center"/>
            <w:hideMark/>
          </w:tcPr>
          <w:p w14:paraId="65E5ECF8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2016 Development and Validation of a Neighbourhood Disaster Resilience Index-A Case Study from Australia-Griffith University</w:t>
            </w:r>
          </w:p>
        </w:tc>
        <w:tc>
          <w:tcPr>
            <w:tcW w:w="1643" w:type="dxa"/>
            <w:vAlign w:val="center"/>
            <w:hideMark/>
          </w:tcPr>
          <w:p w14:paraId="40C0D450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9DE252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de bairro (social/urbano)</w:t>
            </w:r>
          </w:p>
        </w:tc>
        <w:tc>
          <w:tcPr>
            <w:tcW w:w="907" w:type="dxa"/>
            <w:vAlign w:val="center"/>
            <w:hideMark/>
          </w:tcPr>
          <w:p w14:paraId="040034CA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F5EA6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2EFE2F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6B9215D" w14:textId="77777777" w:rsidTr="009E0626">
        <w:tc>
          <w:tcPr>
            <w:tcW w:w="6005" w:type="dxa"/>
            <w:vAlign w:val="center"/>
            <w:hideMark/>
          </w:tcPr>
          <w:p w14:paraId="0BCF20C0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Quantifying Power Distribution System Resiliency Using Code Based Metric-IEEE</w:t>
            </w:r>
          </w:p>
        </w:tc>
        <w:tc>
          <w:tcPr>
            <w:tcW w:w="1643" w:type="dxa"/>
            <w:vAlign w:val="center"/>
            <w:hideMark/>
          </w:tcPr>
          <w:p w14:paraId="242827EA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8FFE65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“code-based” para distribuição/microgrids (empírica)</w:t>
            </w:r>
          </w:p>
        </w:tc>
        <w:tc>
          <w:tcPr>
            <w:tcW w:w="907" w:type="dxa"/>
            <w:vAlign w:val="center"/>
            <w:hideMark/>
          </w:tcPr>
          <w:p w14:paraId="361F3FFC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7E67179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9C2160" w14:textId="77777777" w:rsidR="004C301B" w:rsidRPr="00E1175C" w:rsidRDefault="004C301B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C17AE31" w14:textId="77777777" w:rsidTr="009E0626">
        <w:tc>
          <w:tcPr>
            <w:tcW w:w="6005" w:type="dxa"/>
            <w:vAlign w:val="center"/>
            <w:hideMark/>
          </w:tcPr>
          <w:p w14:paraId="5741BD2F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Assessment of Electric Power Systems-A Scoping Study-IEEE</w:t>
            </w:r>
          </w:p>
        </w:tc>
        <w:tc>
          <w:tcPr>
            <w:tcW w:w="1643" w:type="dxa"/>
            <w:vAlign w:val="center"/>
            <w:hideMark/>
          </w:tcPr>
          <w:p w14:paraId="10038A18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D58246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Scoping study introdutório (conceitos gerais, baixa profundidade técnica)</w:t>
            </w:r>
          </w:p>
        </w:tc>
        <w:tc>
          <w:tcPr>
            <w:tcW w:w="907" w:type="dxa"/>
            <w:vAlign w:val="center"/>
            <w:hideMark/>
          </w:tcPr>
          <w:p w14:paraId="03F3A32E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4C7D6FB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8F28A8" w14:textId="77777777" w:rsidR="004C301B" w:rsidRPr="00E1175C" w:rsidRDefault="004C301B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E22D0B6" w14:textId="77777777" w:rsidTr="00F349F7">
        <w:tc>
          <w:tcPr>
            <w:tcW w:w="6005" w:type="dxa"/>
            <w:vAlign w:val="center"/>
            <w:hideMark/>
          </w:tcPr>
          <w:p w14:paraId="53825CB3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 Approach of Transient Stability Analysis for Multimachine Based on Artificial Neural Network-IJAER</w:t>
            </w:r>
          </w:p>
        </w:tc>
        <w:tc>
          <w:tcPr>
            <w:tcW w:w="1643" w:type="dxa"/>
            <w:vAlign w:val="center"/>
            <w:hideMark/>
          </w:tcPr>
          <w:p w14:paraId="4B2B2322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EF9C9A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com ANN</w:t>
            </w:r>
          </w:p>
        </w:tc>
        <w:tc>
          <w:tcPr>
            <w:tcW w:w="907" w:type="dxa"/>
            <w:vAlign w:val="center"/>
            <w:hideMark/>
          </w:tcPr>
          <w:p w14:paraId="1357A434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44313B8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582F7E" w14:textId="77777777" w:rsidR="004C301B" w:rsidRPr="00E1175C" w:rsidRDefault="004C301B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39C47D22" w14:textId="77777777" w:rsidTr="00F349F7">
        <w:tc>
          <w:tcPr>
            <w:tcW w:w="6005" w:type="dxa"/>
            <w:vAlign w:val="center"/>
            <w:hideMark/>
          </w:tcPr>
          <w:p w14:paraId="38ADAB16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Robust Short-Circuit Fault Analysis Scheme for Overhead Transmission Line-IEEE</w:t>
            </w:r>
          </w:p>
        </w:tc>
        <w:tc>
          <w:tcPr>
            <w:tcW w:w="1643" w:type="dxa"/>
            <w:vAlign w:val="center"/>
            <w:hideMark/>
          </w:tcPr>
          <w:p w14:paraId="79894414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05B259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Proteção/diagnóstico: classificação de faltas em LT por deep learning (SAT-CNN, wavelet, GAF)</w:t>
            </w:r>
          </w:p>
        </w:tc>
        <w:tc>
          <w:tcPr>
            <w:tcW w:w="907" w:type="dxa"/>
            <w:vAlign w:val="center"/>
            <w:hideMark/>
          </w:tcPr>
          <w:p w14:paraId="4F97B634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A35D9BC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EEC9E7" w14:textId="77777777" w:rsidR="004C301B" w:rsidRPr="00E1175C" w:rsidRDefault="004C301B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23DCA7F0" w14:textId="77777777" w:rsidTr="00F349F7">
        <w:tc>
          <w:tcPr>
            <w:tcW w:w="6005" w:type="dxa"/>
            <w:vAlign w:val="center"/>
            <w:hideMark/>
          </w:tcPr>
          <w:p w14:paraId="42014F81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the Integration of Resilience and Smart City Concepts in Urban Systems-MDPI</w:t>
            </w:r>
          </w:p>
        </w:tc>
        <w:tc>
          <w:tcPr>
            <w:tcW w:w="1643" w:type="dxa"/>
            <w:vAlign w:val="center"/>
            <w:hideMark/>
          </w:tcPr>
          <w:p w14:paraId="4753CCA6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DECC66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conceitual “resiliência urbana” + “smart city” (quadro teórico)</w:t>
            </w:r>
          </w:p>
        </w:tc>
        <w:tc>
          <w:tcPr>
            <w:tcW w:w="907" w:type="dxa"/>
            <w:vAlign w:val="center"/>
            <w:hideMark/>
          </w:tcPr>
          <w:p w14:paraId="22546BEE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BBD3B24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9297F7" w14:textId="77777777" w:rsidR="004C301B" w:rsidRPr="00E1175C" w:rsidRDefault="004C301B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7B6875EA" w14:textId="77777777" w:rsidTr="00F349F7">
        <w:tc>
          <w:tcPr>
            <w:tcW w:w="6005" w:type="dxa"/>
            <w:vAlign w:val="center"/>
            <w:hideMark/>
          </w:tcPr>
          <w:p w14:paraId="6323676B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Resiliency-driven strategies for power distribution system development-ELSEVIER</w:t>
            </w:r>
          </w:p>
        </w:tc>
        <w:tc>
          <w:tcPr>
            <w:tcW w:w="1643" w:type="dxa"/>
            <w:vAlign w:val="center"/>
            <w:hideMark/>
          </w:tcPr>
          <w:p w14:paraId="60436DC7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D75971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distribuição (índices topológicos TRI/FNRI, AHP)</w:t>
            </w:r>
          </w:p>
        </w:tc>
        <w:tc>
          <w:tcPr>
            <w:tcW w:w="907" w:type="dxa"/>
            <w:vAlign w:val="center"/>
            <w:hideMark/>
          </w:tcPr>
          <w:p w14:paraId="018EF7FB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4CC06F0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330C38" w14:textId="77777777" w:rsidR="004C301B" w:rsidRPr="00E1175C" w:rsidRDefault="004C301B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AEC0C3D" w14:textId="77777777" w:rsidTr="00F349F7">
        <w:tc>
          <w:tcPr>
            <w:tcW w:w="6005" w:type="dxa"/>
            <w:vAlign w:val="center"/>
            <w:hideMark/>
          </w:tcPr>
          <w:p w14:paraId="71808D57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resilient–smart city development-literature review and novel frameworks exploration--Emerald Insight</w:t>
            </w:r>
          </w:p>
        </w:tc>
        <w:tc>
          <w:tcPr>
            <w:tcW w:w="1643" w:type="dxa"/>
            <w:vAlign w:val="center"/>
            <w:hideMark/>
          </w:tcPr>
          <w:p w14:paraId="6BBB32C5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97ACA0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smart cities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(frameworks conceituais)</w:t>
            </w:r>
          </w:p>
        </w:tc>
        <w:tc>
          <w:tcPr>
            <w:tcW w:w="907" w:type="dxa"/>
            <w:vAlign w:val="center"/>
            <w:hideMark/>
          </w:tcPr>
          <w:p w14:paraId="60C62FBE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E228004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95D3D2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02B81A6D" w14:textId="77777777" w:rsidTr="00F349F7">
        <w:tc>
          <w:tcPr>
            <w:tcW w:w="6005" w:type="dxa"/>
            <w:vAlign w:val="center"/>
            <w:hideMark/>
          </w:tcPr>
          <w:p w14:paraId="6C9E37D4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Tutorial on Resilience in Smart Grids – IEEE</w:t>
            </w:r>
          </w:p>
        </w:tc>
        <w:tc>
          <w:tcPr>
            <w:tcW w:w="1643" w:type="dxa"/>
            <w:vAlign w:val="center"/>
            <w:hideMark/>
          </w:tcPr>
          <w:p w14:paraId="0CD0BEA6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2E98E2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Tutorial conceitual sobre resiliência em smart grids</w:t>
            </w:r>
          </w:p>
        </w:tc>
        <w:tc>
          <w:tcPr>
            <w:tcW w:w="907" w:type="dxa"/>
            <w:vAlign w:val="center"/>
            <w:hideMark/>
          </w:tcPr>
          <w:p w14:paraId="79ABE0E0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1DEFC37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7EBA25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019198E7" w14:textId="77777777" w:rsidTr="00F349F7">
        <w:tc>
          <w:tcPr>
            <w:tcW w:w="6005" w:type="dxa"/>
            <w:vAlign w:val="center"/>
            <w:hideMark/>
          </w:tcPr>
          <w:p w14:paraId="6BDA7A2C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Developing Key Performance Indicators for Climate Change Adaptation and Resilience Planning-NIEPS.pdf</w:t>
            </w:r>
          </w:p>
        </w:tc>
        <w:tc>
          <w:tcPr>
            <w:tcW w:w="1643" w:type="dxa"/>
            <w:vAlign w:val="center"/>
            <w:hideMark/>
          </w:tcPr>
          <w:p w14:paraId="378DDB21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1C562E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KPIs para adaptação/resiliência climática (policy/planeamento)</w:t>
            </w:r>
          </w:p>
        </w:tc>
        <w:tc>
          <w:tcPr>
            <w:tcW w:w="907" w:type="dxa"/>
            <w:vAlign w:val="center"/>
            <w:hideMark/>
          </w:tcPr>
          <w:p w14:paraId="522310B4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644BC1C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F1352C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2883F5C7" w14:textId="77777777" w:rsidTr="00F349F7">
        <w:tc>
          <w:tcPr>
            <w:tcW w:w="6005" w:type="dxa"/>
            <w:vAlign w:val="center"/>
            <w:hideMark/>
          </w:tcPr>
          <w:p w14:paraId="49A38712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Hosting capacity in distribution grids A review of definitions, performance indices, determination methodologies, and enhancement techniques-SCI.pdf</w:t>
            </w:r>
          </w:p>
        </w:tc>
        <w:tc>
          <w:tcPr>
            <w:tcW w:w="1643" w:type="dxa"/>
            <w:vAlign w:val="center"/>
            <w:hideMark/>
          </w:tcPr>
          <w:p w14:paraId="21819D60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47F3708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em distribuição (DG/DER), índices e métodos de cálculo</w:t>
            </w:r>
          </w:p>
        </w:tc>
        <w:tc>
          <w:tcPr>
            <w:tcW w:w="907" w:type="dxa"/>
            <w:vAlign w:val="center"/>
            <w:hideMark/>
          </w:tcPr>
          <w:p w14:paraId="1F6EE881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CDA51FC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88286E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6D4BC99D" w14:textId="77777777" w:rsidTr="00F349F7">
        <w:tc>
          <w:tcPr>
            <w:tcW w:w="6005" w:type="dxa"/>
            <w:vAlign w:val="center"/>
            <w:hideMark/>
          </w:tcPr>
          <w:p w14:paraId="6978A9C2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Making Urban Power Distribution Systems Climate-Resilient-ADB</w:t>
            </w:r>
          </w:p>
        </w:tc>
        <w:tc>
          <w:tcPr>
            <w:tcW w:w="1643" w:type="dxa"/>
            <w:vAlign w:val="center"/>
            <w:hideMark/>
          </w:tcPr>
          <w:p w14:paraId="551568D8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63F97E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institucional: resiliência de distribuição urbana (políticas/medidas)</w:t>
            </w:r>
          </w:p>
        </w:tc>
        <w:tc>
          <w:tcPr>
            <w:tcW w:w="907" w:type="dxa"/>
            <w:vAlign w:val="center"/>
            <w:hideMark/>
          </w:tcPr>
          <w:p w14:paraId="63671423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47C79DB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5B72B1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458166CE" w14:textId="77777777" w:rsidTr="00F349F7">
        <w:tc>
          <w:tcPr>
            <w:tcW w:w="6005" w:type="dxa"/>
            <w:vAlign w:val="center"/>
            <w:hideMark/>
          </w:tcPr>
          <w:p w14:paraId="0F8279A9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On the relation between resilience and smartness-A critical review-ELSEVIER</w:t>
            </w:r>
          </w:p>
        </w:tc>
        <w:tc>
          <w:tcPr>
            <w:tcW w:w="1643" w:type="dxa"/>
            <w:vAlign w:val="center"/>
            <w:hideMark/>
          </w:tcPr>
          <w:p w14:paraId="1B81F1FB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2CFCC1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conceitual: resiliência vs smart cities (urbano, dados, tecnologias)</w:t>
            </w:r>
          </w:p>
        </w:tc>
        <w:tc>
          <w:tcPr>
            <w:tcW w:w="907" w:type="dxa"/>
            <w:vAlign w:val="center"/>
            <w:hideMark/>
          </w:tcPr>
          <w:p w14:paraId="4FE95865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5F10431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3A9C0C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C406A71" w14:textId="77777777" w:rsidTr="00F349F7">
        <w:tc>
          <w:tcPr>
            <w:tcW w:w="6005" w:type="dxa"/>
            <w:vAlign w:val="center"/>
            <w:hideMark/>
          </w:tcPr>
          <w:p w14:paraId="1051BCA3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Systems' Connectivity and Resiliency-Modeling, Simulation and Analysis-MDPI</w:t>
            </w:r>
          </w:p>
        </w:tc>
        <w:tc>
          <w:tcPr>
            <w:tcW w:w="1643" w:type="dxa"/>
            <w:vAlign w:val="center"/>
            <w:hideMark/>
          </w:tcPr>
          <w:p w14:paraId="2ABE7DDA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EED65B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Editorial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Special Issue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sobre conectividade e resiliência</w:t>
            </w:r>
          </w:p>
        </w:tc>
        <w:tc>
          <w:tcPr>
            <w:tcW w:w="907" w:type="dxa"/>
            <w:vAlign w:val="center"/>
            <w:hideMark/>
          </w:tcPr>
          <w:p w14:paraId="2DA249CF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5F6617E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06E9B4" w14:textId="77777777" w:rsidR="004C301B" w:rsidRPr="00E1175C" w:rsidRDefault="004C301B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BD65F49" w14:textId="77777777" w:rsidTr="00F349F7">
        <w:tc>
          <w:tcPr>
            <w:tcW w:w="6005" w:type="dxa"/>
            <w:vAlign w:val="center"/>
            <w:hideMark/>
          </w:tcPr>
          <w:p w14:paraId="2E4058E7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Maximization in Electrical Power Systems through Switching of Power Transmission Lines-MDPI</w:t>
            </w:r>
          </w:p>
        </w:tc>
        <w:tc>
          <w:tcPr>
            <w:tcW w:w="1643" w:type="dxa"/>
            <w:vAlign w:val="center"/>
            <w:hideMark/>
          </w:tcPr>
          <w:p w14:paraId="759F6650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250771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operacional/topológica via DCOPF + OTS (comutação de linhas)</w:t>
            </w:r>
          </w:p>
        </w:tc>
        <w:tc>
          <w:tcPr>
            <w:tcW w:w="907" w:type="dxa"/>
            <w:vAlign w:val="center"/>
            <w:hideMark/>
          </w:tcPr>
          <w:p w14:paraId="4A9B67F8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F080EA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8E7976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FF7198C" w14:textId="77777777" w:rsidTr="00F349F7">
        <w:tc>
          <w:tcPr>
            <w:tcW w:w="6005" w:type="dxa"/>
            <w:vAlign w:val="center"/>
            <w:hideMark/>
          </w:tcPr>
          <w:p w14:paraId="4A124EEF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Neural-Network-Based Methodology Applied on Optimized Transmission Systems Restoration-MDPI</w:t>
            </w:r>
          </w:p>
        </w:tc>
        <w:tc>
          <w:tcPr>
            <w:tcW w:w="1643" w:type="dxa"/>
            <w:vAlign w:val="center"/>
            <w:hideMark/>
          </w:tcPr>
          <w:p w14:paraId="3B6AF161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BAE5D1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transmissão por ANN (ordem ótima de manobras/disjuntores)</w:t>
            </w:r>
          </w:p>
        </w:tc>
        <w:tc>
          <w:tcPr>
            <w:tcW w:w="907" w:type="dxa"/>
            <w:vAlign w:val="center"/>
            <w:hideMark/>
          </w:tcPr>
          <w:p w14:paraId="6D0F32A7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17258E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08A036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07FB1498" w14:textId="77777777" w:rsidTr="00F349F7">
        <w:tc>
          <w:tcPr>
            <w:tcW w:w="6005" w:type="dxa"/>
            <w:vAlign w:val="center"/>
            <w:hideMark/>
          </w:tcPr>
          <w:p w14:paraId="259BF936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Storage-integrated virtual power plants for resiliency enhancement of smart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6BB44EED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44D0C8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VPP (PV/WT/EV/DR/armazenamento) sob inundações/terremotos</w:t>
            </w:r>
          </w:p>
        </w:tc>
        <w:tc>
          <w:tcPr>
            <w:tcW w:w="907" w:type="dxa"/>
            <w:vAlign w:val="center"/>
            <w:hideMark/>
          </w:tcPr>
          <w:p w14:paraId="0E0A7E12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93444B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AFBD3A" w14:textId="77777777" w:rsidR="004C301B" w:rsidRPr="00E1175C" w:rsidRDefault="004C301B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3C77FCBD" w14:textId="77777777" w:rsidTr="00F349F7">
        <w:tc>
          <w:tcPr>
            <w:tcW w:w="6005" w:type="dxa"/>
            <w:vAlign w:val="center"/>
            <w:hideMark/>
          </w:tcPr>
          <w:p w14:paraId="4651B960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on Integrating Climate Science and Machine Learning for Power System Resilience-JES</w:t>
            </w:r>
          </w:p>
        </w:tc>
        <w:tc>
          <w:tcPr>
            <w:tcW w:w="1643" w:type="dxa"/>
            <w:vAlign w:val="center"/>
            <w:hideMark/>
          </w:tcPr>
          <w:p w14:paraId="48416D85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135266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clima + ML para previsão/mitigação de impactos e resiliência operacional do sistema</w:t>
            </w:r>
          </w:p>
        </w:tc>
        <w:tc>
          <w:tcPr>
            <w:tcW w:w="907" w:type="dxa"/>
            <w:vAlign w:val="center"/>
            <w:hideMark/>
          </w:tcPr>
          <w:p w14:paraId="2D4CC6AF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6EE0D1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B3A970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72137950" w14:textId="77777777" w:rsidTr="00F349F7">
        <w:tc>
          <w:tcPr>
            <w:tcW w:w="6005" w:type="dxa"/>
            <w:vAlign w:val="center"/>
            <w:hideMark/>
          </w:tcPr>
          <w:p w14:paraId="6227AA56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stochastic-robust optimization model for inter-regional power system planning-ELSEVIER</w:t>
            </w:r>
          </w:p>
        </w:tc>
        <w:tc>
          <w:tcPr>
            <w:tcW w:w="1643" w:type="dxa"/>
            <w:vAlign w:val="center"/>
            <w:hideMark/>
          </w:tcPr>
          <w:p w14:paraId="26BE909E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BEBC09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inter-regional (transmissão+geração) via otimização estocástico-robusta (econômico)</w:t>
            </w:r>
          </w:p>
        </w:tc>
        <w:tc>
          <w:tcPr>
            <w:tcW w:w="907" w:type="dxa"/>
            <w:vAlign w:val="center"/>
            <w:hideMark/>
          </w:tcPr>
          <w:p w14:paraId="6B409FC6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93E6E89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233E22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E12648C" w14:textId="77777777" w:rsidTr="00F349F7">
        <w:tc>
          <w:tcPr>
            <w:tcW w:w="6005" w:type="dxa"/>
            <w:vAlign w:val="center"/>
            <w:hideMark/>
          </w:tcPr>
          <w:p w14:paraId="7021DF8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Building Resilience in Europe's Energy System-CERRE</w:t>
            </w:r>
          </w:p>
        </w:tc>
        <w:tc>
          <w:tcPr>
            <w:tcW w:w="1643" w:type="dxa"/>
            <w:vAlign w:val="center"/>
            <w:hideMark/>
          </w:tcPr>
          <w:p w14:paraId="5E894CC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536F8B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Estratégia/regulação para resiliência do sistema energético europeu (nível macro-político)</w:t>
            </w:r>
          </w:p>
        </w:tc>
        <w:tc>
          <w:tcPr>
            <w:tcW w:w="907" w:type="dxa"/>
            <w:vAlign w:val="center"/>
            <w:hideMark/>
          </w:tcPr>
          <w:p w14:paraId="1FEB0E00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84DC10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FAFEEB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E261C8B" w14:textId="77777777" w:rsidTr="00F349F7">
        <w:tc>
          <w:tcPr>
            <w:tcW w:w="6005" w:type="dxa"/>
            <w:vAlign w:val="center"/>
            <w:hideMark/>
          </w:tcPr>
          <w:p w14:paraId="02A82D46" w14:textId="5BD3E7E2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adaptation with energy resilience in energy districts-a state-of</w:t>
            </w:r>
            <w:r w:rsidR="000A114D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the-art review-ELSEVIER</w:t>
            </w:r>
          </w:p>
        </w:tc>
        <w:tc>
          <w:tcPr>
            <w:tcW w:w="1643" w:type="dxa"/>
            <w:vAlign w:val="center"/>
            <w:hideMark/>
          </w:tcPr>
          <w:p w14:paraId="08DD84D0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3CE3C0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resiliência em distritos energéticos/microgrids para adaptação climática (escala urbana/distribuída)</w:t>
            </w:r>
          </w:p>
        </w:tc>
        <w:tc>
          <w:tcPr>
            <w:tcW w:w="907" w:type="dxa"/>
            <w:vAlign w:val="center"/>
            <w:hideMark/>
          </w:tcPr>
          <w:p w14:paraId="7BFA1275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A2FBAA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9D933B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4DD9C849" w14:textId="77777777" w:rsidTr="00F349F7">
        <w:tc>
          <w:tcPr>
            <w:tcW w:w="6005" w:type="dxa"/>
            <w:vAlign w:val="center"/>
            <w:hideMark/>
          </w:tcPr>
          <w:p w14:paraId="7721DFBA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off-grid renewable energy systems for reliable and resilient operation under stochastic power supply outages-ELSEVIER</w:t>
            </w:r>
          </w:p>
        </w:tc>
        <w:tc>
          <w:tcPr>
            <w:tcW w:w="1643" w:type="dxa"/>
            <w:vAlign w:val="center"/>
            <w:hideMark/>
          </w:tcPr>
          <w:p w14:paraId="6990DD9A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9240AC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Dimensionamento/otimização de sistemas off-grid (renováveis + armazenamento) para confiabilidade/resiliência sob incerteza estocástica</w:t>
            </w:r>
          </w:p>
        </w:tc>
        <w:tc>
          <w:tcPr>
            <w:tcW w:w="907" w:type="dxa"/>
            <w:vAlign w:val="center"/>
            <w:hideMark/>
          </w:tcPr>
          <w:p w14:paraId="06C7FDA0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1598F68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DF7009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7A400A1F" w14:textId="77777777" w:rsidTr="00F349F7">
        <w:tc>
          <w:tcPr>
            <w:tcW w:w="6005" w:type="dxa"/>
            <w:vAlign w:val="center"/>
            <w:hideMark/>
          </w:tcPr>
          <w:p w14:paraId="36E56925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Buildings Resilience-A Comprehensive Perspective on Earthquake Resilient Design-Wiley</w:t>
            </w:r>
          </w:p>
        </w:tc>
        <w:tc>
          <w:tcPr>
            <w:tcW w:w="1643" w:type="dxa"/>
            <w:vAlign w:val="center"/>
            <w:hideMark/>
          </w:tcPr>
          <w:p w14:paraId="19FF750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38628E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 de edifícios e PBD sísmico</w:t>
            </w:r>
          </w:p>
        </w:tc>
        <w:tc>
          <w:tcPr>
            <w:tcW w:w="907" w:type="dxa"/>
            <w:vAlign w:val="center"/>
            <w:hideMark/>
          </w:tcPr>
          <w:p w14:paraId="2629CE75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CE2357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2B1E8D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20AAC0A5" w14:textId="77777777" w:rsidTr="00F349F7">
        <w:tc>
          <w:tcPr>
            <w:tcW w:w="6005" w:type="dxa"/>
            <w:vAlign w:val="center"/>
            <w:hideMark/>
          </w:tcPr>
          <w:p w14:paraId="05D12DB1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Guest Editorial Special issue on flexible and resilient urban energy systems-ELSEVIER</w:t>
            </w:r>
          </w:p>
        </w:tc>
        <w:tc>
          <w:tcPr>
            <w:tcW w:w="1643" w:type="dxa"/>
            <w:vAlign w:val="center"/>
            <w:hideMark/>
          </w:tcPr>
          <w:p w14:paraId="44D29E77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1619CA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Editorial sobre resiliência/flexibilidade em sistemas energéticos urbanos</w:t>
            </w:r>
          </w:p>
        </w:tc>
        <w:tc>
          <w:tcPr>
            <w:tcW w:w="907" w:type="dxa"/>
            <w:vAlign w:val="center"/>
            <w:hideMark/>
          </w:tcPr>
          <w:p w14:paraId="6DE83D10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17B711F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AF71B9" w14:textId="77777777" w:rsidR="004C301B" w:rsidRPr="00E1175C" w:rsidRDefault="004C301B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3ABDBFEE" w14:textId="77777777" w:rsidTr="00F349F7">
        <w:tc>
          <w:tcPr>
            <w:tcW w:w="6005" w:type="dxa"/>
            <w:vAlign w:val="center"/>
            <w:hideMark/>
          </w:tcPr>
          <w:p w14:paraId="51AD3150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Low voltage ride through capability for resilient electrical distribution system integrated with renewable energy resources-ELSEVIER</w:t>
            </w:r>
          </w:p>
        </w:tc>
        <w:tc>
          <w:tcPr>
            <w:tcW w:w="1643" w:type="dxa"/>
            <w:vAlign w:val="center"/>
            <w:hideMark/>
          </w:tcPr>
          <w:p w14:paraId="7C49ACD1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77B734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LVRT/FRT e controles para RES visando resiliência operacional em distribuição</w:t>
            </w:r>
          </w:p>
        </w:tc>
        <w:tc>
          <w:tcPr>
            <w:tcW w:w="907" w:type="dxa"/>
            <w:vAlign w:val="center"/>
            <w:hideMark/>
          </w:tcPr>
          <w:p w14:paraId="58BC014F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F8B0F1D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CF9616" w14:textId="77777777" w:rsidR="004C301B" w:rsidRPr="00E1175C" w:rsidRDefault="004C301B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09135AB3" w14:textId="77777777" w:rsidTr="00F349F7">
        <w:tc>
          <w:tcPr>
            <w:tcW w:w="6005" w:type="dxa"/>
            <w:vAlign w:val="center"/>
            <w:hideMark/>
          </w:tcPr>
          <w:p w14:paraId="1C78E38E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 for Developing Power Distribution System Case Studies Using Land Use Zones-IEEE</w:t>
            </w:r>
          </w:p>
        </w:tc>
        <w:tc>
          <w:tcPr>
            <w:tcW w:w="1643" w:type="dxa"/>
            <w:vAlign w:val="center"/>
            <w:hideMark/>
          </w:tcPr>
          <w:p w14:paraId="64BE8D1C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3852CB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redes sintéticas de distribuição usando zonas de uso do solo e critérios geométricos/ampacidade</w:t>
            </w:r>
          </w:p>
        </w:tc>
        <w:tc>
          <w:tcPr>
            <w:tcW w:w="907" w:type="dxa"/>
            <w:vAlign w:val="center"/>
            <w:hideMark/>
          </w:tcPr>
          <w:p w14:paraId="74CD3DF6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0CF0F44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8951C9" w14:textId="77777777" w:rsidR="004C301B" w:rsidRPr="00E1175C" w:rsidRDefault="004C301B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87D52AD" w14:textId="77777777" w:rsidTr="009E0626">
        <w:tc>
          <w:tcPr>
            <w:tcW w:w="6005" w:type="dxa"/>
            <w:vAlign w:val="center"/>
            <w:hideMark/>
          </w:tcPr>
          <w:p w14:paraId="468B395D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for Power Distribution Systems Impacted by Winter Storms-IEEE</w:t>
            </w:r>
          </w:p>
        </w:tc>
        <w:tc>
          <w:tcPr>
            <w:tcW w:w="1643" w:type="dxa"/>
            <w:vAlign w:val="center"/>
            <w:hideMark/>
          </w:tcPr>
          <w:p w14:paraId="66248D0C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43E8DE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distribuição sob tempestades de inverno usando PV + EV (V2H/V2G) e microgrids em rede</w:t>
            </w:r>
          </w:p>
        </w:tc>
        <w:tc>
          <w:tcPr>
            <w:tcW w:w="907" w:type="dxa"/>
            <w:vAlign w:val="center"/>
            <w:hideMark/>
          </w:tcPr>
          <w:p w14:paraId="7F494883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6FCED0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5DD9E8" w14:textId="77777777" w:rsidR="004C301B" w:rsidRPr="00E1175C" w:rsidRDefault="004C301B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63C0941D" w14:textId="77777777" w:rsidTr="00F349F7">
        <w:tc>
          <w:tcPr>
            <w:tcW w:w="6005" w:type="dxa"/>
            <w:vAlign w:val="center"/>
            <w:hideMark/>
          </w:tcPr>
          <w:p w14:paraId="5AD995EE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Simulation-Based Investigations of the Distance Relay Protection for Extended Double-Circuit Lines-IEEE</w:t>
            </w:r>
          </w:p>
        </w:tc>
        <w:tc>
          <w:tcPr>
            <w:tcW w:w="1643" w:type="dxa"/>
            <w:vAlign w:val="center"/>
            <w:hideMark/>
          </w:tcPr>
          <w:p w14:paraId="6859B88E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0A0B68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linhas por relé de distância (Mho), zonas, atuação para faltas (Simulink)</w:t>
            </w:r>
          </w:p>
        </w:tc>
        <w:tc>
          <w:tcPr>
            <w:tcW w:w="907" w:type="dxa"/>
            <w:vAlign w:val="center"/>
            <w:hideMark/>
          </w:tcPr>
          <w:p w14:paraId="7D647D3A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252238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9E7379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6A8BB1E0" w14:textId="77777777" w:rsidTr="00F349F7">
        <w:tc>
          <w:tcPr>
            <w:tcW w:w="6005" w:type="dxa"/>
            <w:vAlign w:val="center"/>
            <w:hideMark/>
          </w:tcPr>
          <w:p w14:paraId="6DFF0E59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MMC Control Strategy to Enhance the Resilience of DC Transmission System-IEEE</w:t>
            </w:r>
          </w:p>
        </w:tc>
        <w:tc>
          <w:tcPr>
            <w:tcW w:w="1643" w:type="dxa"/>
            <w:vAlign w:val="center"/>
            <w:hideMark/>
          </w:tcPr>
          <w:p w14:paraId="6CD66929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8D3B68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 controle HVDC (capacitância/indutância virtual) para estabilidade e limitação de corrente</w:t>
            </w:r>
          </w:p>
        </w:tc>
        <w:tc>
          <w:tcPr>
            <w:tcW w:w="907" w:type="dxa"/>
            <w:vAlign w:val="center"/>
            <w:hideMark/>
          </w:tcPr>
          <w:p w14:paraId="5D2D0C2D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438FCE1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4A181C" w14:textId="77777777" w:rsidR="004C301B" w:rsidRPr="00E1175C" w:rsidRDefault="004C301B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78D573D" w14:textId="77777777" w:rsidTr="00F349F7">
        <w:tc>
          <w:tcPr>
            <w:tcW w:w="6005" w:type="dxa"/>
            <w:vAlign w:val="center"/>
            <w:hideMark/>
          </w:tcPr>
          <w:p w14:paraId="0C33D810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Applying shape of current traveling waves for transmission line protection-ELSEVIER</w:t>
            </w:r>
          </w:p>
        </w:tc>
        <w:tc>
          <w:tcPr>
            <w:tcW w:w="1643" w:type="dxa"/>
            <w:vAlign w:val="center"/>
            <w:hideMark/>
          </w:tcPr>
          <w:p w14:paraId="3BF490B0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5F9697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LT por ondas viajantes usando forma da corrente (índice área/pico) para diferenciar faltas internas/externas</w:t>
            </w:r>
          </w:p>
        </w:tc>
        <w:tc>
          <w:tcPr>
            <w:tcW w:w="907" w:type="dxa"/>
            <w:vAlign w:val="center"/>
            <w:hideMark/>
          </w:tcPr>
          <w:p w14:paraId="5E20F2D9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111606D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ACF72A" w14:textId="77777777" w:rsidR="004C301B" w:rsidRPr="00E1175C" w:rsidRDefault="004C301B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4092B743" w14:textId="77777777" w:rsidR="004C301B" w:rsidRPr="00E1175C" w:rsidRDefault="004C301B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4C301B" w:rsidRPr="00E1175C" w14:paraId="4ADC1311" w14:textId="77777777" w:rsidTr="00F349F7">
        <w:tc>
          <w:tcPr>
            <w:tcW w:w="6005" w:type="dxa"/>
            <w:vAlign w:val="center"/>
            <w:hideMark/>
          </w:tcPr>
          <w:p w14:paraId="64589E18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Assessing STATCOM-Enabled Reactive Power Control in Fragile Power Transmission Systems-A Case Study Perspective-IIETA</w:t>
            </w:r>
          </w:p>
        </w:tc>
        <w:tc>
          <w:tcPr>
            <w:tcW w:w="1643" w:type="dxa"/>
            <w:vAlign w:val="center"/>
            <w:hideMark/>
          </w:tcPr>
          <w:p w14:paraId="36B5DDE1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0DCE70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 de potência reativa com STATCOM para perfil de tensão e perdas em rede “frágil” (fragilidade operacional)</w:t>
            </w:r>
          </w:p>
        </w:tc>
        <w:tc>
          <w:tcPr>
            <w:tcW w:w="907" w:type="dxa"/>
            <w:vAlign w:val="center"/>
            <w:hideMark/>
          </w:tcPr>
          <w:p w14:paraId="7EB58662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4F16CCB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E75FB9" w14:textId="77777777" w:rsidR="004C301B" w:rsidRPr="00E1175C" w:rsidRDefault="004C301B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234FE39F" w14:textId="77777777" w:rsidR="004C301B" w:rsidRPr="00E1175C" w:rsidRDefault="004C301B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4C301B" w:rsidRPr="00E1175C" w14:paraId="4E977B67" w14:textId="77777777" w:rsidTr="00F349F7">
        <w:tc>
          <w:tcPr>
            <w:tcW w:w="6005" w:type="dxa"/>
            <w:vAlign w:val="center"/>
            <w:hideMark/>
          </w:tcPr>
          <w:p w14:paraId="77D457E0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Nodes Using Granger Causality for Strengthening Network Resilience in Electrical Distribution System-SPRINGER</w:t>
            </w:r>
          </w:p>
        </w:tc>
        <w:tc>
          <w:tcPr>
            <w:tcW w:w="1643" w:type="dxa"/>
            <w:vAlign w:val="center"/>
            <w:hideMark/>
          </w:tcPr>
          <w:p w14:paraId="283C3160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3EF33D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nós críticos em distribuição por causalidade de Granger + métrica de percolação; reforço via DER/RES</w:t>
            </w:r>
          </w:p>
        </w:tc>
        <w:tc>
          <w:tcPr>
            <w:tcW w:w="907" w:type="dxa"/>
            <w:vAlign w:val="center"/>
            <w:hideMark/>
          </w:tcPr>
          <w:p w14:paraId="120629F4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184315D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666759" w14:textId="77777777" w:rsidR="004C301B" w:rsidRPr="00E1175C" w:rsidRDefault="004C301B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654C149E" w14:textId="77777777" w:rsidTr="00F349F7">
        <w:tc>
          <w:tcPr>
            <w:tcW w:w="6005" w:type="dxa"/>
            <w:vAlign w:val="center"/>
            <w:hideMark/>
          </w:tcPr>
          <w:p w14:paraId="2465EF7E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Power Flow with Annual Demand Growth in Transmission Lines-ResearchGate</w:t>
            </w:r>
          </w:p>
        </w:tc>
        <w:tc>
          <w:tcPr>
            <w:tcW w:w="1643" w:type="dxa"/>
            <w:vAlign w:val="center"/>
            <w:hideMark/>
          </w:tcPr>
          <w:p w14:paraId="75A17CC7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3CCD7C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Capítulo técnico/didático de OPF-AC/OPF-DC (Matlab/GAMS) com crescimento de demanda; foco em otimização elétrica, não resiliência</w:t>
            </w:r>
          </w:p>
        </w:tc>
        <w:tc>
          <w:tcPr>
            <w:tcW w:w="907" w:type="dxa"/>
            <w:vAlign w:val="center"/>
            <w:hideMark/>
          </w:tcPr>
          <w:p w14:paraId="6AA3FD2A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0341C69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32AE0D" w14:textId="77777777" w:rsidR="004C301B" w:rsidRPr="00E1175C" w:rsidRDefault="004C301B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FB89DD7" w14:textId="77777777" w:rsidTr="00F349F7">
        <w:tc>
          <w:tcPr>
            <w:tcW w:w="6005" w:type="dxa"/>
            <w:vAlign w:val="center"/>
            <w:hideMark/>
          </w:tcPr>
          <w:p w14:paraId="32BFE0D1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Towards resilient energy communities-Evaluating the impact of economic and technical optimization-ELSEVIER</w:t>
            </w:r>
          </w:p>
        </w:tc>
        <w:tc>
          <w:tcPr>
            <w:tcW w:w="1643" w:type="dxa"/>
            <w:vAlign w:val="center"/>
            <w:hideMark/>
          </w:tcPr>
          <w:p w14:paraId="06208F97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314948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definida como minimização de pico de intercâmbio com a rede (comunidades energéticas; otimização)</w:t>
            </w:r>
          </w:p>
        </w:tc>
        <w:tc>
          <w:tcPr>
            <w:tcW w:w="907" w:type="dxa"/>
            <w:vAlign w:val="center"/>
            <w:hideMark/>
          </w:tcPr>
          <w:p w14:paraId="3FD51630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CC110C4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AD2D88" w14:textId="77777777" w:rsidR="004C301B" w:rsidRPr="00E1175C" w:rsidRDefault="004C301B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670A7A0" w14:textId="77777777" w:rsidTr="00F349F7">
        <w:tc>
          <w:tcPr>
            <w:tcW w:w="6005" w:type="dxa"/>
            <w:vAlign w:val="center"/>
            <w:hideMark/>
          </w:tcPr>
          <w:p w14:paraId="088BF602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Energy resilience in the built environment-A comprehensive review of concepts, metrics, and strategiesy-ELSEVIER</w:t>
            </w:r>
          </w:p>
        </w:tc>
        <w:tc>
          <w:tcPr>
            <w:tcW w:w="1643" w:type="dxa"/>
            <w:vAlign w:val="center"/>
            <w:hideMark/>
          </w:tcPr>
          <w:p w14:paraId="7C696757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AE72C8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energética em edifícios/microgrids prediais (métricas e estratégias no ambiente construído)</w:t>
            </w:r>
          </w:p>
        </w:tc>
        <w:tc>
          <w:tcPr>
            <w:tcW w:w="907" w:type="dxa"/>
            <w:vAlign w:val="center"/>
            <w:hideMark/>
          </w:tcPr>
          <w:p w14:paraId="29765E5D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0EEB6E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6AA60B" w14:textId="77777777" w:rsidR="004C301B" w:rsidRPr="00E1175C" w:rsidRDefault="004C301B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4C301B" w:rsidRPr="00E1175C" w14:paraId="1BC0DC3E" w14:textId="77777777" w:rsidTr="00F349F7">
        <w:tc>
          <w:tcPr>
            <w:tcW w:w="6005" w:type="dxa"/>
            <w:vAlign w:val="center"/>
            <w:hideMark/>
          </w:tcPr>
          <w:p w14:paraId="7ADB5E5E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Hybrid Renewable Energy Systems-A Review of Optimization Approaches and Future Challenges-MDPI</w:t>
            </w:r>
          </w:p>
        </w:tc>
        <w:tc>
          <w:tcPr>
            <w:tcW w:w="1643" w:type="dxa"/>
            <w:vAlign w:val="center"/>
            <w:hideMark/>
          </w:tcPr>
          <w:p w14:paraId="4CC03F29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43E5A2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otimização de sistemas híbridos renováveis (HRES) e microgrids/armazenamento</w:t>
            </w:r>
          </w:p>
        </w:tc>
        <w:tc>
          <w:tcPr>
            <w:tcW w:w="907" w:type="dxa"/>
            <w:vAlign w:val="center"/>
            <w:hideMark/>
          </w:tcPr>
          <w:p w14:paraId="75CD343E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C5A17CC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4FCEE5" w14:textId="77777777" w:rsidR="004C301B" w:rsidRPr="00E1175C" w:rsidRDefault="004C301B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4C301B" w:rsidRPr="00E1175C" w14:paraId="050611D3" w14:textId="77777777" w:rsidTr="009E0626">
        <w:tc>
          <w:tcPr>
            <w:tcW w:w="6005" w:type="dxa"/>
            <w:vAlign w:val="center"/>
            <w:hideMark/>
          </w:tcPr>
          <w:p w14:paraId="50CE0114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2025 Integrating socio-demographic factors for equitable resilience in networked-urban infrastructure systems-npj Urban Sustanability</w:t>
            </w:r>
          </w:p>
        </w:tc>
        <w:tc>
          <w:tcPr>
            <w:tcW w:w="1643" w:type="dxa"/>
            <w:vAlign w:val="center"/>
            <w:hideMark/>
          </w:tcPr>
          <w:p w14:paraId="0A0C2BD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FAAD34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“equitativa” em infraestrutura urbana em rede (socio-demografia + métricas de rede)</w:t>
            </w:r>
          </w:p>
        </w:tc>
        <w:tc>
          <w:tcPr>
            <w:tcW w:w="907" w:type="dxa"/>
            <w:vAlign w:val="center"/>
            <w:hideMark/>
          </w:tcPr>
          <w:p w14:paraId="1ED34C0E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B19765A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DE1631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0FC6DA78" w14:textId="77777777" w:rsidTr="009E0626">
        <w:tc>
          <w:tcPr>
            <w:tcW w:w="6005" w:type="dxa"/>
            <w:vAlign w:val="center"/>
            <w:hideMark/>
          </w:tcPr>
          <w:p w14:paraId="54E66BB9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Powering through the storm-Assessing the resilience of electricity sociotechnical systems in typhoon-impacted coastal communities-ELSEVIER</w:t>
            </w:r>
          </w:p>
        </w:tc>
        <w:tc>
          <w:tcPr>
            <w:tcW w:w="1643" w:type="dxa"/>
            <w:vAlign w:val="center"/>
            <w:hideMark/>
          </w:tcPr>
          <w:p w14:paraId="26BF682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0B991B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 em comunidades costeiras sob tufões (governança, vulnerabilidade social, risco)</w:t>
            </w:r>
          </w:p>
        </w:tc>
        <w:tc>
          <w:tcPr>
            <w:tcW w:w="907" w:type="dxa"/>
            <w:vAlign w:val="center"/>
            <w:hideMark/>
          </w:tcPr>
          <w:p w14:paraId="0FFD5ABB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58E7B13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1431CA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48240E4E" w14:textId="77777777" w:rsidTr="009E0626">
        <w:tc>
          <w:tcPr>
            <w:tcW w:w="6005" w:type="dxa"/>
            <w:vAlign w:val="center"/>
            <w:hideMark/>
          </w:tcPr>
          <w:p w14:paraId="5AB7D707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PROGRESS-the sectoral approach to cyber resilience-Springer</w:t>
            </w:r>
          </w:p>
        </w:tc>
        <w:tc>
          <w:tcPr>
            <w:tcW w:w="1643" w:type="dxa"/>
            <w:vAlign w:val="center"/>
            <w:hideMark/>
          </w:tcPr>
          <w:p w14:paraId="59C1128A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F120A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setorial de maturidade em ciber-resiliência (governança/coordenação de setores críticos)</w:t>
            </w:r>
          </w:p>
        </w:tc>
        <w:tc>
          <w:tcPr>
            <w:tcW w:w="907" w:type="dxa"/>
            <w:vAlign w:val="center"/>
            <w:hideMark/>
          </w:tcPr>
          <w:p w14:paraId="637EB5C7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F1090F3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958536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6136E3" w14:paraId="5A4D9986" w14:textId="77777777" w:rsidTr="00F349F7">
        <w:tc>
          <w:tcPr>
            <w:tcW w:w="6005" w:type="dxa"/>
            <w:vAlign w:val="center"/>
            <w:hideMark/>
          </w:tcPr>
          <w:p w14:paraId="2A45AE30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When do different scenarios of projected electricity demand start to meaningfully diverge-ELSEVIER</w:t>
            </w:r>
          </w:p>
        </w:tc>
        <w:tc>
          <w:tcPr>
            <w:tcW w:w="1643" w:type="dxa"/>
            <w:vAlign w:val="center"/>
            <w:hideMark/>
          </w:tcPr>
          <w:p w14:paraId="4E3837D6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C2E2C2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Divergência de cenários (SSP/RCP/modelos climáticos) em projeções de demanda elétrica</w:t>
            </w:r>
          </w:p>
        </w:tc>
        <w:tc>
          <w:tcPr>
            <w:tcW w:w="907" w:type="dxa"/>
            <w:vAlign w:val="center"/>
            <w:hideMark/>
          </w:tcPr>
          <w:p w14:paraId="18821A66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23B8070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BB2A2B" w14:textId="77777777" w:rsidR="004C301B" w:rsidRPr="006136E3" w:rsidRDefault="004C301B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411A172" w14:textId="77777777" w:rsidTr="009E0626">
        <w:tc>
          <w:tcPr>
            <w:tcW w:w="6005" w:type="dxa"/>
            <w:vAlign w:val="center"/>
            <w:hideMark/>
          </w:tcPr>
          <w:p w14:paraId="6E0784B7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review of renewable energy sources sustainability issues and climate change mitigation-Taylor &amp; Francis</w:t>
            </w:r>
          </w:p>
        </w:tc>
        <w:tc>
          <w:tcPr>
            <w:tcW w:w="1643" w:type="dxa"/>
            <w:vAlign w:val="center"/>
            <w:hideMark/>
          </w:tcPr>
          <w:p w14:paraId="317B54E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759FB3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renováveis / mitigação climática (não LT)</w:t>
            </w:r>
          </w:p>
        </w:tc>
        <w:tc>
          <w:tcPr>
            <w:tcW w:w="907" w:type="dxa"/>
            <w:vAlign w:val="center"/>
            <w:hideMark/>
          </w:tcPr>
          <w:p w14:paraId="327C782F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C1B7AF6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49320A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48081E99" w14:textId="77777777" w:rsidTr="009E0626">
        <w:tc>
          <w:tcPr>
            <w:tcW w:w="6005" w:type="dxa"/>
            <w:vAlign w:val="center"/>
            <w:hideMark/>
          </w:tcPr>
          <w:p w14:paraId="036B56FA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2016 Conceptualizing Resilience-COGITATIO</w:t>
            </w:r>
          </w:p>
        </w:tc>
        <w:tc>
          <w:tcPr>
            <w:tcW w:w="1643" w:type="dxa"/>
            <w:vAlign w:val="center"/>
            <w:hideMark/>
          </w:tcPr>
          <w:p w14:paraId="47F47003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7A0FF7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políticas/governança (conceitual)</w:t>
            </w:r>
          </w:p>
        </w:tc>
        <w:tc>
          <w:tcPr>
            <w:tcW w:w="907" w:type="dxa"/>
            <w:vAlign w:val="center"/>
            <w:hideMark/>
          </w:tcPr>
          <w:p w14:paraId="70C32748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9C6E9F9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0AAFD4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6FC24021" w14:textId="77777777" w:rsidTr="00F349F7">
        <w:tc>
          <w:tcPr>
            <w:tcW w:w="6005" w:type="dxa"/>
            <w:vAlign w:val="center"/>
            <w:hideMark/>
          </w:tcPr>
          <w:p w14:paraId="7A8AB177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Measuring And Managing Urban Disaster Resilience-Earthquake Enginieering</w:t>
            </w:r>
          </w:p>
        </w:tc>
        <w:tc>
          <w:tcPr>
            <w:tcW w:w="1643" w:type="dxa"/>
            <w:vAlign w:val="center"/>
            <w:hideMark/>
          </w:tcPr>
          <w:p w14:paraId="35C712EC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2DC8C5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447BE9A9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0BFC5CB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13EEF0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20BBF4C3" w14:textId="77777777" w:rsidTr="00F349F7">
        <w:tc>
          <w:tcPr>
            <w:tcW w:w="6005" w:type="dxa"/>
            <w:vAlign w:val="center"/>
            <w:hideMark/>
          </w:tcPr>
          <w:p w14:paraId="0A23351E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Anti-Resilience-A Roadmap for Transformational Justice within the Energy System-Northeastern University School of Law</w:t>
            </w:r>
          </w:p>
        </w:tc>
        <w:tc>
          <w:tcPr>
            <w:tcW w:w="1643" w:type="dxa"/>
            <w:vAlign w:val="center"/>
            <w:hideMark/>
          </w:tcPr>
          <w:p w14:paraId="03B96E95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D403D2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Perspectiva sociojurídica de “anti-resiliência”</w:t>
            </w:r>
          </w:p>
        </w:tc>
        <w:tc>
          <w:tcPr>
            <w:tcW w:w="907" w:type="dxa"/>
            <w:vAlign w:val="center"/>
            <w:hideMark/>
          </w:tcPr>
          <w:p w14:paraId="0FA38A40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FFB6F94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F42854" w14:textId="77777777" w:rsidR="004C301B" w:rsidRPr="00E1175C" w:rsidRDefault="004C301B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3894F54E" w14:textId="77777777" w:rsidTr="00F349F7">
        <w:tc>
          <w:tcPr>
            <w:tcW w:w="6005" w:type="dxa"/>
            <w:vAlign w:val="center"/>
            <w:hideMark/>
          </w:tcPr>
          <w:p w14:paraId="65A992F0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Characterising Smartness to Make Smart Cities Resilient – MDPI</w:t>
            </w:r>
          </w:p>
        </w:tc>
        <w:tc>
          <w:tcPr>
            <w:tcW w:w="1643" w:type="dxa"/>
            <w:vAlign w:val="center"/>
            <w:hideMark/>
          </w:tcPr>
          <w:p w14:paraId="3576E092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9223A5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smart cities (abordagem qualitativa)</w:t>
            </w:r>
          </w:p>
        </w:tc>
        <w:tc>
          <w:tcPr>
            <w:tcW w:w="907" w:type="dxa"/>
            <w:vAlign w:val="center"/>
            <w:hideMark/>
          </w:tcPr>
          <w:p w14:paraId="7D6E4C47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B7129BF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5B31DF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7BE56284" w14:textId="77777777" w:rsidTr="00F349F7">
        <w:tc>
          <w:tcPr>
            <w:tcW w:w="6005" w:type="dxa"/>
            <w:vAlign w:val="center"/>
            <w:hideMark/>
          </w:tcPr>
          <w:p w14:paraId="45937B24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Oriented Planning of Urban Multi-Energy Systems With Generalized Energy Storage Sources-IEEE</w:t>
            </w:r>
          </w:p>
        </w:tc>
        <w:tc>
          <w:tcPr>
            <w:tcW w:w="1643" w:type="dxa"/>
            <w:vAlign w:val="center"/>
            <w:hideMark/>
          </w:tcPr>
          <w:p w14:paraId="45E7EAB2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23879A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sistemas urbanos multi-energia com armazenamento</w:t>
            </w:r>
          </w:p>
        </w:tc>
        <w:tc>
          <w:tcPr>
            <w:tcW w:w="907" w:type="dxa"/>
            <w:vAlign w:val="center"/>
            <w:hideMark/>
          </w:tcPr>
          <w:p w14:paraId="07161017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74009E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48AB6E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1429B9CD" w14:textId="77777777" w:rsidTr="00F349F7">
        <w:tc>
          <w:tcPr>
            <w:tcW w:w="6005" w:type="dxa"/>
            <w:vAlign w:val="center"/>
            <w:hideMark/>
          </w:tcPr>
          <w:p w14:paraId="2A014DB4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Rethinking Grid Governance for Texas in the Climate Change Era-IJWCCCR</w:t>
            </w:r>
          </w:p>
        </w:tc>
        <w:tc>
          <w:tcPr>
            <w:tcW w:w="1643" w:type="dxa"/>
            <w:vAlign w:val="center"/>
            <w:hideMark/>
          </w:tcPr>
          <w:p w14:paraId="0F0EADAA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28F9DF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Governança/regulação do Texas e vulnerabilidade institucional frente a eventos climáticos (foco jurídico/político)</w:t>
            </w:r>
          </w:p>
        </w:tc>
        <w:tc>
          <w:tcPr>
            <w:tcW w:w="907" w:type="dxa"/>
            <w:vAlign w:val="center"/>
            <w:hideMark/>
          </w:tcPr>
          <w:p w14:paraId="5C06B2CE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8067E07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1D8950" w14:textId="77777777" w:rsidR="004C301B" w:rsidRPr="00E1175C" w:rsidRDefault="004C301B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3E8E44FC" w14:textId="77777777" w:rsidTr="00F349F7">
        <w:tc>
          <w:tcPr>
            <w:tcW w:w="6005" w:type="dxa"/>
            <w:vAlign w:val="center"/>
            <w:hideMark/>
          </w:tcPr>
          <w:p w14:paraId="1FC9AB24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hybrid approach based energy management for building resilience against power outage by shared parking station for EVs-ELSEVIER</w:t>
            </w:r>
          </w:p>
        </w:tc>
        <w:tc>
          <w:tcPr>
            <w:tcW w:w="1643" w:type="dxa"/>
            <w:vAlign w:val="center"/>
            <w:hideMark/>
          </w:tcPr>
          <w:p w14:paraId="16B74A5D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AC93CD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predial com EVs (SPS) para resiliência a apagões</w:t>
            </w:r>
          </w:p>
        </w:tc>
        <w:tc>
          <w:tcPr>
            <w:tcW w:w="907" w:type="dxa"/>
            <w:vAlign w:val="center"/>
            <w:hideMark/>
          </w:tcPr>
          <w:p w14:paraId="47AED3EC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04E445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B5F53E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238CBEBE" w14:textId="77777777" w:rsidTr="00F349F7">
        <w:tc>
          <w:tcPr>
            <w:tcW w:w="6005" w:type="dxa"/>
            <w:vAlign w:val="center"/>
            <w:hideMark/>
          </w:tcPr>
          <w:p w14:paraId="72F93BF4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a Social Resilience Index for Electricity Power Systems-VICSTME</w:t>
            </w:r>
          </w:p>
        </w:tc>
        <w:tc>
          <w:tcPr>
            <w:tcW w:w="1643" w:type="dxa"/>
            <w:vAlign w:val="center"/>
            <w:hideMark/>
          </w:tcPr>
          <w:p w14:paraId="5E7DF99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DE3DE0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social baseado em bem-estar/ utilidade dos consumidores sob corte de carga (alocação ótima de shedding)</w:t>
            </w:r>
          </w:p>
        </w:tc>
        <w:tc>
          <w:tcPr>
            <w:tcW w:w="907" w:type="dxa"/>
            <w:vAlign w:val="center"/>
            <w:hideMark/>
          </w:tcPr>
          <w:p w14:paraId="65F8908A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BCDF9FE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FC4269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7033E11E" w14:textId="77777777" w:rsidTr="00F349F7">
        <w:tc>
          <w:tcPr>
            <w:tcW w:w="6005" w:type="dxa"/>
            <w:vAlign w:val="center"/>
            <w:hideMark/>
          </w:tcPr>
          <w:p w14:paraId="697E3798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Transactive Energy in Electrical Power Systems with Virtual Power Plants-IEEE</w:t>
            </w:r>
          </w:p>
        </w:tc>
        <w:tc>
          <w:tcPr>
            <w:tcW w:w="1643" w:type="dxa"/>
            <w:vAlign w:val="center"/>
            <w:hideMark/>
          </w:tcPr>
          <w:p w14:paraId="2A27A161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66D3F0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Transactive Energy e VPP (DCOPF, contratos, custos, tarifação de transmissão)</w:t>
            </w:r>
          </w:p>
        </w:tc>
        <w:tc>
          <w:tcPr>
            <w:tcW w:w="907" w:type="dxa"/>
            <w:vAlign w:val="center"/>
            <w:hideMark/>
          </w:tcPr>
          <w:p w14:paraId="7CDD85E3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663E4A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707B38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466EA59F" w14:textId="77777777" w:rsidTr="00F349F7">
        <w:tc>
          <w:tcPr>
            <w:tcW w:w="6005" w:type="dxa"/>
            <w:vAlign w:val="center"/>
            <w:hideMark/>
          </w:tcPr>
          <w:p w14:paraId="11502A92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Framework for the Cyber Resilience Enhancement of Frequency Control in Smart Grids-NTUA</w:t>
            </w:r>
          </w:p>
        </w:tc>
        <w:tc>
          <w:tcPr>
            <w:tcW w:w="1643" w:type="dxa"/>
            <w:vAlign w:val="center"/>
            <w:hideMark/>
          </w:tcPr>
          <w:p w14:paraId="4B7DE174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3F04BF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do controle de frequência (detecção/localização/estimação/controle resiliente)</w:t>
            </w:r>
          </w:p>
        </w:tc>
        <w:tc>
          <w:tcPr>
            <w:tcW w:w="907" w:type="dxa"/>
            <w:vAlign w:val="center"/>
            <w:hideMark/>
          </w:tcPr>
          <w:p w14:paraId="07A5D28E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F8B49C7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9A6057" w14:textId="77777777" w:rsidR="004C301B" w:rsidRPr="00E1175C" w:rsidRDefault="004C301B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17F78C5D" w14:textId="77777777" w:rsidTr="00F349F7">
        <w:tc>
          <w:tcPr>
            <w:tcW w:w="6005" w:type="dxa"/>
            <w:vAlign w:val="center"/>
            <w:hideMark/>
          </w:tcPr>
          <w:p w14:paraId="1DD4B18F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Control approaches of power electronic converter interfacing grid-tied PMSG-VSWT system-A comprehensive review-ELSEVIER</w:t>
            </w:r>
          </w:p>
        </w:tc>
        <w:tc>
          <w:tcPr>
            <w:tcW w:w="1643" w:type="dxa"/>
            <w:vAlign w:val="center"/>
            <w:hideMark/>
          </w:tcPr>
          <w:p w14:paraId="03AC8AE7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596C21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controle de conversores em WECS (PMSG-VSWT) e MPPT (robustez/qualidade de potência)</w:t>
            </w:r>
          </w:p>
        </w:tc>
        <w:tc>
          <w:tcPr>
            <w:tcW w:w="907" w:type="dxa"/>
            <w:vAlign w:val="center"/>
            <w:hideMark/>
          </w:tcPr>
          <w:p w14:paraId="3A95E7E9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3EE98C8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6800E8" w14:textId="77777777" w:rsidR="004C301B" w:rsidRPr="00E1175C" w:rsidRDefault="004C301B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359B5A45" w14:textId="77777777" w:rsidTr="00F349F7">
        <w:tc>
          <w:tcPr>
            <w:tcW w:w="6005" w:type="dxa"/>
            <w:vAlign w:val="center"/>
            <w:hideMark/>
          </w:tcPr>
          <w:p w14:paraId="0ED09B96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Optimization-ICCPCT</w:t>
            </w:r>
          </w:p>
        </w:tc>
        <w:tc>
          <w:tcPr>
            <w:tcW w:w="1643" w:type="dxa"/>
            <w:vAlign w:val="center"/>
            <w:hideMark/>
          </w:tcPr>
          <w:p w14:paraId="73ED8E20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724A26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em sistema AC-DC com SVC e otimização de reatância de linha (domínio dinâmico rápido)</w:t>
            </w:r>
          </w:p>
        </w:tc>
        <w:tc>
          <w:tcPr>
            <w:tcW w:w="907" w:type="dxa"/>
            <w:vAlign w:val="center"/>
            <w:hideMark/>
          </w:tcPr>
          <w:p w14:paraId="6A937CA1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7210AD3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A90E6E" w14:textId="77777777" w:rsidR="004C301B" w:rsidRPr="00E1175C" w:rsidRDefault="004C301B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55203837" w14:textId="77777777" w:rsidTr="00F349F7">
        <w:tc>
          <w:tcPr>
            <w:tcW w:w="6005" w:type="dxa"/>
            <w:vAlign w:val="center"/>
            <w:hideMark/>
          </w:tcPr>
          <w:p w14:paraId="23E2C769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Optimization-IEEE</w:t>
            </w:r>
          </w:p>
        </w:tc>
        <w:tc>
          <w:tcPr>
            <w:tcW w:w="1643" w:type="dxa"/>
            <w:vAlign w:val="center"/>
            <w:hideMark/>
          </w:tcPr>
          <w:p w14:paraId="4E08BF6A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A42F28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Mesmo artigo (versão IEEE Xplore) — estabilidade transitória com SVC/reatância</w:t>
            </w:r>
          </w:p>
        </w:tc>
        <w:tc>
          <w:tcPr>
            <w:tcW w:w="907" w:type="dxa"/>
            <w:vAlign w:val="center"/>
            <w:hideMark/>
          </w:tcPr>
          <w:p w14:paraId="75B1EFB7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4625AF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207B20" w14:textId="77777777" w:rsidR="004C301B" w:rsidRPr="00E1175C" w:rsidRDefault="004C301B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135E7C70" w14:textId="77777777" w:rsidTr="00F349F7">
        <w:tc>
          <w:tcPr>
            <w:tcW w:w="6005" w:type="dxa"/>
            <w:vAlign w:val="center"/>
            <w:hideMark/>
          </w:tcPr>
          <w:p w14:paraId="50197BA8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Optimizing Power System Reliability for Transmission Line Fault Detection Using ANN-IEEE</w:t>
            </w:r>
          </w:p>
        </w:tc>
        <w:tc>
          <w:tcPr>
            <w:tcW w:w="1643" w:type="dxa"/>
            <w:vAlign w:val="center"/>
            <w:hideMark/>
          </w:tcPr>
          <w:p w14:paraId="7CA9C886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7EBD7C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de falhas elétricas (sobretensão/subtensão) com ANN + IoT; foco em confiabilidade/proteção, não em resiliência física/climática de LT</w:t>
            </w:r>
          </w:p>
        </w:tc>
        <w:tc>
          <w:tcPr>
            <w:tcW w:w="907" w:type="dxa"/>
            <w:vAlign w:val="center"/>
            <w:hideMark/>
          </w:tcPr>
          <w:p w14:paraId="5137FAD0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B9DE350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266787" w14:textId="77777777" w:rsidR="004C301B" w:rsidRPr="00E1175C" w:rsidRDefault="004C301B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2E9CC060" w14:textId="77777777" w:rsidTr="00F349F7">
        <w:tc>
          <w:tcPr>
            <w:tcW w:w="6005" w:type="dxa"/>
            <w:vAlign w:val="center"/>
            <w:hideMark/>
          </w:tcPr>
          <w:p w14:paraId="2AD898B9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Wind Energy and Energy Storage in Power Systems-ERIAC</w:t>
            </w:r>
          </w:p>
        </w:tc>
        <w:tc>
          <w:tcPr>
            <w:tcW w:w="1643" w:type="dxa"/>
            <w:vAlign w:val="center"/>
            <w:hideMark/>
          </w:tcPr>
          <w:p w14:paraId="5267C859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7DE1AF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eólica + armazenamento para reserva girante e controle de frequência (visão operacional; “virtual power plant”)</w:t>
            </w:r>
          </w:p>
        </w:tc>
        <w:tc>
          <w:tcPr>
            <w:tcW w:w="907" w:type="dxa"/>
            <w:vAlign w:val="center"/>
            <w:hideMark/>
          </w:tcPr>
          <w:p w14:paraId="6247F13B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CFE4B9B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A77E15" w14:textId="77777777" w:rsidR="004C301B" w:rsidRPr="00E1175C" w:rsidRDefault="004C301B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1192797B" w14:textId="77777777" w:rsidTr="00F349F7">
        <w:tc>
          <w:tcPr>
            <w:tcW w:w="6005" w:type="dxa"/>
            <w:vAlign w:val="center"/>
            <w:hideMark/>
          </w:tcPr>
          <w:p w14:paraId="4E8CE70F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Defining Transportation Systems Resilience under Natural Disasters-A Bibliometric Analysis Based on Mode, Metrics and Scope-ELSEVIER</w:t>
            </w:r>
          </w:p>
        </w:tc>
        <w:tc>
          <w:tcPr>
            <w:tcW w:w="1643" w:type="dxa"/>
            <w:vAlign w:val="center"/>
            <w:hideMark/>
          </w:tcPr>
          <w:p w14:paraId="0E890F88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258928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e taxonomia de resiliência em sistemas de transporte sob desastres naturais</w:t>
            </w:r>
          </w:p>
        </w:tc>
        <w:tc>
          <w:tcPr>
            <w:tcW w:w="907" w:type="dxa"/>
            <w:vAlign w:val="center"/>
            <w:hideMark/>
          </w:tcPr>
          <w:p w14:paraId="2A0B9894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E91F77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68C677" w14:textId="77777777" w:rsidR="004C301B" w:rsidRPr="00E1175C" w:rsidRDefault="004C301B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1,5</w:t>
            </w:r>
          </w:p>
        </w:tc>
      </w:tr>
      <w:tr w:rsidR="004C301B" w:rsidRPr="00E1175C" w14:paraId="2E59C369" w14:textId="77777777" w:rsidTr="00F349F7">
        <w:tc>
          <w:tcPr>
            <w:tcW w:w="6005" w:type="dxa"/>
            <w:vAlign w:val="center"/>
            <w:hideMark/>
          </w:tcPr>
          <w:p w14:paraId="3B4B2AA4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1993 Flexibilidade nos Sistemas de Produção-RAE</w:t>
            </w:r>
          </w:p>
        </w:tc>
        <w:tc>
          <w:tcPr>
            <w:tcW w:w="1643" w:type="dxa"/>
            <w:vAlign w:val="center"/>
            <w:hideMark/>
          </w:tcPr>
          <w:p w14:paraId="4DAFAFF1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FD8CA3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Flexibilidade/gestão de produção (administração)</w:t>
            </w:r>
          </w:p>
        </w:tc>
        <w:tc>
          <w:tcPr>
            <w:tcW w:w="907" w:type="dxa"/>
            <w:vAlign w:val="center"/>
            <w:hideMark/>
          </w:tcPr>
          <w:p w14:paraId="05092C20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BEE721C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9C75A4" w14:textId="77777777" w:rsidR="004C301B" w:rsidRPr="00E1175C" w:rsidRDefault="004C301B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733E0752" w14:textId="77777777" w:rsidTr="00F349F7">
        <w:tc>
          <w:tcPr>
            <w:tcW w:w="6005" w:type="dxa"/>
            <w:vAlign w:val="center"/>
            <w:hideMark/>
          </w:tcPr>
          <w:p w14:paraId="44AA5AC7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Evaluation of fuel-switching opportunities in the residential sector-ELSEVIER</w:t>
            </w:r>
          </w:p>
        </w:tc>
        <w:tc>
          <w:tcPr>
            <w:tcW w:w="1643" w:type="dxa"/>
            <w:vAlign w:val="center"/>
            <w:hideMark/>
          </w:tcPr>
          <w:p w14:paraId="566950A5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47A74E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Eficiência/alternativas energéticas residenciais (política/consumo)</w:t>
            </w:r>
          </w:p>
        </w:tc>
        <w:tc>
          <w:tcPr>
            <w:tcW w:w="907" w:type="dxa"/>
            <w:vAlign w:val="center"/>
            <w:hideMark/>
          </w:tcPr>
          <w:p w14:paraId="54EA1B40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4243DC4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626809" w14:textId="77777777" w:rsidR="004C301B" w:rsidRPr="00E1175C" w:rsidRDefault="004C301B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020E4863" w14:textId="77777777" w:rsidTr="009E0626">
        <w:tc>
          <w:tcPr>
            <w:tcW w:w="6005" w:type="dxa"/>
            <w:vAlign w:val="center"/>
            <w:hideMark/>
          </w:tcPr>
          <w:p w14:paraId="2DABBDEA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Renewable Energy Resources-Second edition-Taylor &amp; Francis</w:t>
            </w:r>
          </w:p>
        </w:tc>
        <w:tc>
          <w:tcPr>
            <w:tcW w:w="1643" w:type="dxa"/>
            <w:vAlign w:val="center"/>
            <w:hideMark/>
          </w:tcPr>
          <w:p w14:paraId="30A18DDB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CBC7DA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Livro de recursos renováveis (geração/energia)</w:t>
            </w:r>
          </w:p>
        </w:tc>
        <w:tc>
          <w:tcPr>
            <w:tcW w:w="907" w:type="dxa"/>
            <w:vAlign w:val="center"/>
            <w:hideMark/>
          </w:tcPr>
          <w:p w14:paraId="64BEBFFF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4D8969F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170458" w14:textId="77777777" w:rsidR="004C301B" w:rsidRPr="00E1175C" w:rsidRDefault="004C301B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7A9A3011" w14:textId="77777777" w:rsidTr="00F349F7">
        <w:tc>
          <w:tcPr>
            <w:tcW w:w="6005" w:type="dxa"/>
            <w:vAlign w:val="center"/>
            <w:hideMark/>
          </w:tcPr>
          <w:p w14:paraId="78FBBC14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2008 Radiação Solar Global Anual Portugal Continental-ReserachGate</w:t>
            </w:r>
          </w:p>
        </w:tc>
        <w:tc>
          <w:tcPr>
            <w:tcW w:w="1643" w:type="dxa"/>
            <w:vAlign w:val="center"/>
            <w:hideMark/>
          </w:tcPr>
          <w:p w14:paraId="6C6B3B5C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D11F25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Recurso solar em Portugal (atlas/estimativas)</w:t>
            </w:r>
          </w:p>
        </w:tc>
        <w:tc>
          <w:tcPr>
            <w:tcW w:w="907" w:type="dxa"/>
            <w:vAlign w:val="center"/>
            <w:hideMark/>
          </w:tcPr>
          <w:p w14:paraId="39A4CFD8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2C65F8C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4C3BAE" w14:textId="77777777" w:rsidR="004C301B" w:rsidRPr="00E1175C" w:rsidRDefault="004C301B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22859ABC" w14:textId="77777777" w:rsidTr="00F349F7">
        <w:tc>
          <w:tcPr>
            <w:tcW w:w="6005" w:type="dxa"/>
            <w:vAlign w:val="center"/>
            <w:hideMark/>
          </w:tcPr>
          <w:p w14:paraId="0832F351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Power converter topologies for wind energy conversion systems Integrated modeling, control strategy and performance simulation-ELSEVIER</w:t>
            </w:r>
          </w:p>
        </w:tc>
        <w:tc>
          <w:tcPr>
            <w:tcW w:w="1643" w:type="dxa"/>
            <w:vAlign w:val="center"/>
            <w:hideMark/>
          </w:tcPr>
          <w:p w14:paraId="25AD16B6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4D0500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de conversores para eólica (eletrónica de potência)</w:t>
            </w:r>
          </w:p>
        </w:tc>
        <w:tc>
          <w:tcPr>
            <w:tcW w:w="907" w:type="dxa"/>
            <w:vAlign w:val="center"/>
            <w:hideMark/>
          </w:tcPr>
          <w:p w14:paraId="31C5DCBE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EB235B9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C3C5BC" w14:textId="77777777" w:rsidR="004C301B" w:rsidRPr="00E1175C" w:rsidRDefault="004C301B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2E9AA3F5" w14:textId="77777777" w:rsidTr="00F349F7">
        <w:tc>
          <w:tcPr>
            <w:tcW w:w="6005" w:type="dxa"/>
            <w:vAlign w:val="center"/>
            <w:hideMark/>
          </w:tcPr>
          <w:p w14:paraId="7A8DE52D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Novel Mechanism for Surveillance Transmission in Smart Grid-IEEE</w:t>
            </w:r>
          </w:p>
        </w:tc>
        <w:tc>
          <w:tcPr>
            <w:tcW w:w="1643" w:type="dxa"/>
            <w:vAlign w:val="center"/>
            <w:hideMark/>
          </w:tcPr>
          <w:p w14:paraId="309DE91B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049118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Mecanismo de vigilância/transmissão de dados em smart grid (comunicações/segurança)</w:t>
            </w:r>
          </w:p>
        </w:tc>
        <w:tc>
          <w:tcPr>
            <w:tcW w:w="907" w:type="dxa"/>
            <w:vAlign w:val="center"/>
            <w:hideMark/>
          </w:tcPr>
          <w:p w14:paraId="0B3F08DC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C4389CF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0A9248" w14:textId="77777777" w:rsidR="004C301B" w:rsidRPr="00E1175C" w:rsidRDefault="004C301B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7B3E77FE" w14:textId="77777777" w:rsidTr="00F349F7">
        <w:tc>
          <w:tcPr>
            <w:tcW w:w="6005" w:type="dxa"/>
            <w:vAlign w:val="center"/>
            <w:hideMark/>
          </w:tcPr>
          <w:p w14:paraId="7D90B2A3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Power converters for wind turbines Current and future development-FORMATEX</w:t>
            </w:r>
          </w:p>
        </w:tc>
        <w:tc>
          <w:tcPr>
            <w:tcW w:w="1643" w:type="dxa"/>
            <w:vAlign w:val="center"/>
            <w:hideMark/>
          </w:tcPr>
          <w:p w14:paraId="3321FFBE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5CDE7C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Conversores para turbinas eólicas (eletrónica de potência)</w:t>
            </w:r>
          </w:p>
        </w:tc>
        <w:tc>
          <w:tcPr>
            <w:tcW w:w="907" w:type="dxa"/>
            <w:vAlign w:val="center"/>
            <w:hideMark/>
          </w:tcPr>
          <w:p w14:paraId="17D0194F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567B282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37F1A8" w14:textId="77777777" w:rsidR="004C301B" w:rsidRPr="00E1175C" w:rsidRDefault="004C301B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6A395E1D" w14:textId="77777777" w:rsidTr="009E0626">
        <w:tc>
          <w:tcPr>
            <w:tcW w:w="6005" w:type="dxa"/>
            <w:vAlign w:val="center"/>
            <w:hideMark/>
          </w:tcPr>
          <w:p w14:paraId="268E53CB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Adapting and reacting to measure an extrem event-a ethodology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3D316ACA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DA8B45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comunitária/desastres (métrica social; não elétrica)</w:t>
            </w:r>
          </w:p>
        </w:tc>
        <w:tc>
          <w:tcPr>
            <w:tcW w:w="907" w:type="dxa"/>
            <w:vAlign w:val="center"/>
            <w:hideMark/>
          </w:tcPr>
          <w:p w14:paraId="7A1D9F45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D7405A9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70A1E4E" w14:textId="77777777" w:rsidR="004C301B" w:rsidRPr="00E1175C" w:rsidRDefault="004C301B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6C0279A1" w14:textId="77777777" w:rsidTr="009E0626">
        <w:tc>
          <w:tcPr>
            <w:tcW w:w="6005" w:type="dxa"/>
            <w:vAlign w:val="center"/>
            <w:hideMark/>
          </w:tcPr>
          <w:p w14:paraId="35DC7F30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Bounce Forward-Urban Resilience in the Era of Climate Change-Island Press and The Kresge Foundation</w:t>
            </w:r>
          </w:p>
        </w:tc>
        <w:tc>
          <w:tcPr>
            <w:tcW w:w="1643" w:type="dxa"/>
            <w:vAlign w:val="center"/>
            <w:hideMark/>
          </w:tcPr>
          <w:p w14:paraId="6708298E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2F139D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adaptação climática (políticas/planeamento)</w:t>
            </w:r>
          </w:p>
        </w:tc>
        <w:tc>
          <w:tcPr>
            <w:tcW w:w="907" w:type="dxa"/>
            <w:vAlign w:val="center"/>
            <w:hideMark/>
          </w:tcPr>
          <w:p w14:paraId="0C103E83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63ADE36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6BA76A" w14:textId="77777777" w:rsidR="004C301B" w:rsidRPr="00E1175C" w:rsidRDefault="004C301B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2FF2F302" w14:textId="77777777" w:rsidTr="009E0626">
        <w:tc>
          <w:tcPr>
            <w:tcW w:w="6005" w:type="dxa"/>
            <w:vAlign w:val="center"/>
            <w:hideMark/>
          </w:tcPr>
          <w:p w14:paraId="3600F386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Classification and Assessment of Slack-Implications for Resilience-REAS</w:t>
            </w:r>
          </w:p>
        </w:tc>
        <w:tc>
          <w:tcPr>
            <w:tcW w:w="1643" w:type="dxa"/>
            <w:vAlign w:val="center"/>
            <w:hideMark/>
          </w:tcPr>
          <w:p w14:paraId="5D8B3405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578393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“Slack” organizacional / Resilience Engineering (fatores humanos/organização)</w:t>
            </w:r>
          </w:p>
        </w:tc>
        <w:tc>
          <w:tcPr>
            <w:tcW w:w="907" w:type="dxa"/>
            <w:vAlign w:val="center"/>
            <w:hideMark/>
          </w:tcPr>
          <w:p w14:paraId="785F7D7C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25DEB26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12AFE6" w14:textId="77777777" w:rsidR="004C301B" w:rsidRPr="00E1175C" w:rsidRDefault="004C301B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63AB3C1D" w14:textId="77777777" w:rsidTr="009E0626">
        <w:tc>
          <w:tcPr>
            <w:tcW w:w="6005" w:type="dxa"/>
            <w:vAlign w:val="center"/>
            <w:hideMark/>
          </w:tcPr>
          <w:p w14:paraId="16616627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critical review of selected tools for assessing communit resilience-ELSEVIER</w:t>
            </w:r>
          </w:p>
        </w:tc>
        <w:tc>
          <w:tcPr>
            <w:tcW w:w="1643" w:type="dxa"/>
            <w:vAlign w:val="center"/>
            <w:hideMark/>
          </w:tcPr>
          <w:p w14:paraId="31989227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2BAD8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de resiliência comunitária (social/urbana)</w:t>
            </w:r>
          </w:p>
        </w:tc>
        <w:tc>
          <w:tcPr>
            <w:tcW w:w="907" w:type="dxa"/>
            <w:vAlign w:val="center"/>
            <w:hideMark/>
          </w:tcPr>
          <w:p w14:paraId="37ADA35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60CF8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070081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7DD047FD" w14:textId="77777777" w:rsidTr="009E0626">
        <w:tc>
          <w:tcPr>
            <w:tcW w:w="6005" w:type="dxa"/>
            <w:vAlign w:val="center"/>
            <w:hideMark/>
          </w:tcPr>
          <w:p w14:paraId="3B2E0A10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Resilience Framework for Smart Cities-Civil Service College</w:t>
            </w:r>
          </w:p>
        </w:tc>
        <w:tc>
          <w:tcPr>
            <w:tcW w:w="1643" w:type="dxa"/>
            <w:vAlign w:val="center"/>
            <w:hideMark/>
          </w:tcPr>
          <w:p w14:paraId="7044E65F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46AD32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(governança/urbanismo)</w:t>
            </w:r>
          </w:p>
        </w:tc>
        <w:tc>
          <w:tcPr>
            <w:tcW w:w="907" w:type="dxa"/>
            <w:vAlign w:val="center"/>
            <w:hideMark/>
          </w:tcPr>
          <w:p w14:paraId="186F132F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83FB881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96232D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2762298A" w14:textId="77777777" w:rsidTr="009E0626">
        <w:tc>
          <w:tcPr>
            <w:tcW w:w="6005" w:type="dxa"/>
            <w:vAlign w:val="center"/>
            <w:hideMark/>
          </w:tcPr>
          <w:p w14:paraId="3A66C286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Adapting and reacting to measure an extreme event-a methodology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13417436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13F3D0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(índices sociais)</w:t>
            </w:r>
          </w:p>
        </w:tc>
        <w:tc>
          <w:tcPr>
            <w:tcW w:w="907" w:type="dxa"/>
            <w:vAlign w:val="center"/>
            <w:hideMark/>
          </w:tcPr>
          <w:p w14:paraId="057D553F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43C0DD5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EB63D7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1FCB9BDB" w14:textId="77777777" w:rsidTr="009E0626">
        <w:tc>
          <w:tcPr>
            <w:tcW w:w="6005" w:type="dxa"/>
            <w:vAlign w:val="center"/>
            <w:hideMark/>
          </w:tcPr>
          <w:p w14:paraId="7BE0657A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skills as emergent phenomena A study of emergency departments in Brazil and the United States-ELSEVIER</w:t>
            </w:r>
          </w:p>
        </w:tc>
        <w:tc>
          <w:tcPr>
            <w:tcW w:w="1643" w:type="dxa"/>
            <w:vAlign w:val="center"/>
            <w:hideMark/>
          </w:tcPr>
          <w:p w14:paraId="6AA1EB0F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C39476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 Engineering em hospitais (sociotécnico)</w:t>
            </w:r>
          </w:p>
        </w:tc>
        <w:tc>
          <w:tcPr>
            <w:tcW w:w="907" w:type="dxa"/>
            <w:vAlign w:val="center"/>
            <w:hideMark/>
          </w:tcPr>
          <w:p w14:paraId="4A234FEE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BE27DD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0C3149" w14:textId="77777777" w:rsidR="004C301B" w:rsidRPr="00E1175C" w:rsidRDefault="004C301B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4B058357" w14:textId="77777777" w:rsidTr="00F349F7">
        <w:tc>
          <w:tcPr>
            <w:tcW w:w="6005" w:type="dxa"/>
            <w:vAlign w:val="center"/>
            <w:hideMark/>
          </w:tcPr>
          <w:p w14:paraId="6126EE55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Utilização da Análise de Cenários na Divulgação de Riscos e Oportunidades Relacionados às Mudanças Climáticas-TCFD</w:t>
            </w:r>
          </w:p>
        </w:tc>
        <w:tc>
          <w:tcPr>
            <w:tcW w:w="1643" w:type="dxa"/>
            <w:vAlign w:val="center"/>
            <w:hideMark/>
          </w:tcPr>
          <w:p w14:paraId="2D92218D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1DDC90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climática e análise de cenários</w:t>
            </w:r>
          </w:p>
        </w:tc>
        <w:tc>
          <w:tcPr>
            <w:tcW w:w="907" w:type="dxa"/>
            <w:vAlign w:val="center"/>
            <w:hideMark/>
          </w:tcPr>
          <w:p w14:paraId="46A35EF2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47E5391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58997E" w14:textId="77777777" w:rsidR="004C301B" w:rsidRPr="00E1175C" w:rsidRDefault="004C301B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0AC74453" w14:textId="77777777" w:rsidTr="00F349F7">
        <w:tc>
          <w:tcPr>
            <w:tcW w:w="6005" w:type="dxa"/>
            <w:vAlign w:val="center"/>
            <w:hideMark/>
          </w:tcPr>
          <w:p w14:paraId="2D8C7128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Energy resilience of historical urban districts a state of art review towards a new approach-ELSEVIER</w:t>
            </w:r>
          </w:p>
        </w:tc>
        <w:tc>
          <w:tcPr>
            <w:tcW w:w="1643" w:type="dxa"/>
            <w:vAlign w:val="center"/>
            <w:hideMark/>
          </w:tcPr>
          <w:p w14:paraId="7FDDC91E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798FF0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energética urbana</w:t>
            </w:r>
          </w:p>
        </w:tc>
        <w:tc>
          <w:tcPr>
            <w:tcW w:w="907" w:type="dxa"/>
            <w:vAlign w:val="center"/>
            <w:hideMark/>
          </w:tcPr>
          <w:p w14:paraId="2493D6C3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6A2B1F5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91E9E8" w14:textId="77777777" w:rsidR="004C301B" w:rsidRPr="00E1175C" w:rsidRDefault="004C301B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717A0EB7" w14:textId="77777777" w:rsidTr="00F349F7">
        <w:tc>
          <w:tcPr>
            <w:tcW w:w="6005" w:type="dxa"/>
            <w:vAlign w:val="center"/>
            <w:hideMark/>
          </w:tcPr>
          <w:p w14:paraId="1994CBDE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Redefining smart city concept with resilience approach-IOP</w:t>
            </w:r>
          </w:p>
        </w:tc>
        <w:tc>
          <w:tcPr>
            <w:tcW w:w="1643" w:type="dxa"/>
            <w:vAlign w:val="center"/>
            <w:hideMark/>
          </w:tcPr>
          <w:p w14:paraId="7C5DC176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D3C673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(abordagem urbana)</w:t>
            </w:r>
          </w:p>
        </w:tc>
        <w:tc>
          <w:tcPr>
            <w:tcW w:w="907" w:type="dxa"/>
            <w:vAlign w:val="center"/>
            <w:hideMark/>
          </w:tcPr>
          <w:p w14:paraId="5E7109E9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1960B35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38C8BE" w14:textId="77777777" w:rsidR="004C301B" w:rsidRPr="00E1175C" w:rsidRDefault="004C301B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231D0F70" w14:textId="77777777" w:rsidTr="00F349F7">
        <w:tc>
          <w:tcPr>
            <w:tcW w:w="6005" w:type="dxa"/>
            <w:vAlign w:val="center"/>
            <w:hideMark/>
          </w:tcPr>
          <w:p w14:paraId="72937FAF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Order Terminating Rulemaing Proceeding, Initiating New Proceeding and Establishing Additional Procedures-FERC</w:t>
            </w:r>
          </w:p>
        </w:tc>
        <w:tc>
          <w:tcPr>
            <w:tcW w:w="1643" w:type="dxa"/>
            <w:vAlign w:val="center"/>
            <w:hideMark/>
          </w:tcPr>
          <w:p w14:paraId="1F964A7F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B4AF98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Procedimento regulatório (FERC)</w:t>
            </w:r>
          </w:p>
        </w:tc>
        <w:tc>
          <w:tcPr>
            <w:tcW w:w="907" w:type="dxa"/>
            <w:vAlign w:val="center"/>
            <w:hideMark/>
          </w:tcPr>
          <w:p w14:paraId="25C142AC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2277BE8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C92855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55331D9B" w14:textId="77777777" w:rsidTr="00F349F7">
        <w:tc>
          <w:tcPr>
            <w:tcW w:w="6005" w:type="dxa"/>
            <w:vAlign w:val="center"/>
            <w:hideMark/>
          </w:tcPr>
          <w:p w14:paraId="2CE5FBE7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Renewable Energy Sources-A Review-ICRTE</w:t>
            </w:r>
          </w:p>
        </w:tc>
        <w:tc>
          <w:tcPr>
            <w:tcW w:w="1643" w:type="dxa"/>
            <w:vAlign w:val="center"/>
            <w:hideMark/>
          </w:tcPr>
          <w:p w14:paraId="0DFD99F3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07A843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generalista de fontes renováveis e sustentabilidade (macro, sem SEP/LT)</w:t>
            </w:r>
          </w:p>
        </w:tc>
        <w:tc>
          <w:tcPr>
            <w:tcW w:w="907" w:type="dxa"/>
            <w:vAlign w:val="center"/>
            <w:hideMark/>
          </w:tcPr>
          <w:p w14:paraId="21CEF9E5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557AB8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51A4FC" w14:textId="77777777" w:rsidR="004C301B" w:rsidRPr="00E1175C" w:rsidRDefault="004C301B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35FCDDB8" w14:textId="77777777" w:rsidTr="00F349F7">
        <w:tc>
          <w:tcPr>
            <w:tcW w:w="6005" w:type="dxa"/>
            <w:vAlign w:val="center"/>
            <w:hideMark/>
          </w:tcPr>
          <w:p w14:paraId="250396C8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Review article-Towards a context-driven research-a state-of-the-art review of resilience research on climate change-EGU</w:t>
            </w:r>
          </w:p>
        </w:tc>
        <w:tc>
          <w:tcPr>
            <w:tcW w:w="1643" w:type="dxa"/>
            <w:vAlign w:val="center"/>
            <w:hideMark/>
          </w:tcPr>
          <w:p w14:paraId="15BC3779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A8D500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nas ciências sociais (conceitual/política)</w:t>
            </w:r>
          </w:p>
        </w:tc>
        <w:tc>
          <w:tcPr>
            <w:tcW w:w="907" w:type="dxa"/>
            <w:vAlign w:val="center"/>
            <w:hideMark/>
          </w:tcPr>
          <w:p w14:paraId="18005C1C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0DA626E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FF0202" w14:textId="77777777" w:rsidR="004C301B" w:rsidRPr="00E1175C" w:rsidRDefault="004C301B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34C04DA1" w14:textId="77777777" w:rsidTr="00F349F7">
        <w:tc>
          <w:tcPr>
            <w:tcW w:w="6005" w:type="dxa"/>
            <w:vAlign w:val="center"/>
            <w:hideMark/>
          </w:tcPr>
          <w:p w14:paraId="40D2B143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comprehensive study of renewable energy sources – ELSEVIER</w:t>
            </w:r>
          </w:p>
        </w:tc>
        <w:tc>
          <w:tcPr>
            <w:tcW w:w="1643" w:type="dxa"/>
            <w:vAlign w:val="center"/>
            <w:hideMark/>
          </w:tcPr>
          <w:p w14:paraId="6DE733E0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BDFEBA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de fontes renováveis e tecnologias de geração</w:t>
            </w:r>
          </w:p>
        </w:tc>
        <w:tc>
          <w:tcPr>
            <w:tcW w:w="907" w:type="dxa"/>
            <w:vAlign w:val="center"/>
            <w:hideMark/>
          </w:tcPr>
          <w:p w14:paraId="68E20434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1C8288A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C81452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68F6D82A" w14:textId="77777777" w:rsidTr="00F349F7">
        <w:tc>
          <w:tcPr>
            <w:tcW w:w="6005" w:type="dxa"/>
            <w:vAlign w:val="center"/>
            <w:hideMark/>
          </w:tcPr>
          <w:p w14:paraId="506EEA09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Construindo Resiliência Hídrica no Brasil – OCDE</w:t>
            </w:r>
          </w:p>
        </w:tc>
        <w:tc>
          <w:tcPr>
            <w:tcW w:w="1643" w:type="dxa"/>
            <w:vAlign w:val="center"/>
            <w:hideMark/>
          </w:tcPr>
          <w:p w14:paraId="4A153F39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275363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e políticas públicas de resiliência hídrica</w:t>
            </w:r>
          </w:p>
        </w:tc>
        <w:tc>
          <w:tcPr>
            <w:tcW w:w="907" w:type="dxa"/>
            <w:vAlign w:val="center"/>
            <w:hideMark/>
          </w:tcPr>
          <w:p w14:paraId="7BB6C318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Muito baixo</w:t>
            </w:r>
          </w:p>
        </w:tc>
        <w:tc>
          <w:tcPr>
            <w:tcW w:w="3457" w:type="dxa"/>
            <w:vAlign w:val="center"/>
          </w:tcPr>
          <w:p w14:paraId="2D677086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548172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3F5609F7" w14:textId="77777777" w:rsidTr="00F349F7">
        <w:tc>
          <w:tcPr>
            <w:tcW w:w="6005" w:type="dxa"/>
            <w:vAlign w:val="center"/>
            <w:hideMark/>
          </w:tcPr>
          <w:p w14:paraId="60CFB6DF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Extreme Weather and Climate Change-Population Health and Health System Implications-HHS.pdf</w:t>
            </w:r>
          </w:p>
        </w:tc>
        <w:tc>
          <w:tcPr>
            <w:tcW w:w="1643" w:type="dxa"/>
            <w:vAlign w:val="center"/>
            <w:hideMark/>
          </w:tcPr>
          <w:p w14:paraId="1BA76D45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17A4E5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eventos extremos na saúde pública e sistemas de saúde</w:t>
            </w:r>
          </w:p>
        </w:tc>
        <w:tc>
          <w:tcPr>
            <w:tcW w:w="907" w:type="dxa"/>
            <w:vAlign w:val="center"/>
            <w:hideMark/>
          </w:tcPr>
          <w:p w14:paraId="031D9AD8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1CA060C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56B476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696759A5" w14:textId="77777777" w:rsidTr="00F349F7">
        <w:tc>
          <w:tcPr>
            <w:tcW w:w="6005" w:type="dxa"/>
            <w:vAlign w:val="center"/>
            <w:hideMark/>
          </w:tcPr>
          <w:p w14:paraId="62C92AE2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and Sustainable Energy Reviews-ELSEVIER</w:t>
            </w:r>
          </w:p>
        </w:tc>
        <w:tc>
          <w:tcPr>
            <w:tcW w:w="1643" w:type="dxa"/>
            <w:vAlign w:val="center"/>
            <w:hideMark/>
          </w:tcPr>
          <w:p w14:paraId="5A7F1E5B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BC655E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Sustentabilidade energética, políticas climáticas e energias renováveis (editorial/síntese)</w:t>
            </w:r>
          </w:p>
        </w:tc>
        <w:tc>
          <w:tcPr>
            <w:tcW w:w="907" w:type="dxa"/>
            <w:vAlign w:val="center"/>
            <w:hideMark/>
          </w:tcPr>
          <w:p w14:paraId="2B89BEF6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6FA7DA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8730C8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0D598C11" w14:textId="77777777" w:rsidTr="00F349F7">
        <w:tc>
          <w:tcPr>
            <w:tcW w:w="6005" w:type="dxa"/>
            <w:vAlign w:val="center"/>
            <w:hideMark/>
          </w:tcPr>
          <w:p w14:paraId="3CE70BD9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Resilience-Oriented Planning of Multi-Carrier Microgrids under Cyber-Attacks-ELSEVIER</w:t>
            </w:r>
          </w:p>
        </w:tc>
        <w:tc>
          <w:tcPr>
            <w:tcW w:w="1643" w:type="dxa"/>
            <w:vAlign w:val="center"/>
            <w:hideMark/>
          </w:tcPr>
          <w:p w14:paraId="06BE55CF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EE8EBC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micro-redes multi-carrier sob ciber-ataques (índice econômico-operacional)</w:t>
            </w:r>
          </w:p>
        </w:tc>
        <w:tc>
          <w:tcPr>
            <w:tcW w:w="907" w:type="dxa"/>
            <w:vAlign w:val="center"/>
            <w:hideMark/>
          </w:tcPr>
          <w:p w14:paraId="30E6A667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8A8AAC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F6A660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05B1300A" w14:textId="77777777" w:rsidTr="009E0626">
        <w:tc>
          <w:tcPr>
            <w:tcW w:w="6005" w:type="dxa"/>
            <w:vAlign w:val="center"/>
            <w:hideMark/>
          </w:tcPr>
          <w:p w14:paraId="3F5F1DD3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Research on Application of Bird Target Extraction Algorithm Based on Grey Clustering in Laser Bird Repetition of Distribution Lines-IEEE</w:t>
            </w:r>
          </w:p>
        </w:tc>
        <w:tc>
          <w:tcPr>
            <w:tcW w:w="1643" w:type="dxa"/>
            <w:vAlign w:val="center"/>
            <w:hideMark/>
          </w:tcPr>
          <w:p w14:paraId="3F080397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7E8CD3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computacional (grey clustering) para detecção de aves e repulsão por laser em linhas de distribuição</w:t>
            </w:r>
          </w:p>
        </w:tc>
        <w:tc>
          <w:tcPr>
            <w:tcW w:w="907" w:type="dxa"/>
            <w:vAlign w:val="center"/>
            <w:hideMark/>
          </w:tcPr>
          <w:p w14:paraId="5EED53BE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1B278BD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CEC6E6" w14:textId="77777777" w:rsidR="004C301B" w:rsidRPr="00E1175C" w:rsidRDefault="004C301B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47FD1274" w14:textId="77777777" w:rsidTr="00F349F7">
        <w:tc>
          <w:tcPr>
            <w:tcW w:w="6005" w:type="dxa"/>
            <w:vAlign w:val="center"/>
            <w:hideMark/>
          </w:tcPr>
          <w:p w14:paraId="798C91DF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Review Article-Urban Resilience to Climate Change-A Review of Adaptation Strategies and Infrastructure Innovations-EFCC</w:t>
            </w:r>
          </w:p>
        </w:tc>
        <w:tc>
          <w:tcPr>
            <w:tcW w:w="1643" w:type="dxa"/>
            <w:vAlign w:val="center"/>
            <w:hideMark/>
          </w:tcPr>
          <w:p w14:paraId="20C51897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4D2701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urbana e adaptação climática (infraestrutura urbana, green/smart cities)</w:t>
            </w:r>
          </w:p>
        </w:tc>
        <w:tc>
          <w:tcPr>
            <w:tcW w:w="907" w:type="dxa"/>
            <w:vAlign w:val="center"/>
            <w:hideMark/>
          </w:tcPr>
          <w:p w14:paraId="5EDE3C82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EC43DB1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7F6973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5AFAAF95" w14:textId="77777777" w:rsidTr="00F349F7">
        <w:tc>
          <w:tcPr>
            <w:tcW w:w="6005" w:type="dxa"/>
            <w:vAlign w:val="center"/>
            <w:hideMark/>
          </w:tcPr>
          <w:p w14:paraId="52B9D663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monitoring platform based on electrical impedance and AI techniques to enhance the resilience of the built environment-ACTA IMEKO</w:t>
            </w:r>
          </w:p>
        </w:tc>
        <w:tc>
          <w:tcPr>
            <w:tcW w:w="1643" w:type="dxa"/>
            <w:vAlign w:val="center"/>
            <w:hideMark/>
          </w:tcPr>
          <w:p w14:paraId="3E628389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5CE400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SHM/monitorização de betão/edificado com impedância elétrica + IoT + IA (EWS)</w:t>
            </w:r>
          </w:p>
        </w:tc>
        <w:tc>
          <w:tcPr>
            <w:tcW w:w="907" w:type="dxa"/>
            <w:vAlign w:val="center"/>
            <w:hideMark/>
          </w:tcPr>
          <w:p w14:paraId="5AA3CDE8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1F2B6D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D1CEE4" w14:textId="77777777" w:rsidR="004C301B" w:rsidRPr="00E1175C" w:rsidRDefault="004C301B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5A497BA6" w14:textId="77777777" w:rsidTr="00F349F7">
        <w:tc>
          <w:tcPr>
            <w:tcW w:w="6005" w:type="dxa"/>
            <w:vAlign w:val="center"/>
            <w:hideMark/>
          </w:tcPr>
          <w:p w14:paraId="5E2ECE27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Relatório Anual de 2023-ONS-Apresentação</w:t>
            </w:r>
          </w:p>
        </w:tc>
        <w:tc>
          <w:tcPr>
            <w:tcW w:w="1643" w:type="dxa"/>
            <w:vAlign w:val="center"/>
            <w:hideMark/>
          </w:tcPr>
          <w:p w14:paraId="44A7A501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71F459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(ONS): visão corporativa/operacional e indicadores do SIN (não científico)</w:t>
            </w:r>
          </w:p>
        </w:tc>
        <w:tc>
          <w:tcPr>
            <w:tcW w:w="907" w:type="dxa"/>
            <w:vAlign w:val="center"/>
            <w:hideMark/>
          </w:tcPr>
          <w:p w14:paraId="24B7E422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B7B21C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38BA22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7CE0C3AB" w14:textId="77777777" w:rsidTr="00F349F7">
        <w:tc>
          <w:tcPr>
            <w:tcW w:w="6005" w:type="dxa"/>
            <w:vAlign w:val="center"/>
            <w:hideMark/>
          </w:tcPr>
          <w:p w14:paraId="50196C37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Renewable energy highlights-IRENA</w:t>
            </w:r>
          </w:p>
        </w:tc>
        <w:tc>
          <w:tcPr>
            <w:tcW w:w="1643" w:type="dxa"/>
            <w:vAlign w:val="center"/>
            <w:hideMark/>
          </w:tcPr>
          <w:p w14:paraId="7A595CCF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4A6171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Estatísticas globais de renováveis (capacidade, geração, tendências)</w:t>
            </w:r>
          </w:p>
        </w:tc>
        <w:tc>
          <w:tcPr>
            <w:tcW w:w="907" w:type="dxa"/>
            <w:vAlign w:val="center"/>
            <w:hideMark/>
          </w:tcPr>
          <w:p w14:paraId="2D8909CA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D4946C6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2D0333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1AC6E5A8" w14:textId="77777777" w:rsidTr="00F349F7">
        <w:tc>
          <w:tcPr>
            <w:tcW w:w="6005" w:type="dxa"/>
            <w:vAlign w:val="center"/>
            <w:hideMark/>
          </w:tcPr>
          <w:p w14:paraId="55BF78F9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in emerging complex intelligent systems-A case study of search and rescue-WYLEY</w:t>
            </w:r>
          </w:p>
        </w:tc>
        <w:tc>
          <w:tcPr>
            <w:tcW w:w="1643" w:type="dxa"/>
            <w:vAlign w:val="center"/>
            <w:hideMark/>
          </w:tcPr>
          <w:p w14:paraId="2D90BA0E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3E7D82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sociotécnica/organizacional em SoS com IA (SAR marítimo)</w:t>
            </w:r>
          </w:p>
        </w:tc>
        <w:tc>
          <w:tcPr>
            <w:tcW w:w="907" w:type="dxa"/>
            <w:vAlign w:val="center"/>
            <w:hideMark/>
          </w:tcPr>
          <w:p w14:paraId="0C61B694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A5F0C8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12F828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6CA0167D" w14:textId="77777777" w:rsidTr="00F349F7">
        <w:tc>
          <w:tcPr>
            <w:tcW w:w="6005" w:type="dxa"/>
            <w:vAlign w:val="center"/>
            <w:hideMark/>
          </w:tcPr>
          <w:p w14:paraId="5B6530AD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Resilient set-based state estimation for linear time-invariant systems using zonotopes-ELSEVIER</w:t>
            </w:r>
          </w:p>
        </w:tc>
        <w:tc>
          <w:tcPr>
            <w:tcW w:w="1643" w:type="dxa"/>
            <w:vAlign w:val="center"/>
            <w:hideMark/>
          </w:tcPr>
          <w:p w14:paraId="54094419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865877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de estados resiliente a ataques cibernéticos usando zonótopos (controle/CS)</w:t>
            </w:r>
          </w:p>
        </w:tc>
        <w:tc>
          <w:tcPr>
            <w:tcW w:w="907" w:type="dxa"/>
            <w:vAlign w:val="center"/>
            <w:hideMark/>
          </w:tcPr>
          <w:p w14:paraId="76FC777D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80E156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517270" w14:textId="77777777" w:rsidR="004C301B" w:rsidRPr="00E1175C" w:rsidRDefault="004C301B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50F9F729" w14:textId="77777777" w:rsidTr="00F349F7">
        <w:tc>
          <w:tcPr>
            <w:tcW w:w="6005" w:type="dxa"/>
            <w:vAlign w:val="center"/>
            <w:hideMark/>
          </w:tcPr>
          <w:p w14:paraId="548BB783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Como a nova NDC brasileira pode estimular o investimento do setor privado em ações climáticas-CEBDS</w:t>
            </w:r>
          </w:p>
        </w:tc>
        <w:tc>
          <w:tcPr>
            <w:tcW w:w="1643" w:type="dxa"/>
            <w:vAlign w:val="center"/>
            <w:hideMark/>
          </w:tcPr>
          <w:p w14:paraId="0F0C1168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047D13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institucional/política climática (NDC, governança e financiamento climático)</w:t>
            </w:r>
          </w:p>
        </w:tc>
        <w:tc>
          <w:tcPr>
            <w:tcW w:w="907" w:type="dxa"/>
            <w:vAlign w:val="center"/>
            <w:hideMark/>
          </w:tcPr>
          <w:p w14:paraId="103F27E2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1E9C4BE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2D9D57" w14:textId="77777777" w:rsidR="004C301B" w:rsidRPr="00E1175C" w:rsidRDefault="004C301B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1,0</w:t>
            </w:r>
          </w:p>
        </w:tc>
      </w:tr>
      <w:tr w:rsidR="004C301B" w:rsidRPr="00E1175C" w14:paraId="072C38B6" w14:textId="77777777" w:rsidTr="009E0626">
        <w:tc>
          <w:tcPr>
            <w:tcW w:w="6005" w:type="dxa"/>
            <w:vAlign w:val="center"/>
            <w:hideMark/>
          </w:tcPr>
          <w:p w14:paraId="208BB09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Impact of extreme weather events on agricultural production and household livelihoods in rural Malawi-AESS</w:t>
            </w:r>
          </w:p>
        </w:tc>
        <w:tc>
          <w:tcPr>
            <w:tcW w:w="1643" w:type="dxa"/>
            <w:vAlign w:val="center"/>
            <w:hideMark/>
          </w:tcPr>
          <w:p w14:paraId="2A0282C0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5EB6D3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seca/inundação na produtividade agrícola e coping de famílias rurais (Malawi)</w:t>
            </w:r>
          </w:p>
        </w:tc>
        <w:tc>
          <w:tcPr>
            <w:tcW w:w="907" w:type="dxa"/>
            <w:vAlign w:val="center"/>
            <w:hideMark/>
          </w:tcPr>
          <w:p w14:paraId="7598838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6FAF229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29158B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0828DB18" w14:textId="77777777" w:rsidTr="009E0626">
        <w:tc>
          <w:tcPr>
            <w:tcW w:w="6005" w:type="dxa"/>
            <w:vAlign w:val="center"/>
            <w:hideMark/>
          </w:tcPr>
          <w:p w14:paraId="46884EF8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Chapter 8-Optimizing Hybrid Renewable Energy Systems-A Review-Intech</w:t>
            </w:r>
          </w:p>
        </w:tc>
        <w:tc>
          <w:tcPr>
            <w:tcW w:w="1643" w:type="dxa"/>
            <w:vAlign w:val="center"/>
            <w:hideMark/>
          </w:tcPr>
          <w:p w14:paraId="764A6A6A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E15B0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HRES/microgrids (fora de LT)</w:t>
            </w:r>
          </w:p>
        </w:tc>
        <w:tc>
          <w:tcPr>
            <w:tcW w:w="907" w:type="dxa"/>
            <w:vAlign w:val="center"/>
            <w:hideMark/>
          </w:tcPr>
          <w:p w14:paraId="236E9CA0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57B619E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5CCCC7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4C88FBBD" w14:textId="77777777" w:rsidTr="009E0626">
        <w:tc>
          <w:tcPr>
            <w:tcW w:w="6005" w:type="dxa"/>
            <w:vAlign w:val="center"/>
            <w:hideMark/>
          </w:tcPr>
          <w:p w14:paraId="2269D14E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Special Report-Bolstering national disaster resilience-ASPI</w:t>
            </w:r>
          </w:p>
        </w:tc>
        <w:tc>
          <w:tcPr>
            <w:tcW w:w="1643" w:type="dxa"/>
            <w:vAlign w:val="center"/>
            <w:hideMark/>
          </w:tcPr>
          <w:p w14:paraId="508F6FE8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C4F791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Política pública / resiliência nacional (governança)</w:t>
            </w:r>
          </w:p>
        </w:tc>
        <w:tc>
          <w:tcPr>
            <w:tcW w:w="907" w:type="dxa"/>
            <w:vAlign w:val="center"/>
            <w:hideMark/>
          </w:tcPr>
          <w:p w14:paraId="045A38D1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44253D0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961AA5" w14:textId="77777777" w:rsidR="004C301B" w:rsidRPr="00E1175C" w:rsidRDefault="004C301B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0BC1DB1F" w14:textId="77777777" w:rsidTr="00F349F7">
        <w:tc>
          <w:tcPr>
            <w:tcW w:w="6005" w:type="dxa"/>
            <w:vAlign w:val="center"/>
            <w:hideMark/>
          </w:tcPr>
          <w:p w14:paraId="3E2E6CA8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U.S. Pacific Command Response to Super Typhoon Haiyan-JFQ</w:t>
            </w:r>
          </w:p>
        </w:tc>
        <w:tc>
          <w:tcPr>
            <w:tcW w:w="1643" w:type="dxa"/>
            <w:vAlign w:val="center"/>
            <w:hideMark/>
          </w:tcPr>
          <w:p w14:paraId="160B518F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449D56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Resposta humanitária/militar (logística e coordenação)</w:t>
            </w:r>
          </w:p>
        </w:tc>
        <w:tc>
          <w:tcPr>
            <w:tcW w:w="907" w:type="dxa"/>
            <w:vAlign w:val="center"/>
            <w:hideMark/>
          </w:tcPr>
          <w:p w14:paraId="2254C389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8DE29B3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F28414" w14:textId="77777777" w:rsidR="004C301B" w:rsidRPr="00E1175C" w:rsidRDefault="004C301B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4A3E268D" w14:textId="77777777" w:rsidTr="00F349F7">
        <w:tc>
          <w:tcPr>
            <w:tcW w:w="6005" w:type="dxa"/>
            <w:vAlign w:val="center"/>
            <w:hideMark/>
          </w:tcPr>
          <w:p w14:paraId="26FFDE73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Robust Optimization Approach for Resiliency Improvement in Power Distribution System – IET</w:t>
            </w:r>
          </w:p>
        </w:tc>
        <w:tc>
          <w:tcPr>
            <w:tcW w:w="1643" w:type="dxa"/>
            <w:vAlign w:val="center"/>
            <w:hideMark/>
          </w:tcPr>
          <w:p w14:paraId="41059F5E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BFBED4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redes de distribuição</w:t>
            </w:r>
          </w:p>
        </w:tc>
        <w:tc>
          <w:tcPr>
            <w:tcW w:w="907" w:type="dxa"/>
            <w:vAlign w:val="center"/>
            <w:hideMark/>
          </w:tcPr>
          <w:p w14:paraId="4A089126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Nulo</w:t>
            </w:r>
          </w:p>
        </w:tc>
        <w:tc>
          <w:tcPr>
            <w:tcW w:w="3457" w:type="dxa"/>
            <w:vAlign w:val="center"/>
          </w:tcPr>
          <w:p w14:paraId="45B5393E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61E294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17F2590C" w14:textId="77777777" w:rsidTr="00F349F7">
        <w:tc>
          <w:tcPr>
            <w:tcW w:w="6005" w:type="dxa"/>
            <w:vAlign w:val="center"/>
            <w:hideMark/>
          </w:tcPr>
          <w:p w14:paraId="4D59C072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Energy Sources-A Review-ECS</w:t>
            </w:r>
          </w:p>
        </w:tc>
        <w:tc>
          <w:tcPr>
            <w:tcW w:w="1643" w:type="dxa"/>
            <w:vAlign w:val="center"/>
            <w:hideMark/>
          </w:tcPr>
          <w:p w14:paraId="0738AB5C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12A903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(didática) de fontes de energia renovável e clima</w:t>
            </w:r>
          </w:p>
        </w:tc>
        <w:tc>
          <w:tcPr>
            <w:tcW w:w="907" w:type="dxa"/>
            <w:vAlign w:val="center"/>
            <w:hideMark/>
          </w:tcPr>
          <w:p w14:paraId="7AEAA197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462554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12CA94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7361641D" w14:textId="77777777" w:rsidTr="00F349F7">
        <w:tc>
          <w:tcPr>
            <w:tcW w:w="6005" w:type="dxa"/>
            <w:vAlign w:val="center"/>
            <w:hideMark/>
          </w:tcPr>
          <w:p w14:paraId="474EED90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strategies to recover from the cascading ripple effect in a copper supply chain through project management-Operations Management Research</w:t>
            </w:r>
          </w:p>
        </w:tc>
        <w:tc>
          <w:tcPr>
            <w:tcW w:w="1643" w:type="dxa"/>
            <w:vAlign w:val="center"/>
            <w:hideMark/>
          </w:tcPr>
          <w:p w14:paraId="39FC7CBD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4A26D1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cadeia de suprimentos do cobre (ripple effect + gestão de projetos)</w:t>
            </w:r>
          </w:p>
        </w:tc>
        <w:tc>
          <w:tcPr>
            <w:tcW w:w="907" w:type="dxa"/>
            <w:vAlign w:val="center"/>
            <w:hideMark/>
          </w:tcPr>
          <w:p w14:paraId="05BFF6B2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067CB2E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EA6640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0796B7F1" w14:textId="77777777" w:rsidTr="00F349F7">
        <w:tc>
          <w:tcPr>
            <w:tcW w:w="6005" w:type="dxa"/>
            <w:vAlign w:val="center"/>
            <w:hideMark/>
          </w:tcPr>
          <w:p w14:paraId="7A4A9595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Sustainable Urban Resilience for the Next Generation (SURGe)-COP27</w:t>
            </w:r>
          </w:p>
        </w:tc>
        <w:tc>
          <w:tcPr>
            <w:tcW w:w="1643" w:type="dxa"/>
            <w:vAlign w:val="center"/>
            <w:hideMark/>
          </w:tcPr>
          <w:p w14:paraId="1A596872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08A5DE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institucional/político de resiliência urbana e ação climática multinível</w:t>
            </w:r>
          </w:p>
        </w:tc>
        <w:tc>
          <w:tcPr>
            <w:tcW w:w="907" w:type="dxa"/>
            <w:vAlign w:val="center"/>
            <w:hideMark/>
          </w:tcPr>
          <w:p w14:paraId="2DD0284A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A6756D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F3A891" w14:textId="77777777" w:rsidR="004C301B" w:rsidRPr="00E1175C" w:rsidRDefault="004C301B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16A8747E" w14:textId="77777777" w:rsidTr="00F349F7">
        <w:tc>
          <w:tcPr>
            <w:tcW w:w="6005" w:type="dxa"/>
            <w:vAlign w:val="center"/>
            <w:hideMark/>
          </w:tcPr>
          <w:p w14:paraId="3C1B565E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Teoria da Complexidade e Teoria do Caos-Definições Necessárias-RECIMA</w:t>
            </w:r>
          </w:p>
        </w:tc>
        <w:tc>
          <w:tcPr>
            <w:tcW w:w="1643" w:type="dxa"/>
            <w:vAlign w:val="center"/>
            <w:hideMark/>
          </w:tcPr>
          <w:p w14:paraId="7FCD285D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927E47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Texto conceitual/epistemológico sobre complexidade e caos (ciências humanas)</w:t>
            </w:r>
          </w:p>
        </w:tc>
        <w:tc>
          <w:tcPr>
            <w:tcW w:w="907" w:type="dxa"/>
            <w:vAlign w:val="center"/>
            <w:hideMark/>
          </w:tcPr>
          <w:p w14:paraId="1B036BCC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D4B2A47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A1D655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48EF100D" w14:textId="77777777" w:rsidTr="00F349F7">
        <w:tc>
          <w:tcPr>
            <w:tcW w:w="6005" w:type="dxa"/>
            <w:vAlign w:val="center"/>
            <w:hideMark/>
          </w:tcPr>
          <w:p w14:paraId="5789B1C1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Building resilience to crisis through slack resources-A longitudinal analysis of US hotel-ELSEVIER</w:t>
            </w:r>
          </w:p>
        </w:tc>
        <w:tc>
          <w:tcPr>
            <w:tcW w:w="1643" w:type="dxa"/>
            <w:vAlign w:val="center"/>
            <w:hideMark/>
          </w:tcPr>
          <w:p w14:paraId="58752ADA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F9E30F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organizacional/econômica baseada em “slack resources” (gestão de recursos excedentes) em hotéis</w:t>
            </w:r>
          </w:p>
        </w:tc>
        <w:tc>
          <w:tcPr>
            <w:tcW w:w="907" w:type="dxa"/>
            <w:vAlign w:val="center"/>
            <w:hideMark/>
          </w:tcPr>
          <w:p w14:paraId="0A888594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2792B0D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75529C" w14:textId="77777777" w:rsidR="004C301B" w:rsidRPr="00E1175C" w:rsidRDefault="004C301B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76F59F55" w14:textId="77777777" w:rsidTr="00F349F7">
        <w:tc>
          <w:tcPr>
            <w:tcW w:w="6005" w:type="dxa"/>
            <w:vAlign w:val="center"/>
            <w:hideMark/>
          </w:tcPr>
          <w:p w14:paraId="1647936C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Renewable Energy Sources Sustainability and Environmental Protection-A Review-EJTAS</w:t>
            </w:r>
          </w:p>
        </w:tc>
        <w:tc>
          <w:tcPr>
            <w:tcW w:w="1643" w:type="dxa"/>
            <w:vAlign w:val="center"/>
            <w:hideMark/>
          </w:tcPr>
          <w:p w14:paraId="52EF61C3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865347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sobre renováveis e sustentabilidade (ambiental/políticas)</w:t>
            </w:r>
          </w:p>
        </w:tc>
        <w:tc>
          <w:tcPr>
            <w:tcW w:w="907" w:type="dxa"/>
            <w:vAlign w:val="center"/>
            <w:hideMark/>
          </w:tcPr>
          <w:p w14:paraId="703591AC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2226D3E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C5C3CF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7F1DC96E" w14:textId="77777777" w:rsidTr="00F349F7">
        <w:tc>
          <w:tcPr>
            <w:tcW w:w="6005" w:type="dxa"/>
            <w:vAlign w:val="center"/>
            <w:hideMark/>
          </w:tcPr>
          <w:p w14:paraId="47EE767E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Fuzzy Optimization with Resilience Metrics for Sustainable Supply Chain Planning under Uncertain and Disruption Environments-ELSEVIER</w:t>
            </w:r>
          </w:p>
        </w:tc>
        <w:tc>
          <w:tcPr>
            <w:tcW w:w="1643" w:type="dxa"/>
            <w:vAlign w:val="center"/>
            <w:hideMark/>
          </w:tcPr>
          <w:p w14:paraId="224487EE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1F8C3B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fuzzy para resiliência em supply chain (flexibilidade, redundância, recuperação)</w:t>
            </w:r>
          </w:p>
        </w:tc>
        <w:tc>
          <w:tcPr>
            <w:tcW w:w="907" w:type="dxa"/>
            <w:vAlign w:val="center"/>
            <w:hideMark/>
          </w:tcPr>
          <w:p w14:paraId="675373F2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93F3D1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FD57CA" w14:textId="77777777" w:rsidR="004C301B" w:rsidRPr="00E1175C" w:rsidRDefault="004C301B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0,5</w:t>
            </w:r>
          </w:p>
        </w:tc>
      </w:tr>
      <w:tr w:rsidR="004C301B" w:rsidRPr="00E1175C" w14:paraId="7F2C6D60" w14:textId="77777777" w:rsidTr="00F349F7">
        <w:tc>
          <w:tcPr>
            <w:tcW w:w="6005" w:type="dxa"/>
            <w:vAlign w:val="center"/>
            <w:hideMark/>
          </w:tcPr>
          <w:p w14:paraId="34C57420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On the Use of Hierarchical Modulations for Robust Video Transmission over Power Line Medium-IEEE</w:t>
            </w:r>
          </w:p>
        </w:tc>
        <w:tc>
          <w:tcPr>
            <w:tcW w:w="1643" w:type="dxa"/>
            <w:vAlign w:val="center"/>
            <w:hideMark/>
          </w:tcPr>
          <w:p w14:paraId="1604D083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BFDFBF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Comunicações PLC/vídeo (robustez de transmissão de dados)</w:t>
            </w:r>
          </w:p>
        </w:tc>
        <w:tc>
          <w:tcPr>
            <w:tcW w:w="907" w:type="dxa"/>
            <w:vAlign w:val="center"/>
            <w:hideMark/>
          </w:tcPr>
          <w:p w14:paraId="48F77808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8C495FC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BABE8A" w14:textId="77777777" w:rsidR="004C301B" w:rsidRPr="00E1175C" w:rsidRDefault="004C301B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2943B798" w14:textId="77777777" w:rsidTr="00F349F7">
        <w:tc>
          <w:tcPr>
            <w:tcW w:w="6005" w:type="dxa"/>
            <w:vAlign w:val="center"/>
            <w:hideMark/>
          </w:tcPr>
          <w:p w14:paraId="666CF362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Atuação dos Indicadores de Desempenho como Fatores que Interferem na Geração de Resiliência à Cadeia de Suprimentos-2017-ENEGEP</w:t>
            </w:r>
          </w:p>
        </w:tc>
        <w:tc>
          <w:tcPr>
            <w:tcW w:w="1643" w:type="dxa"/>
            <w:vAlign w:val="center"/>
            <w:hideMark/>
          </w:tcPr>
          <w:p w14:paraId="7CC1EC03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882122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 e resiliência em cadeia de suprimentos</w:t>
            </w:r>
          </w:p>
        </w:tc>
        <w:tc>
          <w:tcPr>
            <w:tcW w:w="907" w:type="dxa"/>
            <w:vAlign w:val="center"/>
            <w:hideMark/>
          </w:tcPr>
          <w:p w14:paraId="1F6BDA83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7AAA02C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CF5D86" w14:textId="77777777" w:rsidR="004C301B" w:rsidRPr="00E1175C" w:rsidRDefault="004C301B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7CAFF33C" w14:textId="77777777" w:rsidTr="00F349F7">
        <w:tc>
          <w:tcPr>
            <w:tcW w:w="6005" w:type="dxa"/>
            <w:vAlign w:val="center"/>
            <w:hideMark/>
          </w:tcPr>
          <w:p w14:paraId="25E71ADC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Effective Usage Of Redundancy And Flexibility In Resilient Supply Chains-Queen's University Belfast</w:t>
            </w:r>
          </w:p>
        </w:tc>
        <w:tc>
          <w:tcPr>
            <w:tcW w:w="1643" w:type="dxa"/>
            <w:vAlign w:val="center"/>
            <w:hideMark/>
          </w:tcPr>
          <w:p w14:paraId="2DFE3F31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CB0967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Redundância e flexibilidade em supply chain</w:t>
            </w:r>
          </w:p>
        </w:tc>
        <w:tc>
          <w:tcPr>
            <w:tcW w:w="907" w:type="dxa"/>
            <w:vAlign w:val="center"/>
            <w:hideMark/>
          </w:tcPr>
          <w:p w14:paraId="41347CA6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59ECA0B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B9C464" w14:textId="77777777" w:rsidR="004C301B" w:rsidRPr="00E1175C" w:rsidRDefault="004C301B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27479577" w14:textId="77777777" w:rsidTr="00F349F7">
        <w:tc>
          <w:tcPr>
            <w:tcW w:w="6005" w:type="dxa"/>
            <w:vAlign w:val="center"/>
            <w:hideMark/>
          </w:tcPr>
          <w:p w14:paraId="05134CDF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demand and experimental evaluation of the nonstructural building curtain wall-A review-ELSEVIER</w:t>
            </w:r>
          </w:p>
        </w:tc>
        <w:tc>
          <w:tcPr>
            <w:tcW w:w="1643" w:type="dxa"/>
            <w:vAlign w:val="center"/>
            <w:hideMark/>
          </w:tcPr>
          <w:p w14:paraId="5078B518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C82865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elementos prediais (não elétrico)</w:t>
            </w:r>
          </w:p>
        </w:tc>
        <w:tc>
          <w:tcPr>
            <w:tcW w:w="907" w:type="dxa"/>
            <w:vAlign w:val="center"/>
            <w:hideMark/>
          </w:tcPr>
          <w:p w14:paraId="36C279E4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DCAF971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D0472E" w14:textId="77777777" w:rsidR="004C301B" w:rsidRPr="00E1175C" w:rsidRDefault="004C301B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19B986AE" w14:textId="77777777" w:rsidTr="00F349F7">
        <w:tc>
          <w:tcPr>
            <w:tcW w:w="6005" w:type="dxa"/>
            <w:vAlign w:val="center"/>
            <w:hideMark/>
          </w:tcPr>
          <w:p w14:paraId="003DC356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Supply chain resilience and key performance indicators-a systematic literature review-SCIELO</w:t>
            </w:r>
          </w:p>
        </w:tc>
        <w:tc>
          <w:tcPr>
            <w:tcW w:w="1643" w:type="dxa"/>
            <w:vAlign w:val="center"/>
            <w:hideMark/>
          </w:tcPr>
          <w:p w14:paraId="5C7B6A32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A5E399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KPIs em supply chain (SLR)</w:t>
            </w:r>
          </w:p>
        </w:tc>
        <w:tc>
          <w:tcPr>
            <w:tcW w:w="907" w:type="dxa"/>
            <w:vAlign w:val="center"/>
            <w:hideMark/>
          </w:tcPr>
          <w:p w14:paraId="481927DE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81B4DD6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—</w:t>
            </w:r>
          </w:p>
        </w:tc>
        <w:tc>
          <w:tcPr>
            <w:tcW w:w="510" w:type="dxa"/>
            <w:vAlign w:val="center"/>
            <w:hideMark/>
          </w:tcPr>
          <w:p w14:paraId="1A85CA95" w14:textId="77777777" w:rsidR="004C301B" w:rsidRPr="00E1175C" w:rsidRDefault="004C301B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189F99A8" w14:textId="77777777" w:rsidTr="00F349F7">
        <w:tc>
          <w:tcPr>
            <w:tcW w:w="6005" w:type="dxa"/>
            <w:vAlign w:val="center"/>
            <w:hideMark/>
          </w:tcPr>
          <w:p w14:paraId="7D707ECC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Resilience City-The Fragile City - Methods, Tools and Best Practices-U. N. Frederico II</w:t>
            </w:r>
          </w:p>
        </w:tc>
        <w:tc>
          <w:tcPr>
            <w:tcW w:w="1643" w:type="dxa"/>
            <w:vAlign w:val="center"/>
            <w:hideMark/>
          </w:tcPr>
          <w:p w14:paraId="5FBD6426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B7F25F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</w:t>
            </w:r>
          </w:p>
        </w:tc>
        <w:tc>
          <w:tcPr>
            <w:tcW w:w="907" w:type="dxa"/>
            <w:vAlign w:val="center"/>
            <w:hideMark/>
          </w:tcPr>
          <w:p w14:paraId="4EDA2E48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32E5F18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02D484" w14:textId="77777777" w:rsidR="004C301B" w:rsidRPr="00E1175C" w:rsidRDefault="004C301B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0BC6FE85" w14:textId="77777777" w:rsidTr="00F349F7">
        <w:tc>
          <w:tcPr>
            <w:tcW w:w="6005" w:type="dxa"/>
            <w:vAlign w:val="center"/>
            <w:hideMark/>
          </w:tcPr>
          <w:p w14:paraId="3DD6835F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New Error Resilience Method for Video Transmission in DS-CDMA Systems-IEEE</w:t>
            </w:r>
          </w:p>
        </w:tc>
        <w:tc>
          <w:tcPr>
            <w:tcW w:w="1643" w:type="dxa"/>
            <w:vAlign w:val="center"/>
            <w:hideMark/>
          </w:tcPr>
          <w:p w14:paraId="697A95F9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D84FB8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Telecomunicações: resiliência a erros em transmissão de vídeo (DS-CDMA) — fora do tema</w:t>
            </w:r>
          </w:p>
        </w:tc>
        <w:tc>
          <w:tcPr>
            <w:tcW w:w="907" w:type="dxa"/>
            <w:vAlign w:val="center"/>
            <w:hideMark/>
          </w:tcPr>
          <w:p w14:paraId="6B770CA6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</w:t>
            </w:r>
          </w:p>
        </w:tc>
        <w:tc>
          <w:tcPr>
            <w:tcW w:w="3457" w:type="dxa"/>
            <w:vAlign w:val="center"/>
            <w:hideMark/>
          </w:tcPr>
          <w:p w14:paraId="512D2F18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74900C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0AD46743" w14:textId="77777777" w:rsidTr="00F349F7">
        <w:tc>
          <w:tcPr>
            <w:tcW w:w="6005" w:type="dxa"/>
            <w:vAlign w:val="center"/>
            <w:hideMark/>
          </w:tcPr>
          <w:p w14:paraId="6C1EE5D7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Variations in Climate and Malaria Transmission in Uganda-Open Access</w:t>
            </w:r>
          </w:p>
        </w:tc>
        <w:tc>
          <w:tcPr>
            <w:tcW w:w="1643" w:type="dxa"/>
            <w:vAlign w:val="center"/>
            <w:hideMark/>
          </w:tcPr>
          <w:p w14:paraId="78646BC7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87A91B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Epidemiologia climática: clima vs transmissão de malária (Uganda)</w:t>
            </w:r>
          </w:p>
        </w:tc>
        <w:tc>
          <w:tcPr>
            <w:tcW w:w="907" w:type="dxa"/>
            <w:vAlign w:val="center"/>
            <w:hideMark/>
          </w:tcPr>
          <w:p w14:paraId="526F355E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F5F38B5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0F3E43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530A0D61" w14:textId="77777777" w:rsidTr="00F349F7">
        <w:tc>
          <w:tcPr>
            <w:tcW w:w="6005" w:type="dxa"/>
            <w:vAlign w:val="center"/>
            <w:hideMark/>
          </w:tcPr>
          <w:p w14:paraId="118A1D6E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Augmentation in Unmanned Weapon Systems via Multi-Layer Attention Graph Convolutional Neural Networks-Tech Science Press</w:t>
            </w:r>
          </w:p>
        </w:tc>
        <w:tc>
          <w:tcPr>
            <w:tcW w:w="1643" w:type="dxa"/>
            <w:vAlign w:val="center"/>
            <w:hideMark/>
          </w:tcPr>
          <w:p w14:paraId="7A97BF40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910698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em sistemas militares autônomos (GCN/DRL), fora de sistemas elétricos</w:t>
            </w:r>
          </w:p>
        </w:tc>
        <w:tc>
          <w:tcPr>
            <w:tcW w:w="907" w:type="dxa"/>
            <w:vAlign w:val="center"/>
            <w:hideMark/>
          </w:tcPr>
          <w:p w14:paraId="18B6B0F0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3AEB81C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0D9EA9B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216FB086" w14:textId="77777777" w:rsidTr="00F349F7">
        <w:tc>
          <w:tcPr>
            <w:tcW w:w="6005" w:type="dxa"/>
            <w:vAlign w:val="center"/>
            <w:hideMark/>
          </w:tcPr>
          <w:p w14:paraId="43B0309C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Impact of Climate Change on the Transmission of Vector-borne Diseases and Drug Administration-A Review-AJB</w:t>
            </w:r>
          </w:p>
        </w:tc>
        <w:tc>
          <w:tcPr>
            <w:tcW w:w="1643" w:type="dxa"/>
            <w:vAlign w:val="center"/>
            <w:hideMark/>
          </w:tcPr>
          <w:p w14:paraId="59459980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1EB29E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biomédica: mudanças climáticas e transmissão de doenças vetoriais + efeitos em administração/eficácia de fármacos</w:t>
            </w:r>
          </w:p>
        </w:tc>
        <w:tc>
          <w:tcPr>
            <w:tcW w:w="907" w:type="dxa"/>
            <w:vAlign w:val="center"/>
            <w:hideMark/>
          </w:tcPr>
          <w:p w14:paraId="5AB73F8C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0DCA22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103FE4" w14:textId="77777777" w:rsidR="004C301B" w:rsidRPr="00E1175C" w:rsidRDefault="004C301B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5EAFE82D" w14:textId="77777777" w:rsidTr="00F349F7">
        <w:tc>
          <w:tcPr>
            <w:tcW w:w="6005" w:type="dxa"/>
            <w:vAlign w:val="center"/>
            <w:hideMark/>
          </w:tcPr>
          <w:p w14:paraId="54D3BBFA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1818 On the transverse strength and resilience of timber-Philosophical Magazine</w:t>
            </w:r>
          </w:p>
        </w:tc>
        <w:tc>
          <w:tcPr>
            <w:tcW w:w="1643" w:type="dxa"/>
            <w:vAlign w:val="center"/>
            <w:hideMark/>
          </w:tcPr>
          <w:p w14:paraId="59DF589C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573D00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Resistência/“resiliência” mecânica de madeira (materiais)</w:t>
            </w:r>
          </w:p>
        </w:tc>
        <w:tc>
          <w:tcPr>
            <w:tcW w:w="907" w:type="dxa"/>
            <w:vAlign w:val="center"/>
            <w:hideMark/>
          </w:tcPr>
          <w:p w14:paraId="75CC0B27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FD4D56C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0C6CA0" w14:textId="77777777" w:rsidR="004C301B" w:rsidRPr="00E1175C" w:rsidRDefault="004C301B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4C301B" w:rsidRPr="00E1175C" w14:paraId="4C4B0780" w14:textId="77777777" w:rsidTr="00F349F7">
        <w:tc>
          <w:tcPr>
            <w:tcW w:w="6005" w:type="dxa"/>
            <w:vAlign w:val="center"/>
            <w:hideMark/>
          </w:tcPr>
          <w:p w14:paraId="1D6AED14" w14:textId="77777777" w:rsidR="004C301B" w:rsidRPr="00E1175C" w:rsidRDefault="004C301B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Lean Construction and Resilience Engineering-Complementary Perspectives of Variability-IGLC</w:t>
            </w:r>
          </w:p>
        </w:tc>
        <w:tc>
          <w:tcPr>
            <w:tcW w:w="1643" w:type="dxa"/>
            <w:vAlign w:val="center"/>
            <w:hideMark/>
          </w:tcPr>
          <w:p w14:paraId="2A15CCDE" w14:textId="77777777" w:rsidR="004C301B" w:rsidRPr="00E1175C" w:rsidRDefault="004C301B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6127C2" w14:textId="77777777" w:rsidR="004C301B" w:rsidRPr="00E1175C" w:rsidRDefault="004C301B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organizacional/Lean (variabilidade em construção)</w:t>
            </w:r>
          </w:p>
        </w:tc>
        <w:tc>
          <w:tcPr>
            <w:tcW w:w="907" w:type="dxa"/>
            <w:vAlign w:val="center"/>
            <w:hideMark/>
          </w:tcPr>
          <w:p w14:paraId="273EFF6A" w14:textId="77777777" w:rsidR="004C301B" w:rsidRPr="00E1175C" w:rsidRDefault="004C301B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6D9595A" w14:textId="77777777" w:rsidR="004C301B" w:rsidRPr="00E1175C" w:rsidRDefault="004C301B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45B559" w14:textId="77777777" w:rsidR="004C301B" w:rsidRPr="00E1175C" w:rsidRDefault="004C301B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4C301B" w:rsidRPr="00E1175C" w14:paraId="4562AC78" w14:textId="77777777" w:rsidTr="00F349F7">
        <w:tc>
          <w:tcPr>
            <w:tcW w:w="6005" w:type="dxa"/>
            <w:vAlign w:val="center"/>
            <w:hideMark/>
          </w:tcPr>
          <w:p w14:paraId="756B901D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Approach-NREL-Apresentação</w:t>
            </w:r>
          </w:p>
        </w:tc>
        <w:tc>
          <w:tcPr>
            <w:tcW w:w="1643" w:type="dxa"/>
            <w:vAlign w:val="center"/>
            <w:hideMark/>
          </w:tcPr>
          <w:p w14:paraId="3A84A7D7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Descartado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(não é artigo)</w:t>
            </w:r>
          </w:p>
        </w:tc>
        <w:tc>
          <w:tcPr>
            <w:tcW w:w="2835" w:type="dxa"/>
            <w:vAlign w:val="center"/>
            <w:hideMark/>
          </w:tcPr>
          <w:p w14:paraId="0E27ADF6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Slides do trabalho (material de apoio; não entra como artigo no corpus)</w:t>
            </w:r>
          </w:p>
        </w:tc>
        <w:tc>
          <w:tcPr>
            <w:tcW w:w="907" w:type="dxa"/>
            <w:vAlign w:val="center"/>
            <w:hideMark/>
          </w:tcPr>
          <w:p w14:paraId="23497B74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511D6C0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6853C6" w14:textId="77777777" w:rsidR="004C301B" w:rsidRPr="00E1175C" w:rsidRDefault="004C301B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4C301B" w:rsidRPr="00E1175C" w14:paraId="483B483E" w14:textId="77777777" w:rsidTr="00F349F7">
        <w:tc>
          <w:tcPr>
            <w:tcW w:w="6005" w:type="dxa"/>
            <w:vAlign w:val="center"/>
          </w:tcPr>
          <w:p w14:paraId="757F53C1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World Energy Outlook 2024-IEA</w:t>
            </w:r>
          </w:p>
        </w:tc>
        <w:tc>
          <w:tcPr>
            <w:tcW w:w="1643" w:type="dxa"/>
            <w:vAlign w:val="center"/>
          </w:tcPr>
          <w:p w14:paraId="30BCFCFD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</w:tcPr>
          <w:p w14:paraId="5D4242B6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907" w:type="dxa"/>
            <w:vAlign w:val="center"/>
          </w:tcPr>
          <w:p w14:paraId="520620EC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029F1A6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74284711" w14:textId="77777777" w:rsidR="004C301B" w:rsidRPr="00E1175C" w:rsidRDefault="004C301B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</w:tbl>
    <w:p w14:paraId="40917A89" w14:textId="687410F2" w:rsidR="00E61730" w:rsidRDefault="00E61730" w:rsidP="009E0626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val="en-US" w:eastAsia="pt-PT"/>
          <w14:ligatures w14:val="none"/>
        </w:rPr>
      </w:pPr>
    </w:p>
    <w:sectPr w:rsidR="00E61730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23FB8" w14:textId="77777777" w:rsidR="00D90610" w:rsidRDefault="00D90610" w:rsidP="004845A7">
      <w:r>
        <w:separator/>
      </w:r>
    </w:p>
  </w:endnote>
  <w:endnote w:type="continuationSeparator" w:id="0">
    <w:p w14:paraId="7A1F1975" w14:textId="77777777" w:rsidR="00D90610" w:rsidRDefault="00D90610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D2729" w14:textId="77777777" w:rsidR="00D90610" w:rsidRDefault="00D90610" w:rsidP="004845A7">
      <w:r>
        <w:separator/>
      </w:r>
    </w:p>
  </w:footnote>
  <w:footnote w:type="continuationSeparator" w:id="0">
    <w:p w14:paraId="5DA2C0C5" w14:textId="77777777" w:rsidR="00D90610" w:rsidRDefault="00D90610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27B8D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14D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22A38"/>
    <w:rsid w:val="00136F37"/>
    <w:rsid w:val="00145F17"/>
    <w:rsid w:val="00150258"/>
    <w:rsid w:val="0015057B"/>
    <w:rsid w:val="001634CA"/>
    <w:rsid w:val="00164637"/>
    <w:rsid w:val="00164F23"/>
    <w:rsid w:val="00167977"/>
    <w:rsid w:val="00172112"/>
    <w:rsid w:val="00172264"/>
    <w:rsid w:val="00172AEE"/>
    <w:rsid w:val="00196796"/>
    <w:rsid w:val="00197407"/>
    <w:rsid w:val="001A59E0"/>
    <w:rsid w:val="001B0653"/>
    <w:rsid w:val="001C63EF"/>
    <w:rsid w:val="001D744A"/>
    <w:rsid w:val="001E070D"/>
    <w:rsid w:val="001E146A"/>
    <w:rsid w:val="001F4610"/>
    <w:rsid w:val="0021350B"/>
    <w:rsid w:val="0022366E"/>
    <w:rsid w:val="00237F5E"/>
    <w:rsid w:val="00244868"/>
    <w:rsid w:val="0024739D"/>
    <w:rsid w:val="0026762E"/>
    <w:rsid w:val="002715C9"/>
    <w:rsid w:val="00272350"/>
    <w:rsid w:val="00277A08"/>
    <w:rsid w:val="00277AF8"/>
    <w:rsid w:val="00285BB1"/>
    <w:rsid w:val="002A63F1"/>
    <w:rsid w:val="002C2D0E"/>
    <w:rsid w:val="002C5D68"/>
    <w:rsid w:val="002C6D59"/>
    <w:rsid w:val="002C7512"/>
    <w:rsid w:val="002E32EB"/>
    <w:rsid w:val="002F61AF"/>
    <w:rsid w:val="003044B4"/>
    <w:rsid w:val="00310731"/>
    <w:rsid w:val="0031584A"/>
    <w:rsid w:val="0032484D"/>
    <w:rsid w:val="003257C6"/>
    <w:rsid w:val="00325E20"/>
    <w:rsid w:val="0033289E"/>
    <w:rsid w:val="00340A3B"/>
    <w:rsid w:val="00346B2B"/>
    <w:rsid w:val="00347332"/>
    <w:rsid w:val="00351A04"/>
    <w:rsid w:val="00354BBD"/>
    <w:rsid w:val="00362D68"/>
    <w:rsid w:val="0037142D"/>
    <w:rsid w:val="00372511"/>
    <w:rsid w:val="00374B17"/>
    <w:rsid w:val="003837EB"/>
    <w:rsid w:val="00386732"/>
    <w:rsid w:val="00393089"/>
    <w:rsid w:val="00393441"/>
    <w:rsid w:val="0039444F"/>
    <w:rsid w:val="003A5E46"/>
    <w:rsid w:val="003B35C8"/>
    <w:rsid w:val="003C2DB5"/>
    <w:rsid w:val="003E012B"/>
    <w:rsid w:val="003E25C5"/>
    <w:rsid w:val="003E408F"/>
    <w:rsid w:val="003E4405"/>
    <w:rsid w:val="003E442F"/>
    <w:rsid w:val="003E668E"/>
    <w:rsid w:val="003E784A"/>
    <w:rsid w:val="003F5D1B"/>
    <w:rsid w:val="003F704C"/>
    <w:rsid w:val="00402ECF"/>
    <w:rsid w:val="00405C19"/>
    <w:rsid w:val="004223AE"/>
    <w:rsid w:val="004234AF"/>
    <w:rsid w:val="00423B9B"/>
    <w:rsid w:val="00435A17"/>
    <w:rsid w:val="004477A0"/>
    <w:rsid w:val="00450633"/>
    <w:rsid w:val="00461D14"/>
    <w:rsid w:val="004724B6"/>
    <w:rsid w:val="004845A7"/>
    <w:rsid w:val="004927B1"/>
    <w:rsid w:val="00494EC8"/>
    <w:rsid w:val="004A364B"/>
    <w:rsid w:val="004A3F28"/>
    <w:rsid w:val="004B5BB7"/>
    <w:rsid w:val="004C0026"/>
    <w:rsid w:val="004C2770"/>
    <w:rsid w:val="004C301B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489A"/>
    <w:rsid w:val="00570888"/>
    <w:rsid w:val="00571C99"/>
    <w:rsid w:val="005756BF"/>
    <w:rsid w:val="00577A64"/>
    <w:rsid w:val="00584646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725D9"/>
    <w:rsid w:val="0067293F"/>
    <w:rsid w:val="006729F2"/>
    <w:rsid w:val="0068174C"/>
    <w:rsid w:val="00682EE7"/>
    <w:rsid w:val="006951F6"/>
    <w:rsid w:val="006B27FA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7037E0"/>
    <w:rsid w:val="007245D1"/>
    <w:rsid w:val="0073676A"/>
    <w:rsid w:val="00744A15"/>
    <w:rsid w:val="007505A5"/>
    <w:rsid w:val="0075414C"/>
    <w:rsid w:val="0075611D"/>
    <w:rsid w:val="00767944"/>
    <w:rsid w:val="00767CC3"/>
    <w:rsid w:val="0077144C"/>
    <w:rsid w:val="00785F46"/>
    <w:rsid w:val="007871F3"/>
    <w:rsid w:val="007A5F8F"/>
    <w:rsid w:val="007C2002"/>
    <w:rsid w:val="007C4443"/>
    <w:rsid w:val="007D6C7D"/>
    <w:rsid w:val="007E0455"/>
    <w:rsid w:val="007E3205"/>
    <w:rsid w:val="007E69F0"/>
    <w:rsid w:val="00801F4D"/>
    <w:rsid w:val="00804B85"/>
    <w:rsid w:val="008159CE"/>
    <w:rsid w:val="008226B2"/>
    <w:rsid w:val="0082794B"/>
    <w:rsid w:val="00833AA7"/>
    <w:rsid w:val="00840F58"/>
    <w:rsid w:val="00844282"/>
    <w:rsid w:val="00847CE1"/>
    <w:rsid w:val="00855176"/>
    <w:rsid w:val="008604D9"/>
    <w:rsid w:val="00861B72"/>
    <w:rsid w:val="00863FDB"/>
    <w:rsid w:val="00887CB2"/>
    <w:rsid w:val="00895D79"/>
    <w:rsid w:val="008A7B5B"/>
    <w:rsid w:val="008B6FDB"/>
    <w:rsid w:val="008C0D5E"/>
    <w:rsid w:val="008E0230"/>
    <w:rsid w:val="00907F0A"/>
    <w:rsid w:val="00915229"/>
    <w:rsid w:val="00916A39"/>
    <w:rsid w:val="00923791"/>
    <w:rsid w:val="0094170C"/>
    <w:rsid w:val="00954C38"/>
    <w:rsid w:val="009624D8"/>
    <w:rsid w:val="00967603"/>
    <w:rsid w:val="00980CD0"/>
    <w:rsid w:val="009B0300"/>
    <w:rsid w:val="009D1246"/>
    <w:rsid w:val="009D6827"/>
    <w:rsid w:val="009E0626"/>
    <w:rsid w:val="009E166B"/>
    <w:rsid w:val="009E317B"/>
    <w:rsid w:val="009F2A03"/>
    <w:rsid w:val="009F7A2A"/>
    <w:rsid w:val="00A00607"/>
    <w:rsid w:val="00A04542"/>
    <w:rsid w:val="00A252E8"/>
    <w:rsid w:val="00A34D7F"/>
    <w:rsid w:val="00A36C89"/>
    <w:rsid w:val="00A43D0B"/>
    <w:rsid w:val="00A52831"/>
    <w:rsid w:val="00A56319"/>
    <w:rsid w:val="00A74270"/>
    <w:rsid w:val="00A76417"/>
    <w:rsid w:val="00A773DD"/>
    <w:rsid w:val="00A91291"/>
    <w:rsid w:val="00A94B20"/>
    <w:rsid w:val="00A9777B"/>
    <w:rsid w:val="00AA0FE5"/>
    <w:rsid w:val="00AA4524"/>
    <w:rsid w:val="00AB3565"/>
    <w:rsid w:val="00AB5447"/>
    <w:rsid w:val="00AC5231"/>
    <w:rsid w:val="00AC5A33"/>
    <w:rsid w:val="00AD3F4C"/>
    <w:rsid w:val="00AD743E"/>
    <w:rsid w:val="00AF56D9"/>
    <w:rsid w:val="00AF7819"/>
    <w:rsid w:val="00B023F4"/>
    <w:rsid w:val="00B04722"/>
    <w:rsid w:val="00B11452"/>
    <w:rsid w:val="00B11A4E"/>
    <w:rsid w:val="00B30ED7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80A"/>
    <w:rsid w:val="00B873AE"/>
    <w:rsid w:val="00B962E5"/>
    <w:rsid w:val="00B97D38"/>
    <w:rsid w:val="00BA555A"/>
    <w:rsid w:val="00BB1944"/>
    <w:rsid w:val="00BB3EB1"/>
    <w:rsid w:val="00BC1242"/>
    <w:rsid w:val="00BC1647"/>
    <w:rsid w:val="00BD2C19"/>
    <w:rsid w:val="00BD5025"/>
    <w:rsid w:val="00BD5750"/>
    <w:rsid w:val="00BE599B"/>
    <w:rsid w:val="00BF51C6"/>
    <w:rsid w:val="00BF6044"/>
    <w:rsid w:val="00C03A12"/>
    <w:rsid w:val="00C03B82"/>
    <w:rsid w:val="00C04317"/>
    <w:rsid w:val="00C45A12"/>
    <w:rsid w:val="00C45DC8"/>
    <w:rsid w:val="00C70D46"/>
    <w:rsid w:val="00C72380"/>
    <w:rsid w:val="00C93754"/>
    <w:rsid w:val="00CA0DFA"/>
    <w:rsid w:val="00CA0E11"/>
    <w:rsid w:val="00CA1292"/>
    <w:rsid w:val="00CA1B3E"/>
    <w:rsid w:val="00CA3D7E"/>
    <w:rsid w:val="00CA601A"/>
    <w:rsid w:val="00CC101C"/>
    <w:rsid w:val="00CC6B35"/>
    <w:rsid w:val="00CE4C5C"/>
    <w:rsid w:val="00CE62A2"/>
    <w:rsid w:val="00CF4519"/>
    <w:rsid w:val="00CF53A4"/>
    <w:rsid w:val="00D01A2C"/>
    <w:rsid w:val="00D0292C"/>
    <w:rsid w:val="00D204E2"/>
    <w:rsid w:val="00D25A09"/>
    <w:rsid w:val="00D339CB"/>
    <w:rsid w:val="00D36EA1"/>
    <w:rsid w:val="00D37508"/>
    <w:rsid w:val="00D52ECD"/>
    <w:rsid w:val="00D52FD1"/>
    <w:rsid w:val="00D60724"/>
    <w:rsid w:val="00D63D8E"/>
    <w:rsid w:val="00D80211"/>
    <w:rsid w:val="00D87136"/>
    <w:rsid w:val="00D90610"/>
    <w:rsid w:val="00DC22BC"/>
    <w:rsid w:val="00DD1B40"/>
    <w:rsid w:val="00DD294C"/>
    <w:rsid w:val="00DF0144"/>
    <w:rsid w:val="00DF63BC"/>
    <w:rsid w:val="00E00177"/>
    <w:rsid w:val="00E015F7"/>
    <w:rsid w:val="00E1175C"/>
    <w:rsid w:val="00E2339C"/>
    <w:rsid w:val="00E26197"/>
    <w:rsid w:val="00E268A8"/>
    <w:rsid w:val="00E2772A"/>
    <w:rsid w:val="00E32AE5"/>
    <w:rsid w:val="00E47C8D"/>
    <w:rsid w:val="00E51A57"/>
    <w:rsid w:val="00E5575A"/>
    <w:rsid w:val="00E57ECC"/>
    <w:rsid w:val="00E61730"/>
    <w:rsid w:val="00E97DA6"/>
    <w:rsid w:val="00EB3D33"/>
    <w:rsid w:val="00EC401A"/>
    <w:rsid w:val="00EC5F44"/>
    <w:rsid w:val="00ED59D0"/>
    <w:rsid w:val="00EE2AAD"/>
    <w:rsid w:val="00EF07A1"/>
    <w:rsid w:val="00EF273B"/>
    <w:rsid w:val="00F21BA6"/>
    <w:rsid w:val="00F27993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5690E"/>
    <w:rsid w:val="00F7611F"/>
    <w:rsid w:val="00F77278"/>
    <w:rsid w:val="00F95AA9"/>
    <w:rsid w:val="00FE0A4D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8131</Words>
  <Characters>43909</Characters>
  <Application>Microsoft Office Word</Application>
  <DocSecurity>0</DocSecurity>
  <Lines>365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5</cp:revision>
  <cp:lastPrinted>2026-01-17T16:01:00Z</cp:lastPrinted>
  <dcterms:created xsi:type="dcterms:W3CDTF">2026-01-17T16:06:00Z</dcterms:created>
  <dcterms:modified xsi:type="dcterms:W3CDTF">2026-03-14T10:18:00Z</dcterms:modified>
</cp:coreProperties>
</file>