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3DA1A97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="00A46A6D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1818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9"/>
        <w:gridCol w:w="1644"/>
        <w:gridCol w:w="2835"/>
        <w:gridCol w:w="907"/>
        <w:gridCol w:w="3458"/>
        <w:gridCol w:w="510"/>
      </w:tblGrid>
      <w:tr w:rsidR="00DF5227" w:rsidRPr="004724B6" w14:paraId="6254A905" w14:textId="77777777" w:rsidTr="00481676">
        <w:tc>
          <w:tcPr>
            <w:tcW w:w="6009" w:type="dxa"/>
            <w:shd w:val="clear" w:color="auto" w:fill="BFBFBF" w:themeFill="background1" w:themeFillShade="BF"/>
            <w:hideMark/>
          </w:tcPr>
          <w:p w14:paraId="337BE199" w14:textId="77777777" w:rsidR="00DF5227" w:rsidRPr="008E0230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4" w:type="dxa"/>
            <w:shd w:val="clear" w:color="auto" w:fill="BFBFBF" w:themeFill="background1" w:themeFillShade="BF"/>
            <w:hideMark/>
          </w:tcPr>
          <w:p w14:paraId="328A792F" w14:textId="77777777" w:rsidR="00DF5227" w:rsidRPr="008E0230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0557C84F" w14:textId="77777777" w:rsidR="00DF5227" w:rsidRPr="008E0230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13AC3613" w14:textId="77777777" w:rsidR="00DF5227" w:rsidRPr="008E0230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8" w:type="dxa"/>
            <w:shd w:val="clear" w:color="auto" w:fill="BFBFBF" w:themeFill="background1" w:themeFillShade="BF"/>
            <w:hideMark/>
          </w:tcPr>
          <w:p w14:paraId="50A3334B" w14:textId="77777777" w:rsidR="00DF5227" w:rsidRPr="008E0230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1FF3AD86" w14:textId="77777777" w:rsidR="00DF5227" w:rsidRPr="00B65E04" w:rsidRDefault="00DF5227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DF5227" w:rsidRPr="00E1175C" w14:paraId="641C82C8" w14:textId="77777777" w:rsidTr="002A2387">
        <w:tc>
          <w:tcPr>
            <w:tcW w:w="6009" w:type="dxa"/>
            <w:vAlign w:val="center"/>
            <w:hideMark/>
          </w:tcPr>
          <w:p w14:paraId="0A45DF19" w14:textId="77777777" w:rsidR="00DF5227" w:rsidRPr="00E1175C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4" w:type="dxa"/>
            <w:vAlign w:val="center"/>
            <w:hideMark/>
          </w:tcPr>
          <w:p w14:paraId="358C76E8" w14:textId="77777777" w:rsidR="00DF5227" w:rsidRPr="00E1175C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BA7E4B" w14:textId="77777777" w:rsidR="00DF5227" w:rsidRPr="00E1175C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Resistência/“resiliência” mecânica de madeira (materiais)</w:t>
            </w:r>
          </w:p>
        </w:tc>
        <w:tc>
          <w:tcPr>
            <w:tcW w:w="907" w:type="dxa"/>
            <w:vAlign w:val="center"/>
            <w:hideMark/>
          </w:tcPr>
          <w:p w14:paraId="558BDF2F" w14:textId="77777777" w:rsidR="00DF5227" w:rsidRPr="00E1175C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FDE30A" w14:textId="77777777" w:rsidR="00DF5227" w:rsidRPr="00E1175C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33FBF616" w14:textId="77777777" w:rsidR="00DF5227" w:rsidRPr="00E1175C" w:rsidRDefault="00DF5227" w:rsidP="002A238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202DE0" w14:paraId="5032E45C" w14:textId="77777777" w:rsidTr="002A2387">
        <w:tc>
          <w:tcPr>
            <w:tcW w:w="6009" w:type="dxa"/>
            <w:vAlign w:val="center"/>
            <w:hideMark/>
          </w:tcPr>
          <w:p w14:paraId="34D215DD" w14:textId="77777777" w:rsidR="00DF5227" w:rsidRPr="00202DE0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4" w:type="dxa"/>
            <w:vAlign w:val="center"/>
            <w:hideMark/>
          </w:tcPr>
          <w:p w14:paraId="7A9D85A4" w14:textId="77777777" w:rsidR="00DF5227" w:rsidRPr="00202DE0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1CD3ED" w14:textId="77777777" w:rsidR="00DF5227" w:rsidRPr="00202DE0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vAlign w:val="center"/>
            <w:hideMark/>
          </w:tcPr>
          <w:p w14:paraId="54FADB93" w14:textId="77777777" w:rsidR="00DF5227" w:rsidRPr="00202DE0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6C68440" w14:textId="77777777" w:rsidR="00DF5227" w:rsidRPr="00202DE0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8CC49AA" w14:textId="77777777" w:rsidR="00DF5227" w:rsidRPr="00202DE0" w:rsidRDefault="00DF5227" w:rsidP="002A238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75103608" w14:textId="77777777" w:rsidTr="002A2387">
        <w:tc>
          <w:tcPr>
            <w:tcW w:w="6009" w:type="dxa"/>
            <w:vAlign w:val="center"/>
            <w:hideMark/>
          </w:tcPr>
          <w:p w14:paraId="4B6F82F3" w14:textId="77777777" w:rsidR="00DF5227" w:rsidRPr="00B34038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4" w:type="dxa"/>
            <w:vAlign w:val="center"/>
            <w:hideMark/>
          </w:tcPr>
          <w:p w14:paraId="0FFF82D7" w14:textId="77777777" w:rsidR="00DF5227" w:rsidRPr="00B34038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4B2E6C" w14:textId="77777777" w:rsidR="00DF5227" w:rsidRPr="00B34038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Redes Bayesianas e inferência probabilística</w:t>
            </w:r>
          </w:p>
        </w:tc>
        <w:tc>
          <w:tcPr>
            <w:tcW w:w="907" w:type="dxa"/>
            <w:vAlign w:val="center"/>
            <w:hideMark/>
          </w:tcPr>
          <w:p w14:paraId="5740C78A" w14:textId="77777777" w:rsidR="00DF5227" w:rsidRPr="00B34038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B33DEF5" w14:textId="77777777" w:rsidR="00DF5227" w:rsidRPr="00B34038" w:rsidRDefault="00DF5227" w:rsidP="002A238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3FFD5770" w14:textId="77777777" w:rsidR="00DF5227" w:rsidRPr="00B34038" w:rsidRDefault="00DF5227" w:rsidP="002A238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186EDBFD" w14:textId="77777777" w:rsidTr="00481676">
        <w:tc>
          <w:tcPr>
            <w:tcW w:w="6009" w:type="dxa"/>
            <w:vAlign w:val="center"/>
            <w:hideMark/>
          </w:tcPr>
          <w:p w14:paraId="09F5C2A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4" w:type="dxa"/>
            <w:vAlign w:val="center"/>
            <w:hideMark/>
          </w:tcPr>
          <w:p w14:paraId="343929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0B52B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vAlign w:val="center"/>
            <w:hideMark/>
          </w:tcPr>
          <w:p w14:paraId="1D708DC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1FC8CC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0B059B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63DF2AA6" w14:textId="77777777" w:rsidTr="00481676">
        <w:tc>
          <w:tcPr>
            <w:tcW w:w="6009" w:type="dxa"/>
            <w:vAlign w:val="center"/>
            <w:hideMark/>
          </w:tcPr>
          <w:p w14:paraId="6FFA31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4" w:type="dxa"/>
            <w:vAlign w:val="center"/>
            <w:hideMark/>
          </w:tcPr>
          <w:p w14:paraId="6C577A3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F7AFB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vAlign w:val="center"/>
            <w:hideMark/>
          </w:tcPr>
          <w:p w14:paraId="231C30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B75144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25986EC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6A15FBEC" w14:textId="77777777" w:rsidTr="00481676">
        <w:tc>
          <w:tcPr>
            <w:tcW w:w="6009" w:type="dxa"/>
            <w:vAlign w:val="center"/>
            <w:hideMark/>
          </w:tcPr>
          <w:p w14:paraId="0374186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4" w:type="dxa"/>
            <w:vAlign w:val="center"/>
            <w:hideMark/>
          </w:tcPr>
          <w:p w14:paraId="17D8985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59C7B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vAlign w:val="center"/>
            <w:hideMark/>
          </w:tcPr>
          <w:p w14:paraId="6E4F2CC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E7536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21A8F6E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179B24D5" w14:textId="77777777" w:rsidTr="00481676">
        <w:tc>
          <w:tcPr>
            <w:tcW w:w="6009" w:type="dxa"/>
            <w:vAlign w:val="center"/>
            <w:hideMark/>
          </w:tcPr>
          <w:p w14:paraId="686E896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4" w:type="dxa"/>
            <w:vAlign w:val="center"/>
            <w:hideMark/>
          </w:tcPr>
          <w:p w14:paraId="739A8AE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D0F47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“Bounce forward”/resiliência pós-evento (conceitual)</w:t>
            </w:r>
          </w:p>
        </w:tc>
        <w:tc>
          <w:tcPr>
            <w:tcW w:w="907" w:type="dxa"/>
            <w:vAlign w:val="center"/>
            <w:hideMark/>
          </w:tcPr>
          <w:p w14:paraId="0D3EC2E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BC824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81B3A6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7A3D8366" w14:textId="77777777" w:rsidTr="00481676">
        <w:tc>
          <w:tcPr>
            <w:tcW w:w="6009" w:type="dxa"/>
            <w:vAlign w:val="center"/>
            <w:hideMark/>
          </w:tcPr>
          <w:p w14:paraId="35E0BC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4" w:type="dxa"/>
            <w:vAlign w:val="center"/>
            <w:hideMark/>
          </w:tcPr>
          <w:p w14:paraId="09AA3C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E69B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vAlign w:val="center"/>
            <w:hideMark/>
          </w:tcPr>
          <w:p w14:paraId="43F4EB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6081F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0B5D1C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4CC3C163" w14:textId="77777777" w:rsidTr="00481676">
        <w:tc>
          <w:tcPr>
            <w:tcW w:w="6009" w:type="dxa"/>
            <w:vAlign w:val="center"/>
            <w:hideMark/>
          </w:tcPr>
          <w:p w14:paraId="24E6E48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4" w:type="dxa"/>
            <w:vAlign w:val="center"/>
            <w:hideMark/>
          </w:tcPr>
          <w:p w14:paraId="48D9EE4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96EE7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(gestão/operação)</w:t>
            </w:r>
          </w:p>
        </w:tc>
        <w:tc>
          <w:tcPr>
            <w:tcW w:w="907" w:type="dxa"/>
            <w:vAlign w:val="center"/>
            <w:hideMark/>
          </w:tcPr>
          <w:p w14:paraId="1847087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81BE6A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16DCFA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5FEE9159" w14:textId="77777777" w:rsidTr="00481676">
        <w:tc>
          <w:tcPr>
            <w:tcW w:w="6009" w:type="dxa"/>
            <w:vAlign w:val="center"/>
            <w:hideMark/>
          </w:tcPr>
          <w:p w14:paraId="0CDEC1A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2003 The impact of climate change on transmission line ratings-Climate Change in Autralia</w:t>
            </w:r>
          </w:p>
        </w:tc>
        <w:tc>
          <w:tcPr>
            <w:tcW w:w="1644" w:type="dxa"/>
            <w:vAlign w:val="center"/>
            <w:hideMark/>
          </w:tcPr>
          <w:p w14:paraId="58B77FC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ADCEE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vAlign w:val="center"/>
            <w:hideMark/>
          </w:tcPr>
          <w:p w14:paraId="30E77D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BC30A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4485E6A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3A5EC584" w14:textId="77777777" w:rsidTr="00FA7BF7">
        <w:tc>
          <w:tcPr>
            <w:tcW w:w="6009" w:type="dxa"/>
            <w:vAlign w:val="center"/>
            <w:hideMark/>
          </w:tcPr>
          <w:p w14:paraId="5E4AE6C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 A Framework to Quantitatively Assess and Enhance the Seismic Resilience of Communities-WCEE</w:t>
            </w:r>
          </w:p>
        </w:tc>
        <w:tc>
          <w:tcPr>
            <w:tcW w:w="1644" w:type="dxa"/>
            <w:vAlign w:val="center"/>
            <w:hideMark/>
          </w:tcPr>
          <w:p w14:paraId="7A83A219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EEA26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conceitual e quantitativa “fundadora” (4R, curva desempenho×tempo, TOSE) para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2BDA077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5E22B8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466E4A7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E04B02" w14:paraId="7F4F6F9C" w14:textId="77777777" w:rsidTr="00E04B02">
        <w:tc>
          <w:tcPr>
            <w:tcW w:w="6009" w:type="dxa"/>
            <w:vAlign w:val="center"/>
            <w:hideMark/>
          </w:tcPr>
          <w:p w14:paraId="60CC338A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2004 Design Science in Information Systems Research-MIS Quarterly</w:t>
            </w:r>
          </w:p>
        </w:tc>
        <w:tc>
          <w:tcPr>
            <w:tcW w:w="1644" w:type="dxa"/>
            <w:vAlign w:val="center"/>
            <w:hideMark/>
          </w:tcPr>
          <w:p w14:paraId="14E22621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DD702B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Base metodológica de Design Science Research para construir e avaliar um artefato (no seu caso, o Índice de Resiliência) com ciclo de projeto-avaliação e rigor/relevância.</w:t>
            </w:r>
          </w:p>
        </w:tc>
        <w:tc>
          <w:tcPr>
            <w:tcW w:w="907" w:type="dxa"/>
            <w:vAlign w:val="center"/>
            <w:hideMark/>
          </w:tcPr>
          <w:p w14:paraId="4424F39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8A1DD1E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(secundário: justificativa da escolha)</w:t>
            </w:r>
          </w:p>
        </w:tc>
        <w:tc>
          <w:tcPr>
            <w:tcW w:w="510" w:type="dxa"/>
            <w:vAlign w:val="center"/>
            <w:hideMark/>
          </w:tcPr>
          <w:p w14:paraId="54ACAC00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7,6</w:t>
            </w:r>
          </w:p>
        </w:tc>
      </w:tr>
      <w:tr w:rsidR="00DF5227" w:rsidRPr="00B34038" w14:paraId="0F4C7468" w14:textId="77777777" w:rsidTr="00481676">
        <w:tc>
          <w:tcPr>
            <w:tcW w:w="6009" w:type="dxa"/>
            <w:vAlign w:val="center"/>
            <w:hideMark/>
          </w:tcPr>
          <w:p w14:paraId="2579BE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4" w:type="dxa"/>
            <w:vAlign w:val="center"/>
            <w:hideMark/>
          </w:tcPr>
          <w:p w14:paraId="4A85F8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90664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0EB11E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BFCD94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E27FE1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24CA8EFE" w14:textId="77777777" w:rsidTr="00481676">
        <w:tc>
          <w:tcPr>
            <w:tcW w:w="6009" w:type="dxa"/>
            <w:vAlign w:val="center"/>
            <w:hideMark/>
          </w:tcPr>
          <w:p w14:paraId="031A738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4" w:type="dxa"/>
            <w:vAlign w:val="center"/>
            <w:hideMark/>
          </w:tcPr>
          <w:p w14:paraId="28CFC3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596CE8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vAlign w:val="center"/>
            <w:hideMark/>
          </w:tcPr>
          <w:p w14:paraId="457D55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45632D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9EA83A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47BDA452" w14:textId="77777777" w:rsidTr="00481676">
        <w:tc>
          <w:tcPr>
            <w:tcW w:w="6009" w:type="dxa"/>
            <w:vAlign w:val="center"/>
            <w:hideMark/>
          </w:tcPr>
          <w:p w14:paraId="09DC658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Beyond Kobe-A Proactive Look at the Wold Conference on Disaster Redution-FIFC</w:t>
            </w:r>
          </w:p>
        </w:tc>
        <w:tc>
          <w:tcPr>
            <w:tcW w:w="1644" w:type="dxa"/>
            <w:vAlign w:val="center"/>
            <w:hideMark/>
          </w:tcPr>
          <w:p w14:paraId="672F381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988B57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vAlign w:val="center"/>
            <w:hideMark/>
          </w:tcPr>
          <w:p w14:paraId="2CA62C3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DF9E96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777B141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1C63C5BC" w14:textId="77777777" w:rsidTr="00481676">
        <w:tc>
          <w:tcPr>
            <w:tcW w:w="6009" w:type="dxa"/>
            <w:vAlign w:val="center"/>
            <w:hideMark/>
          </w:tcPr>
          <w:p w14:paraId="5155B70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4" w:type="dxa"/>
            <w:vAlign w:val="center"/>
            <w:hideMark/>
          </w:tcPr>
          <w:p w14:paraId="605B6E3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9F482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vAlign w:val="center"/>
            <w:hideMark/>
          </w:tcPr>
          <w:p w14:paraId="2FA018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BCA453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9CD19C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783935E4" w14:textId="77777777" w:rsidTr="00481676">
        <w:tc>
          <w:tcPr>
            <w:tcW w:w="6009" w:type="dxa"/>
            <w:vAlign w:val="center"/>
            <w:hideMark/>
          </w:tcPr>
          <w:p w14:paraId="3AA5853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Hyogo Declaration-ISDR</w:t>
            </w:r>
          </w:p>
        </w:tc>
        <w:tc>
          <w:tcPr>
            <w:tcW w:w="1644" w:type="dxa"/>
            <w:vAlign w:val="center"/>
            <w:hideMark/>
          </w:tcPr>
          <w:p w14:paraId="7AF4EA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0CD327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(Hyogo)</w:t>
            </w:r>
          </w:p>
        </w:tc>
        <w:tc>
          <w:tcPr>
            <w:tcW w:w="907" w:type="dxa"/>
            <w:vAlign w:val="center"/>
            <w:hideMark/>
          </w:tcPr>
          <w:p w14:paraId="7B16A6F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F1075D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584F1B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1AA4E49A" w14:textId="77777777" w:rsidTr="00481676">
        <w:tc>
          <w:tcPr>
            <w:tcW w:w="6009" w:type="dxa"/>
            <w:vAlign w:val="center"/>
            <w:hideMark/>
          </w:tcPr>
          <w:p w14:paraId="45D5722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Hyogo Framework for Action 2005-2015-Building the Resiliecnce of Nations and Communities to Disasters-ISDR</w:t>
            </w:r>
          </w:p>
        </w:tc>
        <w:tc>
          <w:tcPr>
            <w:tcW w:w="1644" w:type="dxa"/>
            <w:vAlign w:val="center"/>
            <w:hideMark/>
          </w:tcPr>
          <w:p w14:paraId="2889F60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FB1120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vAlign w:val="center"/>
            <w:hideMark/>
          </w:tcPr>
          <w:p w14:paraId="570EB2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9DA05B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6C191E1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70B10B6A" w14:textId="77777777" w:rsidTr="00481676">
        <w:tc>
          <w:tcPr>
            <w:tcW w:w="6009" w:type="dxa"/>
            <w:vAlign w:val="center"/>
            <w:hideMark/>
          </w:tcPr>
          <w:p w14:paraId="42E2A5E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Focusing the Meaning(s) of Resilience Resilience as a Descriptive Concept and a Boundary Object-ResearchGae</w:t>
            </w:r>
          </w:p>
        </w:tc>
        <w:tc>
          <w:tcPr>
            <w:tcW w:w="1644" w:type="dxa"/>
            <w:vAlign w:val="center"/>
            <w:hideMark/>
          </w:tcPr>
          <w:p w14:paraId="0C03BD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9539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(boundary object)</w:t>
            </w:r>
          </w:p>
        </w:tc>
        <w:tc>
          <w:tcPr>
            <w:tcW w:w="907" w:type="dxa"/>
            <w:vAlign w:val="center"/>
            <w:hideMark/>
          </w:tcPr>
          <w:p w14:paraId="25C681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B536D8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A9DBEE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61DD93AA" w14:textId="77777777" w:rsidTr="00481676">
        <w:tc>
          <w:tcPr>
            <w:tcW w:w="6009" w:type="dxa"/>
            <w:vAlign w:val="center"/>
            <w:hideMark/>
          </w:tcPr>
          <w:p w14:paraId="530FD2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4" w:type="dxa"/>
            <w:vAlign w:val="center"/>
            <w:hideMark/>
          </w:tcPr>
          <w:p w14:paraId="210B4F0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E42AF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vAlign w:val="center"/>
            <w:hideMark/>
          </w:tcPr>
          <w:p w14:paraId="51513A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451066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6E847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5FFA13F7" w14:textId="77777777" w:rsidTr="00481676">
        <w:tc>
          <w:tcPr>
            <w:tcW w:w="6009" w:type="dxa"/>
            <w:vAlign w:val="center"/>
            <w:hideMark/>
          </w:tcPr>
          <w:p w14:paraId="0C76BB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4" w:type="dxa"/>
            <w:vAlign w:val="center"/>
            <w:hideMark/>
          </w:tcPr>
          <w:p w14:paraId="42150E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EA760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vAlign w:val="center"/>
            <w:hideMark/>
          </w:tcPr>
          <w:p w14:paraId="09BF0C3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14559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C7DC4F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013C218F" w14:textId="77777777" w:rsidTr="00481676">
        <w:tc>
          <w:tcPr>
            <w:tcW w:w="6009" w:type="dxa"/>
            <w:vAlign w:val="center"/>
            <w:hideMark/>
          </w:tcPr>
          <w:p w14:paraId="17DCE70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Social Resilience The Forgotten Dimension of Disaster Risk Reduction-ResearchGate</w:t>
            </w:r>
          </w:p>
        </w:tc>
        <w:tc>
          <w:tcPr>
            <w:tcW w:w="1644" w:type="dxa"/>
            <w:vAlign w:val="center"/>
            <w:hideMark/>
          </w:tcPr>
          <w:p w14:paraId="10982B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8BEF33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vAlign w:val="center"/>
            <w:hideMark/>
          </w:tcPr>
          <w:p w14:paraId="10853FB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2EA85A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A15612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0642EAE4" w14:textId="77777777" w:rsidTr="00481676">
        <w:tc>
          <w:tcPr>
            <w:tcW w:w="6009" w:type="dxa"/>
            <w:vAlign w:val="center"/>
            <w:hideMark/>
          </w:tcPr>
          <w:p w14:paraId="7AE014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4" w:type="dxa"/>
            <w:vAlign w:val="center"/>
            <w:hideMark/>
          </w:tcPr>
          <w:p w14:paraId="016C7F4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5A764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vAlign w:val="center"/>
            <w:hideMark/>
          </w:tcPr>
          <w:p w14:paraId="3B77FB8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4F838E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1AC339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2E31DF25" w14:textId="77777777" w:rsidTr="00481676">
        <w:tc>
          <w:tcPr>
            <w:tcW w:w="6009" w:type="dxa"/>
            <w:vAlign w:val="center"/>
            <w:hideMark/>
          </w:tcPr>
          <w:p w14:paraId="5039DC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4" w:type="dxa"/>
            <w:vAlign w:val="center"/>
            <w:hideMark/>
          </w:tcPr>
          <w:p w14:paraId="56CF287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50919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vAlign w:val="center"/>
            <w:hideMark/>
          </w:tcPr>
          <w:p w14:paraId="01EDE2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29BFE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B4D3E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202DE0" w14:paraId="1F90F58E" w14:textId="77777777" w:rsidTr="00481676">
        <w:tc>
          <w:tcPr>
            <w:tcW w:w="6009" w:type="dxa"/>
            <w:vAlign w:val="center"/>
            <w:hideMark/>
          </w:tcPr>
          <w:p w14:paraId="4A4A57F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4" w:type="dxa"/>
            <w:vAlign w:val="center"/>
            <w:hideMark/>
          </w:tcPr>
          <w:p w14:paraId="211CC00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66FF693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“place-based”</w:t>
            </w:r>
          </w:p>
        </w:tc>
        <w:tc>
          <w:tcPr>
            <w:tcW w:w="907" w:type="dxa"/>
            <w:vAlign w:val="center"/>
            <w:hideMark/>
          </w:tcPr>
          <w:p w14:paraId="6F7538C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F1103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4AAE662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7EB2656B" w14:textId="77777777" w:rsidTr="00481676">
        <w:tc>
          <w:tcPr>
            <w:tcW w:w="6009" w:type="dxa"/>
            <w:vAlign w:val="center"/>
            <w:hideMark/>
          </w:tcPr>
          <w:p w14:paraId="1728FBD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4" w:type="dxa"/>
            <w:vAlign w:val="center"/>
            <w:hideMark/>
          </w:tcPr>
          <w:p w14:paraId="1A5223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3707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apagões / forced outages (energia elétrica)</w:t>
            </w:r>
          </w:p>
        </w:tc>
        <w:tc>
          <w:tcPr>
            <w:tcW w:w="907" w:type="dxa"/>
            <w:vAlign w:val="center"/>
            <w:hideMark/>
          </w:tcPr>
          <w:p w14:paraId="4631B74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C5201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7116471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E1CB94A" w14:textId="77777777" w:rsidTr="00481676">
        <w:tc>
          <w:tcPr>
            <w:tcW w:w="6009" w:type="dxa"/>
            <w:vAlign w:val="center"/>
            <w:hideMark/>
          </w:tcPr>
          <w:p w14:paraId="1CE9A3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Continental-ReserachGate</w:t>
            </w:r>
          </w:p>
        </w:tc>
        <w:tc>
          <w:tcPr>
            <w:tcW w:w="1644" w:type="dxa"/>
            <w:vAlign w:val="center"/>
            <w:hideMark/>
          </w:tcPr>
          <w:p w14:paraId="4A4162E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7D1D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vAlign w:val="center"/>
            <w:hideMark/>
          </w:tcPr>
          <w:p w14:paraId="5FCF63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236283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B0A7A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1C540F0D" w14:textId="77777777" w:rsidTr="00481676">
        <w:tc>
          <w:tcPr>
            <w:tcW w:w="6009" w:type="dxa"/>
            <w:vAlign w:val="center"/>
            <w:hideMark/>
          </w:tcPr>
          <w:p w14:paraId="1EFD1CE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4" w:type="dxa"/>
            <w:vAlign w:val="center"/>
            <w:hideMark/>
          </w:tcPr>
          <w:p w14:paraId="6F49CB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02F10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vAlign w:val="center"/>
            <w:hideMark/>
          </w:tcPr>
          <w:p w14:paraId="74E5885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4AD24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2150302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246763C1" w14:textId="77777777" w:rsidTr="00481676">
        <w:tc>
          <w:tcPr>
            <w:tcW w:w="6009" w:type="dxa"/>
            <w:vAlign w:val="center"/>
            <w:hideMark/>
          </w:tcPr>
          <w:p w14:paraId="5FD2391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2009 Vulnerability and Resilience in The European Energy System-Energy &amp; Environment</w:t>
            </w:r>
          </w:p>
        </w:tc>
        <w:tc>
          <w:tcPr>
            <w:tcW w:w="1644" w:type="dxa"/>
            <w:vAlign w:val="center"/>
            <w:hideMark/>
          </w:tcPr>
          <w:p w14:paraId="1EE6141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9E325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vAlign w:val="center"/>
            <w:hideMark/>
          </w:tcPr>
          <w:p w14:paraId="7EFE07F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284C9A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B39D32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0F2ADF2E" w14:textId="77777777" w:rsidTr="00481676">
        <w:tc>
          <w:tcPr>
            <w:tcW w:w="6009" w:type="dxa"/>
            <w:vAlign w:val="center"/>
            <w:hideMark/>
          </w:tcPr>
          <w:p w14:paraId="2D6AA71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Building a Disaster Resilient Community through Ritual Based Social Capital A Brief Analysis of Findings from the Case Study of Kishiwada-Kyoto Univ</w:t>
            </w:r>
          </w:p>
        </w:tc>
        <w:tc>
          <w:tcPr>
            <w:tcW w:w="1644" w:type="dxa"/>
            <w:vAlign w:val="center"/>
            <w:hideMark/>
          </w:tcPr>
          <w:p w14:paraId="6F98541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1DE446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vAlign w:val="center"/>
            <w:hideMark/>
          </w:tcPr>
          <w:p w14:paraId="06F2113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0F8BF60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76A2C1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6C9E81B5" w14:textId="77777777" w:rsidTr="00481676">
        <w:tc>
          <w:tcPr>
            <w:tcW w:w="6009" w:type="dxa"/>
            <w:vAlign w:val="center"/>
            <w:hideMark/>
          </w:tcPr>
          <w:p w14:paraId="7AC093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4" w:type="dxa"/>
            <w:vAlign w:val="center"/>
            <w:hideMark/>
          </w:tcPr>
          <w:p w14:paraId="48DD9FD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948FD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vAlign w:val="center"/>
            <w:hideMark/>
          </w:tcPr>
          <w:p w14:paraId="00248E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156A23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3F0EC1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2C2D303D" w14:textId="77777777" w:rsidTr="00481676">
        <w:tc>
          <w:tcPr>
            <w:tcW w:w="6009" w:type="dxa"/>
            <w:vAlign w:val="center"/>
            <w:hideMark/>
          </w:tcPr>
          <w:p w14:paraId="17E2EE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4" w:type="dxa"/>
            <w:vAlign w:val="center"/>
            <w:hideMark/>
          </w:tcPr>
          <w:p w14:paraId="77D5EE5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2603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Indicadores de resiliência para benchmark (baseline)</w:t>
            </w:r>
          </w:p>
        </w:tc>
        <w:tc>
          <w:tcPr>
            <w:tcW w:w="907" w:type="dxa"/>
            <w:vAlign w:val="center"/>
            <w:hideMark/>
          </w:tcPr>
          <w:p w14:paraId="7E6AF6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87122D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75327D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67322492" w14:textId="77777777" w:rsidTr="00481676">
        <w:tc>
          <w:tcPr>
            <w:tcW w:w="6009" w:type="dxa"/>
            <w:vAlign w:val="center"/>
            <w:hideMark/>
          </w:tcPr>
          <w:p w14:paraId="5CA05DA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4" w:type="dxa"/>
            <w:vAlign w:val="center"/>
            <w:hideMark/>
          </w:tcPr>
          <w:p w14:paraId="0F3623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0ABE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vAlign w:val="center"/>
            <w:hideMark/>
          </w:tcPr>
          <w:p w14:paraId="5643156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698B6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B94D16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505994F8" w14:textId="77777777" w:rsidTr="00481676">
        <w:tc>
          <w:tcPr>
            <w:tcW w:w="6009" w:type="dxa"/>
            <w:vAlign w:val="center"/>
            <w:hideMark/>
          </w:tcPr>
          <w:p w14:paraId="09B1F2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4" w:type="dxa"/>
            <w:vAlign w:val="center"/>
            <w:hideMark/>
          </w:tcPr>
          <w:p w14:paraId="0AA442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97EB0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HVAC/HVDC vs comprimento de linha</w:t>
            </w:r>
          </w:p>
        </w:tc>
        <w:tc>
          <w:tcPr>
            <w:tcW w:w="907" w:type="dxa"/>
            <w:vAlign w:val="center"/>
            <w:hideMark/>
          </w:tcPr>
          <w:p w14:paraId="11209D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46FA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F8D03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58CCA541" w14:textId="77777777" w:rsidTr="00481676">
        <w:tc>
          <w:tcPr>
            <w:tcW w:w="6009" w:type="dxa"/>
            <w:vAlign w:val="center"/>
            <w:hideMark/>
          </w:tcPr>
          <w:p w14:paraId="17B4BBA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4" w:type="dxa"/>
            <w:vAlign w:val="center"/>
            <w:hideMark/>
          </w:tcPr>
          <w:p w14:paraId="0B8F82B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9624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vAlign w:val="center"/>
            <w:hideMark/>
          </w:tcPr>
          <w:p w14:paraId="6A017A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5B2B94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7BB49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67A6663B" w14:textId="77777777" w:rsidTr="00481676">
        <w:tc>
          <w:tcPr>
            <w:tcW w:w="6009" w:type="dxa"/>
            <w:vAlign w:val="center"/>
            <w:hideMark/>
          </w:tcPr>
          <w:p w14:paraId="3DEC8D9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4" w:type="dxa"/>
            <w:vAlign w:val="center"/>
            <w:hideMark/>
          </w:tcPr>
          <w:p w14:paraId="3701F2E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CFDE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vAlign w:val="center"/>
            <w:hideMark/>
          </w:tcPr>
          <w:p w14:paraId="219423D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B306DD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BF380F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63A8ADB8" w14:textId="77777777" w:rsidTr="00481676">
        <w:tc>
          <w:tcPr>
            <w:tcW w:w="6009" w:type="dxa"/>
            <w:vAlign w:val="center"/>
            <w:hideMark/>
          </w:tcPr>
          <w:p w14:paraId="75ACC69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4" w:type="dxa"/>
            <w:vAlign w:val="center"/>
            <w:hideMark/>
          </w:tcPr>
          <w:p w14:paraId="004C656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DDBF2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vAlign w:val="center"/>
            <w:hideMark/>
          </w:tcPr>
          <w:p w14:paraId="49E45BD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8A4216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2BA13CD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1FFF2C2D" w14:textId="77777777" w:rsidTr="00481676">
        <w:tc>
          <w:tcPr>
            <w:tcW w:w="6009" w:type="dxa"/>
            <w:vAlign w:val="center"/>
            <w:hideMark/>
          </w:tcPr>
          <w:p w14:paraId="591D57F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4" w:type="dxa"/>
            <w:vAlign w:val="center"/>
            <w:hideMark/>
          </w:tcPr>
          <w:p w14:paraId="55C47CB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6DF063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vAlign w:val="center"/>
            <w:hideMark/>
          </w:tcPr>
          <w:p w14:paraId="3A29C17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EF0E19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A0BC13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6741EE45" w14:textId="77777777" w:rsidTr="00481676">
        <w:tc>
          <w:tcPr>
            <w:tcW w:w="6009" w:type="dxa"/>
            <w:vAlign w:val="center"/>
            <w:hideMark/>
          </w:tcPr>
          <w:p w14:paraId="1B4E76B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2011 Análise do Risco Probabilístico do Sistema da Região Nordeste do Braisl-UFPE</w:t>
            </w:r>
          </w:p>
        </w:tc>
        <w:tc>
          <w:tcPr>
            <w:tcW w:w="1644" w:type="dxa"/>
            <w:vAlign w:val="center"/>
            <w:hideMark/>
          </w:tcPr>
          <w:p w14:paraId="2C2E19F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FA5C78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vAlign w:val="center"/>
            <w:hideMark/>
          </w:tcPr>
          <w:p w14:paraId="15E480D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A2FF9F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1D948F1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34BE458F" w14:textId="77777777" w:rsidTr="00481676">
        <w:tc>
          <w:tcPr>
            <w:tcW w:w="6009" w:type="dxa"/>
            <w:vAlign w:val="center"/>
            <w:hideMark/>
          </w:tcPr>
          <w:p w14:paraId="675EBE8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4" w:type="dxa"/>
            <w:vAlign w:val="center"/>
            <w:hideMark/>
          </w:tcPr>
          <w:p w14:paraId="38BF5B3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01B2C9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vAlign w:val="center"/>
            <w:hideMark/>
          </w:tcPr>
          <w:p w14:paraId="4D8A6E0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2AAEB5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02132D5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3137D971" w14:textId="77777777" w:rsidTr="00481676">
        <w:tc>
          <w:tcPr>
            <w:tcW w:w="6009" w:type="dxa"/>
            <w:vAlign w:val="center"/>
            <w:hideMark/>
          </w:tcPr>
          <w:p w14:paraId="027F3D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4" w:type="dxa"/>
            <w:vAlign w:val="center"/>
            <w:hideMark/>
          </w:tcPr>
          <w:p w14:paraId="665C55A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4EA6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Bounce back vs bounce forward (conceito)</w:t>
            </w:r>
          </w:p>
        </w:tc>
        <w:tc>
          <w:tcPr>
            <w:tcW w:w="907" w:type="dxa"/>
            <w:vAlign w:val="center"/>
            <w:hideMark/>
          </w:tcPr>
          <w:p w14:paraId="074390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606208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41A54E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4E4213B1" w14:textId="77777777" w:rsidTr="00481676">
        <w:tc>
          <w:tcPr>
            <w:tcW w:w="6009" w:type="dxa"/>
            <w:vAlign w:val="center"/>
            <w:hideMark/>
          </w:tcPr>
          <w:p w14:paraId="469D8E7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4" w:type="dxa"/>
            <w:vAlign w:val="center"/>
            <w:hideMark/>
          </w:tcPr>
          <w:p w14:paraId="256EE0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99A3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vAlign w:val="center"/>
            <w:hideMark/>
          </w:tcPr>
          <w:p w14:paraId="061EE7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A9BA3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6FE8BA5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2FF45BA8" w14:textId="77777777" w:rsidTr="00481676">
        <w:tc>
          <w:tcPr>
            <w:tcW w:w="6009" w:type="dxa"/>
            <w:vAlign w:val="center"/>
            <w:hideMark/>
          </w:tcPr>
          <w:p w14:paraId="57FA570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4" w:type="dxa"/>
            <w:vAlign w:val="center"/>
            <w:hideMark/>
          </w:tcPr>
          <w:p w14:paraId="39E966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A07AC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vAlign w:val="center"/>
            <w:hideMark/>
          </w:tcPr>
          <w:p w14:paraId="23832A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9FA395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F75A98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1EC7A04E" w14:textId="77777777" w:rsidTr="00481676">
        <w:tc>
          <w:tcPr>
            <w:tcW w:w="6009" w:type="dxa"/>
            <w:vAlign w:val="center"/>
            <w:hideMark/>
          </w:tcPr>
          <w:p w14:paraId="4C6D12C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2011 Report On-Outages and Curtailments During The Southwest Cold Weather Event of February 1-5,2011-Causes and Recomendations-FERC</w:t>
            </w:r>
          </w:p>
        </w:tc>
        <w:tc>
          <w:tcPr>
            <w:tcW w:w="1644" w:type="dxa"/>
            <w:vAlign w:val="center"/>
            <w:hideMark/>
          </w:tcPr>
          <w:p w14:paraId="0F7702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BA66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vAlign w:val="center"/>
            <w:hideMark/>
          </w:tcPr>
          <w:p w14:paraId="00F908A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CCD64A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E9A414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61025C20" w14:textId="77777777" w:rsidTr="00481676">
        <w:tc>
          <w:tcPr>
            <w:tcW w:w="6009" w:type="dxa"/>
            <w:vAlign w:val="center"/>
            <w:hideMark/>
          </w:tcPr>
          <w:p w14:paraId="6B5DA3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4" w:type="dxa"/>
            <w:vAlign w:val="center"/>
            <w:hideMark/>
          </w:tcPr>
          <w:p w14:paraId="0261FD0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4343A9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(frameworks/representação)</w:t>
            </w:r>
          </w:p>
        </w:tc>
        <w:tc>
          <w:tcPr>
            <w:tcW w:w="907" w:type="dxa"/>
            <w:vAlign w:val="center"/>
            <w:hideMark/>
          </w:tcPr>
          <w:p w14:paraId="62B7F51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64356F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06BC21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2BC580A4" w14:textId="77777777" w:rsidTr="00481676">
        <w:tc>
          <w:tcPr>
            <w:tcW w:w="6009" w:type="dxa"/>
            <w:vAlign w:val="center"/>
            <w:hideMark/>
          </w:tcPr>
          <w:p w14:paraId="32951B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4" w:type="dxa"/>
            <w:vAlign w:val="center"/>
            <w:hideMark/>
          </w:tcPr>
          <w:p w14:paraId="1D3BC35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C2105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vAlign w:val="center"/>
            <w:hideMark/>
          </w:tcPr>
          <w:p w14:paraId="67F8A4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8DA211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7333F83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1ADF6193" w14:textId="77777777" w:rsidTr="00481676">
        <w:tc>
          <w:tcPr>
            <w:tcW w:w="6009" w:type="dxa"/>
            <w:vAlign w:val="center"/>
            <w:hideMark/>
          </w:tcPr>
          <w:p w14:paraId="52E4CB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Novel Mechanism for Surveillance Transmission in Smart Grid-IEEE</w:t>
            </w:r>
          </w:p>
        </w:tc>
        <w:tc>
          <w:tcPr>
            <w:tcW w:w="1644" w:type="dxa"/>
            <w:vAlign w:val="center"/>
            <w:hideMark/>
          </w:tcPr>
          <w:p w14:paraId="2E5BEE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D02A8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Mecanismo de vigilância/transmissão de dados em smart grid (comunicações/segurança)</w:t>
            </w:r>
          </w:p>
        </w:tc>
        <w:tc>
          <w:tcPr>
            <w:tcW w:w="907" w:type="dxa"/>
            <w:vAlign w:val="center"/>
            <w:hideMark/>
          </w:tcPr>
          <w:p w14:paraId="27FC3A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2623E8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05AD8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719E5CA6" w14:textId="77777777" w:rsidTr="00481676">
        <w:tc>
          <w:tcPr>
            <w:tcW w:w="6009" w:type="dxa"/>
            <w:vAlign w:val="center"/>
            <w:hideMark/>
          </w:tcPr>
          <w:p w14:paraId="06AF01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three-stage resilience analysis framework for urban infrastructure systems-ELSEVIER</w:t>
            </w:r>
          </w:p>
        </w:tc>
        <w:tc>
          <w:tcPr>
            <w:tcW w:w="1644" w:type="dxa"/>
            <w:vAlign w:val="center"/>
            <w:hideMark/>
          </w:tcPr>
          <w:p w14:paraId="02C9D48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EA2A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vAlign w:val="center"/>
            <w:hideMark/>
          </w:tcPr>
          <w:p w14:paraId="195D63F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ECFC5C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3E34A1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12E39EC9" w14:textId="77777777" w:rsidTr="00481676">
        <w:tc>
          <w:tcPr>
            <w:tcW w:w="6009" w:type="dxa"/>
            <w:vAlign w:val="center"/>
            <w:hideMark/>
          </w:tcPr>
          <w:p w14:paraId="635535B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4" w:type="dxa"/>
            <w:vAlign w:val="center"/>
            <w:hideMark/>
          </w:tcPr>
          <w:p w14:paraId="56FB10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ACBA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Modelos Bayesianos de confiabilidade (Weibull) – estado da arte</w:t>
            </w:r>
          </w:p>
        </w:tc>
        <w:tc>
          <w:tcPr>
            <w:tcW w:w="907" w:type="dxa"/>
            <w:vAlign w:val="center"/>
            <w:hideMark/>
          </w:tcPr>
          <w:p w14:paraId="156A766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04CA2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713850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0830E013" w14:textId="77777777" w:rsidTr="00481676">
        <w:tc>
          <w:tcPr>
            <w:tcW w:w="6009" w:type="dxa"/>
            <w:vAlign w:val="center"/>
            <w:hideMark/>
          </w:tcPr>
          <w:p w14:paraId="414F49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4" w:type="dxa"/>
            <w:vAlign w:val="center"/>
            <w:hideMark/>
          </w:tcPr>
          <w:p w14:paraId="19CF33F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D0838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 e recuperação via detecção de outliers (métricas/analytics)</w:t>
            </w:r>
          </w:p>
        </w:tc>
        <w:tc>
          <w:tcPr>
            <w:tcW w:w="907" w:type="dxa"/>
            <w:vAlign w:val="center"/>
            <w:hideMark/>
          </w:tcPr>
          <w:p w14:paraId="7F65ECE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43EDDA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AC8E61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1E5DD011" w14:textId="77777777" w:rsidTr="00481676">
        <w:tc>
          <w:tcPr>
            <w:tcW w:w="6009" w:type="dxa"/>
            <w:vAlign w:val="center"/>
            <w:hideMark/>
          </w:tcPr>
          <w:p w14:paraId="5610DDF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4" w:type="dxa"/>
            <w:vAlign w:val="center"/>
            <w:hideMark/>
          </w:tcPr>
          <w:p w14:paraId="60212FB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431570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vAlign w:val="center"/>
            <w:hideMark/>
          </w:tcPr>
          <w:p w14:paraId="23E47A9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0F3ECA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76D9D8C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6B7CCED4" w14:textId="77777777" w:rsidTr="00481676">
        <w:tc>
          <w:tcPr>
            <w:tcW w:w="6009" w:type="dxa"/>
            <w:vAlign w:val="center"/>
            <w:hideMark/>
          </w:tcPr>
          <w:p w14:paraId="1003CF3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4" w:type="dxa"/>
            <w:vAlign w:val="center"/>
            <w:hideMark/>
          </w:tcPr>
          <w:p w14:paraId="7D30CC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1366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vAlign w:val="center"/>
            <w:hideMark/>
          </w:tcPr>
          <w:p w14:paraId="0755E0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49ADA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3C4AF1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16F5CDF0" w14:textId="77777777" w:rsidTr="00FA7BF7">
        <w:tc>
          <w:tcPr>
            <w:tcW w:w="6009" w:type="dxa"/>
            <w:vAlign w:val="center"/>
            <w:hideMark/>
          </w:tcPr>
          <w:p w14:paraId="2E1788F0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4" w:type="dxa"/>
            <w:vAlign w:val="center"/>
            <w:hideMark/>
          </w:tcPr>
          <w:p w14:paraId="57ED24A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A3B664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vAlign w:val="center"/>
            <w:hideMark/>
          </w:tcPr>
          <w:p w14:paraId="0698FC1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60C9996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C6CDA0C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202DE0" w14:paraId="32EF1C20" w14:textId="77777777" w:rsidTr="00481676">
        <w:tc>
          <w:tcPr>
            <w:tcW w:w="6009" w:type="dxa"/>
            <w:vAlign w:val="center"/>
            <w:hideMark/>
          </w:tcPr>
          <w:p w14:paraId="6EEA1FE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4" w:type="dxa"/>
            <w:vAlign w:val="center"/>
            <w:hideMark/>
          </w:tcPr>
          <w:p w14:paraId="26D748E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C1460D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vAlign w:val="center"/>
            <w:hideMark/>
          </w:tcPr>
          <w:p w14:paraId="24D313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0AAC2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1E2C01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347AC7C7" w14:textId="77777777" w:rsidTr="00481676">
        <w:tc>
          <w:tcPr>
            <w:tcW w:w="6009" w:type="dxa"/>
            <w:vAlign w:val="center"/>
            <w:hideMark/>
          </w:tcPr>
          <w:p w14:paraId="1A16CA3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4" w:type="dxa"/>
            <w:vAlign w:val="center"/>
            <w:hideMark/>
          </w:tcPr>
          <w:p w14:paraId="7757C0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7EBEE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frameworks de medição de resiliência a desastres</w:t>
            </w:r>
          </w:p>
        </w:tc>
        <w:tc>
          <w:tcPr>
            <w:tcW w:w="907" w:type="dxa"/>
            <w:vAlign w:val="center"/>
            <w:hideMark/>
          </w:tcPr>
          <w:p w14:paraId="256EE74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AAA972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D74CA1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2ADE1AB0" w14:textId="77777777" w:rsidTr="00481676">
        <w:tc>
          <w:tcPr>
            <w:tcW w:w="6009" w:type="dxa"/>
            <w:vAlign w:val="center"/>
            <w:hideMark/>
          </w:tcPr>
          <w:p w14:paraId="654EDF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4" w:type="dxa"/>
            <w:vAlign w:val="center"/>
            <w:hideMark/>
          </w:tcPr>
          <w:p w14:paraId="1DF08D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62767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vAlign w:val="center"/>
            <w:hideMark/>
          </w:tcPr>
          <w:p w14:paraId="4C6780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9B5F3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143AB27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3DD43B00" w14:textId="77777777" w:rsidTr="00481676">
        <w:tc>
          <w:tcPr>
            <w:tcW w:w="6009" w:type="dxa"/>
            <w:vAlign w:val="center"/>
            <w:hideMark/>
          </w:tcPr>
          <w:p w14:paraId="25B28B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How Do We Measure and Build Resilience Against Disarter in Communities and Households-UNISDR</w:t>
            </w:r>
          </w:p>
        </w:tc>
        <w:tc>
          <w:tcPr>
            <w:tcW w:w="1644" w:type="dxa"/>
            <w:vAlign w:val="center"/>
            <w:hideMark/>
          </w:tcPr>
          <w:p w14:paraId="4D8C9B7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63594E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Scorecards/medição qualitativa de resiliência comunitária e domiciliar</w:t>
            </w:r>
          </w:p>
        </w:tc>
        <w:tc>
          <w:tcPr>
            <w:tcW w:w="907" w:type="dxa"/>
            <w:vAlign w:val="center"/>
            <w:hideMark/>
          </w:tcPr>
          <w:p w14:paraId="709E25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E1FF8E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2B9CEA4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EAAE635" w14:textId="77777777" w:rsidTr="00481676">
        <w:tc>
          <w:tcPr>
            <w:tcW w:w="6009" w:type="dxa"/>
            <w:vAlign w:val="center"/>
            <w:hideMark/>
          </w:tcPr>
          <w:p w14:paraId="11E831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4" w:type="dxa"/>
            <w:vAlign w:val="center"/>
            <w:hideMark/>
          </w:tcPr>
          <w:p w14:paraId="13D279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81500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vAlign w:val="center"/>
            <w:hideMark/>
          </w:tcPr>
          <w:p w14:paraId="57E811F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D05AF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5E31919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20A8E588" w14:textId="77777777" w:rsidTr="00481676">
        <w:tc>
          <w:tcPr>
            <w:tcW w:w="6009" w:type="dxa"/>
            <w:vAlign w:val="center"/>
            <w:hideMark/>
          </w:tcPr>
          <w:p w14:paraId="6D4E5A5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Mainstreaming climate change adaptation-An incremental approach to disaster risk management in Australia-ELSEVIER</w:t>
            </w:r>
          </w:p>
        </w:tc>
        <w:tc>
          <w:tcPr>
            <w:tcW w:w="1644" w:type="dxa"/>
            <w:vAlign w:val="center"/>
            <w:hideMark/>
          </w:tcPr>
          <w:p w14:paraId="71ED9D3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3B440E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vAlign w:val="center"/>
            <w:hideMark/>
          </w:tcPr>
          <w:p w14:paraId="752BEC7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311B4A5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vAlign w:val="center"/>
            <w:hideMark/>
          </w:tcPr>
          <w:p w14:paraId="7EFF3BD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4A098C9D" w14:textId="77777777" w:rsidTr="00481676">
        <w:tc>
          <w:tcPr>
            <w:tcW w:w="6009" w:type="dxa"/>
            <w:vAlign w:val="center"/>
            <w:hideMark/>
          </w:tcPr>
          <w:p w14:paraId="0A7A4E4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4" w:type="dxa"/>
            <w:vAlign w:val="center"/>
            <w:hideMark/>
          </w:tcPr>
          <w:p w14:paraId="1119B2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1D9991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(humanitário/ONGs)</w:t>
            </w:r>
          </w:p>
        </w:tc>
        <w:tc>
          <w:tcPr>
            <w:tcW w:w="907" w:type="dxa"/>
            <w:vAlign w:val="center"/>
            <w:hideMark/>
          </w:tcPr>
          <w:p w14:paraId="33D23FB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3E3838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6A39E4C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0567B1EA" w14:textId="77777777" w:rsidTr="00481676">
        <w:tc>
          <w:tcPr>
            <w:tcW w:w="6009" w:type="dxa"/>
            <w:vAlign w:val="center"/>
            <w:hideMark/>
          </w:tcPr>
          <w:p w14:paraId="6B644E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4" w:type="dxa"/>
            <w:vAlign w:val="center"/>
            <w:hideMark/>
          </w:tcPr>
          <w:p w14:paraId="021DF0E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1B0195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(DRR+CCA+desenvolvimento; governança adaptativa)</w:t>
            </w:r>
          </w:p>
        </w:tc>
        <w:tc>
          <w:tcPr>
            <w:tcW w:w="907" w:type="dxa"/>
            <w:vAlign w:val="center"/>
            <w:hideMark/>
          </w:tcPr>
          <w:p w14:paraId="6BC94B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2452A7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vAlign w:val="center"/>
            <w:hideMark/>
          </w:tcPr>
          <w:p w14:paraId="11EE7E1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41B46B99" w14:textId="77777777" w:rsidTr="00481676">
        <w:tc>
          <w:tcPr>
            <w:tcW w:w="6009" w:type="dxa"/>
            <w:vAlign w:val="center"/>
            <w:hideMark/>
          </w:tcPr>
          <w:p w14:paraId="762120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4" w:type="dxa"/>
            <w:vAlign w:val="center"/>
            <w:hideMark/>
          </w:tcPr>
          <w:p w14:paraId="6FD63AA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9412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vAlign w:val="center"/>
            <w:hideMark/>
          </w:tcPr>
          <w:p w14:paraId="33843A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2C28E6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DD528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0777C189" w14:textId="77777777" w:rsidTr="00481676">
        <w:tc>
          <w:tcPr>
            <w:tcW w:w="6009" w:type="dxa"/>
            <w:vAlign w:val="center"/>
            <w:hideMark/>
          </w:tcPr>
          <w:p w14:paraId="4190A2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4" w:type="dxa"/>
            <w:vAlign w:val="center"/>
            <w:hideMark/>
          </w:tcPr>
          <w:p w14:paraId="64C634F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EB82D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vAlign w:val="center"/>
            <w:hideMark/>
          </w:tcPr>
          <w:p w14:paraId="4006222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65A168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91F0E6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1EC2F0FD" w14:textId="77777777" w:rsidTr="00481676">
        <w:tc>
          <w:tcPr>
            <w:tcW w:w="6009" w:type="dxa"/>
            <w:vAlign w:val="center"/>
            <w:hideMark/>
          </w:tcPr>
          <w:p w14:paraId="184868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4" w:type="dxa"/>
            <w:vAlign w:val="center"/>
            <w:hideMark/>
          </w:tcPr>
          <w:p w14:paraId="2CEC5D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D92D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falhas/reliability; distinção normal/adverso/extremo; transmissão vs distribuição</w:t>
            </w:r>
          </w:p>
        </w:tc>
        <w:tc>
          <w:tcPr>
            <w:tcW w:w="907" w:type="dxa"/>
            <w:vAlign w:val="center"/>
            <w:hideMark/>
          </w:tcPr>
          <w:p w14:paraId="60A2B9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DC077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BA4079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67A505FC" w14:textId="77777777" w:rsidTr="00481676">
        <w:tc>
          <w:tcPr>
            <w:tcW w:w="6009" w:type="dxa"/>
            <w:vAlign w:val="center"/>
            <w:hideMark/>
          </w:tcPr>
          <w:p w14:paraId="37A3CC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4" w:type="dxa"/>
            <w:vAlign w:val="center"/>
            <w:hideMark/>
          </w:tcPr>
          <w:p w14:paraId="21F9E1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496B4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vAlign w:val="center"/>
            <w:hideMark/>
          </w:tcPr>
          <w:p w14:paraId="3DA4B55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2CCC54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34BA3C3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7BB6704E" w14:textId="77777777" w:rsidTr="00481676">
        <w:tc>
          <w:tcPr>
            <w:tcW w:w="6009" w:type="dxa"/>
            <w:vAlign w:val="center"/>
            <w:hideMark/>
          </w:tcPr>
          <w:p w14:paraId="40E385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4" w:type="dxa"/>
            <w:vAlign w:val="center"/>
            <w:hideMark/>
          </w:tcPr>
          <w:p w14:paraId="739814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669B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apagões/outages</w:t>
            </w:r>
          </w:p>
        </w:tc>
        <w:tc>
          <w:tcPr>
            <w:tcW w:w="907" w:type="dxa"/>
            <w:vAlign w:val="center"/>
            <w:hideMark/>
          </w:tcPr>
          <w:p w14:paraId="775B6B6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93443C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35182E5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43446C29" w14:textId="77777777" w:rsidTr="00481676">
        <w:tc>
          <w:tcPr>
            <w:tcW w:w="6009" w:type="dxa"/>
            <w:vAlign w:val="center"/>
            <w:hideMark/>
          </w:tcPr>
          <w:p w14:paraId="20FF63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4" w:type="dxa"/>
            <w:vAlign w:val="center"/>
            <w:hideMark/>
          </w:tcPr>
          <w:p w14:paraId="00891B7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6F02B6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vAlign w:val="center"/>
            <w:hideMark/>
          </w:tcPr>
          <w:p w14:paraId="66BCFF1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B929B9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268A31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735F4AC2" w14:textId="77777777" w:rsidTr="00481676">
        <w:tc>
          <w:tcPr>
            <w:tcW w:w="6009" w:type="dxa"/>
            <w:vAlign w:val="center"/>
            <w:hideMark/>
          </w:tcPr>
          <w:p w14:paraId="32F648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Framing disaster resilience The implications of the diverse conceptualisations of “bouncing back”-Emerald</w:t>
            </w:r>
          </w:p>
        </w:tc>
        <w:tc>
          <w:tcPr>
            <w:tcW w:w="1644" w:type="dxa"/>
            <w:vAlign w:val="center"/>
            <w:hideMark/>
          </w:tcPr>
          <w:p w14:paraId="2D46184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51F287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“bouncing back” e enquadramentos de resiliência</w:t>
            </w:r>
          </w:p>
        </w:tc>
        <w:tc>
          <w:tcPr>
            <w:tcW w:w="907" w:type="dxa"/>
            <w:vAlign w:val="center"/>
            <w:hideMark/>
          </w:tcPr>
          <w:p w14:paraId="4760966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F75DAC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75718C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30E0381" w14:textId="77777777" w:rsidTr="00481676">
        <w:tc>
          <w:tcPr>
            <w:tcW w:w="6009" w:type="dxa"/>
            <w:vAlign w:val="center"/>
            <w:hideMark/>
          </w:tcPr>
          <w:p w14:paraId="29C3EF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4" w:type="dxa"/>
            <w:vAlign w:val="center"/>
            <w:hideMark/>
          </w:tcPr>
          <w:p w14:paraId="5CD971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D210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organizacional/Lean (variabilidade em construção)</w:t>
            </w:r>
          </w:p>
        </w:tc>
        <w:tc>
          <w:tcPr>
            <w:tcW w:w="907" w:type="dxa"/>
            <w:vAlign w:val="center"/>
            <w:hideMark/>
          </w:tcPr>
          <w:p w14:paraId="41CB36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EC12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1A8ECAF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B34038" w14:paraId="17CDCE72" w14:textId="77777777" w:rsidTr="00FA7BF7">
        <w:tc>
          <w:tcPr>
            <w:tcW w:w="6009" w:type="dxa"/>
            <w:vAlign w:val="center"/>
            <w:hideMark/>
          </w:tcPr>
          <w:p w14:paraId="7BA9638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Multi-dimensional hurricane resilience assessment of electric power systems-ELSEVIER</w:t>
            </w:r>
          </w:p>
        </w:tc>
        <w:tc>
          <w:tcPr>
            <w:tcW w:w="1644" w:type="dxa"/>
            <w:vAlign w:val="center"/>
            <w:hideMark/>
          </w:tcPr>
          <w:p w14:paraId="2C5BE8A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F9ABA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probabilístico completo de resiliência elétrica sob furacões (hazard–fragility–desempenho–restauro)</w:t>
            </w:r>
          </w:p>
        </w:tc>
        <w:tc>
          <w:tcPr>
            <w:tcW w:w="907" w:type="dxa"/>
            <w:vAlign w:val="center"/>
            <w:hideMark/>
          </w:tcPr>
          <w:p w14:paraId="713A329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0B3319A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5582D90E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3C577B28" w14:textId="77777777" w:rsidTr="00481676">
        <w:tc>
          <w:tcPr>
            <w:tcW w:w="6009" w:type="dxa"/>
            <w:vAlign w:val="center"/>
            <w:hideMark/>
          </w:tcPr>
          <w:p w14:paraId="4D75B58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4" w:type="dxa"/>
            <w:vAlign w:val="center"/>
            <w:hideMark/>
          </w:tcPr>
          <w:p w14:paraId="37C17B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A98CD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híbrida de incertezas (probabilística + possibilística) em fluxo de potência</w:t>
            </w:r>
          </w:p>
        </w:tc>
        <w:tc>
          <w:tcPr>
            <w:tcW w:w="907" w:type="dxa"/>
            <w:vAlign w:val="center"/>
            <w:hideMark/>
          </w:tcPr>
          <w:p w14:paraId="478E13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086D44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0" w:type="dxa"/>
            <w:vAlign w:val="center"/>
            <w:hideMark/>
          </w:tcPr>
          <w:p w14:paraId="3F8A6BD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371042AB" w14:textId="77777777" w:rsidTr="00481676">
        <w:tc>
          <w:tcPr>
            <w:tcW w:w="6009" w:type="dxa"/>
            <w:vAlign w:val="center"/>
            <w:hideMark/>
          </w:tcPr>
          <w:p w14:paraId="031C90E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Report on the FERC-NERC-Regional Entity Joint Review of Restaration and Recovery Plans-NERC</w:t>
            </w:r>
          </w:p>
        </w:tc>
        <w:tc>
          <w:tcPr>
            <w:tcW w:w="1644" w:type="dxa"/>
            <w:vAlign w:val="center"/>
            <w:hideMark/>
          </w:tcPr>
          <w:p w14:paraId="79EF28C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FB81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(blackstart, perda de SCADA/EMS, operação manual)</w:t>
            </w:r>
          </w:p>
        </w:tc>
        <w:tc>
          <w:tcPr>
            <w:tcW w:w="907" w:type="dxa"/>
            <w:vAlign w:val="center"/>
            <w:hideMark/>
          </w:tcPr>
          <w:p w14:paraId="59A6F9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5B63C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6B33A36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7C2B661C" w14:textId="77777777" w:rsidTr="00481676">
        <w:tc>
          <w:tcPr>
            <w:tcW w:w="6009" w:type="dxa"/>
            <w:vAlign w:val="center"/>
            <w:hideMark/>
          </w:tcPr>
          <w:p w14:paraId="05DA600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4" w:type="dxa"/>
            <w:vAlign w:val="center"/>
            <w:hideMark/>
          </w:tcPr>
          <w:p w14:paraId="25A2D8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56301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vAlign w:val="center"/>
            <w:hideMark/>
          </w:tcPr>
          <w:p w14:paraId="4C8059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2F52C8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2BA326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10131D8" w14:textId="77777777" w:rsidTr="00481676">
        <w:tc>
          <w:tcPr>
            <w:tcW w:w="6009" w:type="dxa"/>
            <w:vAlign w:val="center"/>
            <w:hideMark/>
          </w:tcPr>
          <w:p w14:paraId="27F94D3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4" w:type="dxa"/>
            <w:vAlign w:val="center"/>
            <w:hideMark/>
          </w:tcPr>
          <w:p w14:paraId="2212FE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BD73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vAlign w:val="center"/>
            <w:hideMark/>
          </w:tcPr>
          <w:p w14:paraId="77FCE3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BC0F9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75336D9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1907E2A7" w14:textId="77777777" w:rsidTr="00481676">
        <w:tc>
          <w:tcPr>
            <w:tcW w:w="6009" w:type="dxa"/>
            <w:vAlign w:val="center"/>
            <w:hideMark/>
          </w:tcPr>
          <w:p w14:paraId="35E2179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Adapting and reacting to measure an extrem event-a ethodology to measure disaster Community resilience-ELSEVIER</w:t>
            </w:r>
          </w:p>
        </w:tc>
        <w:tc>
          <w:tcPr>
            <w:tcW w:w="1644" w:type="dxa"/>
            <w:vAlign w:val="center"/>
            <w:hideMark/>
          </w:tcPr>
          <w:p w14:paraId="3DAFD9D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43F83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vAlign w:val="center"/>
            <w:hideMark/>
          </w:tcPr>
          <w:p w14:paraId="30967F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AAB33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AAA85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70EE8582" w14:textId="77777777" w:rsidTr="00481676">
        <w:tc>
          <w:tcPr>
            <w:tcW w:w="6009" w:type="dxa"/>
            <w:vAlign w:val="center"/>
            <w:hideMark/>
          </w:tcPr>
          <w:p w14:paraId="5E8ECF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4" w:type="dxa"/>
            <w:vAlign w:val="center"/>
            <w:hideMark/>
          </w:tcPr>
          <w:p w14:paraId="27ACC9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C5B84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vAlign w:val="center"/>
            <w:hideMark/>
          </w:tcPr>
          <w:p w14:paraId="7E3A4A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D5206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C4048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698D839E" w14:textId="77777777" w:rsidTr="00481676">
        <w:tc>
          <w:tcPr>
            <w:tcW w:w="6009" w:type="dxa"/>
            <w:vAlign w:val="center"/>
            <w:hideMark/>
          </w:tcPr>
          <w:p w14:paraId="0984BD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4" w:type="dxa"/>
            <w:vAlign w:val="center"/>
            <w:hideMark/>
          </w:tcPr>
          <w:p w14:paraId="447003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3212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“Slack” organizacional / Resilience Engineering (fatores humanos/organização)</w:t>
            </w:r>
          </w:p>
        </w:tc>
        <w:tc>
          <w:tcPr>
            <w:tcW w:w="907" w:type="dxa"/>
            <w:vAlign w:val="center"/>
            <w:hideMark/>
          </w:tcPr>
          <w:p w14:paraId="53FE2B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8E6E2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879C8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2478611D" w14:textId="77777777" w:rsidTr="00481676">
        <w:tc>
          <w:tcPr>
            <w:tcW w:w="6009" w:type="dxa"/>
            <w:vAlign w:val="center"/>
            <w:hideMark/>
          </w:tcPr>
          <w:p w14:paraId="74FF3FA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4" w:type="dxa"/>
            <w:vAlign w:val="center"/>
            <w:hideMark/>
          </w:tcPr>
          <w:p w14:paraId="7F39E22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AA5CF0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vAlign w:val="center"/>
            <w:hideMark/>
          </w:tcPr>
          <w:p w14:paraId="760335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4209FF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A4B9C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25D4DBDB" w14:textId="77777777" w:rsidTr="00481676">
        <w:tc>
          <w:tcPr>
            <w:tcW w:w="6009" w:type="dxa"/>
            <w:vAlign w:val="center"/>
            <w:hideMark/>
          </w:tcPr>
          <w:p w14:paraId="39324A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4" w:type="dxa"/>
            <w:vAlign w:val="center"/>
            <w:hideMark/>
          </w:tcPr>
          <w:p w14:paraId="5952E7D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vAlign w:val="center"/>
            <w:hideMark/>
          </w:tcPr>
          <w:p w14:paraId="5C944B9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vAlign w:val="center"/>
            <w:hideMark/>
          </w:tcPr>
          <w:p w14:paraId="4024B3B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B0EBDA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F8FAC6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7417373E" w14:textId="77777777" w:rsidTr="00481676">
        <w:tc>
          <w:tcPr>
            <w:tcW w:w="6009" w:type="dxa"/>
            <w:vAlign w:val="center"/>
            <w:hideMark/>
          </w:tcPr>
          <w:p w14:paraId="720339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4" w:type="dxa"/>
            <w:vAlign w:val="center"/>
            <w:hideMark/>
          </w:tcPr>
          <w:p w14:paraId="00C1AE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47BE6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vAlign w:val="center"/>
            <w:hideMark/>
          </w:tcPr>
          <w:p w14:paraId="58610C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E38CC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416A72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327E8124" w14:textId="77777777" w:rsidTr="00481676">
        <w:tc>
          <w:tcPr>
            <w:tcW w:w="6009" w:type="dxa"/>
            <w:vAlign w:val="center"/>
            <w:hideMark/>
          </w:tcPr>
          <w:p w14:paraId="39AF289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4" w:type="dxa"/>
            <w:vAlign w:val="center"/>
            <w:hideMark/>
          </w:tcPr>
          <w:p w14:paraId="0FB494B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vAlign w:val="center"/>
            <w:hideMark/>
          </w:tcPr>
          <w:p w14:paraId="1DB9763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vAlign w:val="center"/>
            <w:hideMark/>
          </w:tcPr>
          <w:p w14:paraId="6EF7DD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5EB6F6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41E1E5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2ABC1AE9" w14:textId="77777777" w:rsidTr="00481676">
        <w:tc>
          <w:tcPr>
            <w:tcW w:w="6009" w:type="dxa"/>
            <w:vAlign w:val="center"/>
            <w:hideMark/>
          </w:tcPr>
          <w:p w14:paraId="3A2D08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6CBAB8E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53E7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vAlign w:val="center"/>
            <w:hideMark/>
          </w:tcPr>
          <w:p w14:paraId="77D7CBC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CB0D6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729695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132E5617" w14:textId="77777777" w:rsidTr="00481676">
        <w:tc>
          <w:tcPr>
            <w:tcW w:w="6009" w:type="dxa"/>
            <w:vAlign w:val="center"/>
            <w:hideMark/>
          </w:tcPr>
          <w:p w14:paraId="0D61155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2015 Modelling and Evaluating the Resilience of Critical Electrical Power Infrastructure to Extreme Weather Events-IEEE</w:t>
            </w:r>
          </w:p>
        </w:tc>
        <w:tc>
          <w:tcPr>
            <w:tcW w:w="1644" w:type="dxa"/>
            <w:vAlign w:val="center"/>
            <w:hideMark/>
          </w:tcPr>
          <w:p w14:paraId="607D7D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530C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vAlign w:val="center"/>
            <w:hideMark/>
          </w:tcPr>
          <w:p w14:paraId="1215B26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569D4D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816F12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5AACBA33" w14:textId="77777777" w:rsidTr="00481676">
        <w:tc>
          <w:tcPr>
            <w:tcW w:w="6009" w:type="dxa"/>
            <w:vAlign w:val="center"/>
            <w:hideMark/>
          </w:tcPr>
          <w:p w14:paraId="73A959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4" w:type="dxa"/>
            <w:vAlign w:val="center"/>
            <w:hideMark/>
          </w:tcPr>
          <w:p w14:paraId="42DDE5C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485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vAlign w:val="center"/>
            <w:hideMark/>
          </w:tcPr>
          <w:p w14:paraId="6F358AD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41CAAE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AD64F4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72C4C167" w14:textId="77777777" w:rsidTr="00481676">
        <w:tc>
          <w:tcPr>
            <w:tcW w:w="6009" w:type="dxa"/>
            <w:vAlign w:val="center"/>
            <w:hideMark/>
          </w:tcPr>
          <w:p w14:paraId="2F701B1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4" w:type="dxa"/>
            <w:vAlign w:val="center"/>
            <w:hideMark/>
          </w:tcPr>
          <w:p w14:paraId="7ACBC55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65DF30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LT-centric)</w:t>
            </w:r>
          </w:p>
        </w:tc>
        <w:tc>
          <w:tcPr>
            <w:tcW w:w="907" w:type="dxa"/>
            <w:vAlign w:val="center"/>
            <w:hideMark/>
          </w:tcPr>
          <w:p w14:paraId="0D41CA6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FFFCB4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0326638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1B5014D3" w14:textId="77777777" w:rsidTr="00481676">
        <w:tc>
          <w:tcPr>
            <w:tcW w:w="6009" w:type="dxa"/>
            <w:vAlign w:val="center"/>
            <w:hideMark/>
          </w:tcPr>
          <w:p w14:paraId="013C6F5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Research on Resilience of Power Systems Under Natural Disasters-A Review-IEEE</w:t>
            </w:r>
          </w:p>
        </w:tc>
        <w:tc>
          <w:tcPr>
            <w:tcW w:w="1644" w:type="dxa"/>
            <w:vAlign w:val="center"/>
            <w:hideMark/>
          </w:tcPr>
          <w:p w14:paraId="0687AB1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BAF5A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vAlign w:val="center"/>
            <w:hideMark/>
          </w:tcPr>
          <w:p w14:paraId="286E253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97B0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A67630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0B325740" w14:textId="77777777" w:rsidTr="00481676">
        <w:tc>
          <w:tcPr>
            <w:tcW w:w="6009" w:type="dxa"/>
            <w:vAlign w:val="center"/>
            <w:hideMark/>
          </w:tcPr>
          <w:p w14:paraId="6A3BA0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system-Inderscience Enterprises</w:t>
            </w:r>
          </w:p>
        </w:tc>
        <w:tc>
          <w:tcPr>
            <w:tcW w:w="1644" w:type="dxa"/>
            <w:vAlign w:val="center"/>
            <w:hideMark/>
          </w:tcPr>
          <w:p w14:paraId="0C908F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DB1C5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(energia+transportes), resiliência/robustez sistêmica (não LT)</w:t>
            </w:r>
          </w:p>
        </w:tc>
        <w:tc>
          <w:tcPr>
            <w:tcW w:w="907" w:type="dxa"/>
            <w:vAlign w:val="center"/>
            <w:hideMark/>
          </w:tcPr>
          <w:p w14:paraId="10DC1E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97C5A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87075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005322D8" w14:textId="77777777" w:rsidTr="00FA7BF7">
        <w:tc>
          <w:tcPr>
            <w:tcW w:w="6009" w:type="dxa"/>
            <w:vAlign w:val="center"/>
            <w:hideMark/>
          </w:tcPr>
          <w:p w14:paraId="2549EB46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1FD398A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94D9D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vAlign w:val="center"/>
            <w:hideMark/>
          </w:tcPr>
          <w:p w14:paraId="5075373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BD4F2D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3759146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226D8FE8" w14:textId="77777777" w:rsidTr="00481676">
        <w:tc>
          <w:tcPr>
            <w:tcW w:w="6009" w:type="dxa"/>
            <w:vAlign w:val="center"/>
            <w:hideMark/>
          </w:tcPr>
          <w:p w14:paraId="106C68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4" w:type="dxa"/>
            <w:vAlign w:val="center"/>
            <w:hideMark/>
          </w:tcPr>
          <w:p w14:paraId="29E07B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E783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editorial/artigo associado ao framework (mesmo núcleo conceitual)</w:t>
            </w:r>
          </w:p>
        </w:tc>
        <w:tc>
          <w:tcPr>
            <w:tcW w:w="907" w:type="dxa"/>
            <w:vAlign w:val="center"/>
            <w:hideMark/>
          </w:tcPr>
          <w:p w14:paraId="03BD4C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01996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0B2B24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2F359269" w14:textId="77777777" w:rsidTr="00481676">
        <w:tc>
          <w:tcPr>
            <w:tcW w:w="6009" w:type="dxa"/>
            <w:vAlign w:val="center"/>
            <w:hideMark/>
          </w:tcPr>
          <w:p w14:paraId="6036696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critical review of selected tools for assessing communit resilience-ELSEVIER</w:t>
            </w:r>
          </w:p>
        </w:tc>
        <w:tc>
          <w:tcPr>
            <w:tcW w:w="1644" w:type="dxa"/>
            <w:vAlign w:val="center"/>
            <w:hideMark/>
          </w:tcPr>
          <w:p w14:paraId="2276A8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2A27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vAlign w:val="center"/>
            <w:hideMark/>
          </w:tcPr>
          <w:p w14:paraId="152D3DB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3A6607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CE8E4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78F4B195" w14:textId="77777777" w:rsidTr="00481676">
        <w:tc>
          <w:tcPr>
            <w:tcW w:w="6009" w:type="dxa"/>
            <w:vAlign w:val="center"/>
            <w:hideMark/>
          </w:tcPr>
          <w:p w14:paraId="353EA4B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FrameWork For Resilience Performance Analysis of An Electrical Grid-CIEC</w:t>
            </w:r>
          </w:p>
        </w:tc>
        <w:tc>
          <w:tcPr>
            <w:tcW w:w="1644" w:type="dxa"/>
            <w:vAlign w:val="center"/>
            <w:hideMark/>
          </w:tcPr>
          <w:p w14:paraId="3F4170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7544D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vAlign w:val="center"/>
            <w:hideMark/>
          </w:tcPr>
          <w:p w14:paraId="49DEF8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9E84FA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45986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53C71834" w14:textId="77777777" w:rsidTr="00481676">
        <w:tc>
          <w:tcPr>
            <w:tcW w:w="6009" w:type="dxa"/>
            <w:vAlign w:val="center"/>
            <w:hideMark/>
          </w:tcPr>
          <w:p w14:paraId="5E4D9F3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4" w:type="dxa"/>
            <w:vAlign w:val="center"/>
            <w:hideMark/>
          </w:tcPr>
          <w:p w14:paraId="62E28F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89E44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(governança/urbanismo)</w:t>
            </w:r>
          </w:p>
        </w:tc>
        <w:tc>
          <w:tcPr>
            <w:tcW w:w="907" w:type="dxa"/>
            <w:vAlign w:val="center"/>
            <w:hideMark/>
          </w:tcPr>
          <w:p w14:paraId="5AB86E7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072F9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EC42B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0E394208" w14:textId="77777777" w:rsidTr="00481676">
        <w:tc>
          <w:tcPr>
            <w:tcW w:w="6009" w:type="dxa"/>
            <w:vAlign w:val="center"/>
            <w:hideMark/>
          </w:tcPr>
          <w:p w14:paraId="17F85A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4" w:type="dxa"/>
            <w:vAlign w:val="center"/>
            <w:hideMark/>
          </w:tcPr>
          <w:p w14:paraId="2DB6E7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D66BD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vAlign w:val="center"/>
            <w:hideMark/>
          </w:tcPr>
          <w:p w14:paraId="28F50D6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C0EDAA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E78DD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097A9F69" w14:textId="77777777" w:rsidTr="00481676">
        <w:tc>
          <w:tcPr>
            <w:tcW w:w="6009" w:type="dxa"/>
            <w:vAlign w:val="center"/>
            <w:hideMark/>
          </w:tcPr>
          <w:p w14:paraId="45A6E6F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4" w:type="dxa"/>
            <w:vAlign w:val="center"/>
            <w:hideMark/>
          </w:tcPr>
          <w:p w14:paraId="2EF7D5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D57A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vAlign w:val="center"/>
            <w:hideMark/>
          </w:tcPr>
          <w:p w14:paraId="3CBDBF5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62F52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64A78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1A8F0F00" w14:textId="77777777" w:rsidTr="00FA7BF7">
        <w:tc>
          <w:tcPr>
            <w:tcW w:w="6009" w:type="dxa"/>
            <w:vAlign w:val="center"/>
            <w:hideMark/>
          </w:tcPr>
          <w:p w14:paraId="404244AE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4" w:type="dxa"/>
            <w:vAlign w:val="center"/>
            <w:hideMark/>
          </w:tcPr>
          <w:p w14:paraId="49519044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185E5D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16E8F19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1885B70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72892A7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192D7CE7" w14:textId="77777777" w:rsidTr="00481676">
        <w:tc>
          <w:tcPr>
            <w:tcW w:w="6009" w:type="dxa"/>
            <w:vAlign w:val="center"/>
            <w:hideMark/>
          </w:tcPr>
          <w:p w14:paraId="7D3F3B6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4" w:type="dxa"/>
            <w:vAlign w:val="center"/>
            <w:hideMark/>
          </w:tcPr>
          <w:p w14:paraId="7DD5E3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953C3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vAlign w:val="center"/>
            <w:hideMark/>
          </w:tcPr>
          <w:p w14:paraId="253494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D31D0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B05D0F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197D828D" w14:textId="77777777" w:rsidTr="00481676">
        <w:tc>
          <w:tcPr>
            <w:tcW w:w="6009" w:type="dxa"/>
            <w:vAlign w:val="center"/>
            <w:hideMark/>
          </w:tcPr>
          <w:p w14:paraId="011D6B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Benchmarking and Validation of Cascading Failure Analysis Tools-IEEE</w:t>
            </w:r>
          </w:p>
        </w:tc>
        <w:tc>
          <w:tcPr>
            <w:tcW w:w="1644" w:type="dxa"/>
            <w:vAlign w:val="center"/>
            <w:hideMark/>
          </w:tcPr>
          <w:p w14:paraId="60A2C5B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8724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vAlign w:val="center"/>
            <w:hideMark/>
          </w:tcPr>
          <w:p w14:paraId="5E83572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FB2F1E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3EF6B4A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79AF0DC4" w14:textId="77777777" w:rsidTr="00481676">
        <w:tc>
          <w:tcPr>
            <w:tcW w:w="6009" w:type="dxa"/>
            <w:vAlign w:val="center"/>
            <w:hideMark/>
          </w:tcPr>
          <w:p w14:paraId="7F0615D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4" w:type="dxa"/>
            <w:vAlign w:val="center"/>
            <w:hideMark/>
          </w:tcPr>
          <w:p w14:paraId="277FCE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1E8A1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(ilham./controle)</w:t>
            </w:r>
          </w:p>
        </w:tc>
        <w:tc>
          <w:tcPr>
            <w:tcW w:w="907" w:type="dxa"/>
            <w:vAlign w:val="center"/>
            <w:hideMark/>
          </w:tcPr>
          <w:p w14:paraId="47A500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006A9C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AAC290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714A9450" w14:textId="77777777" w:rsidTr="00481676">
        <w:tc>
          <w:tcPr>
            <w:tcW w:w="6009" w:type="dxa"/>
            <w:vAlign w:val="center"/>
            <w:hideMark/>
          </w:tcPr>
          <w:p w14:paraId="4BB00D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4" w:type="dxa"/>
            <w:vAlign w:val="center"/>
            <w:hideMark/>
          </w:tcPr>
          <w:p w14:paraId="3C0A11F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F58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HRES/microgrids (fora de LT)</w:t>
            </w:r>
          </w:p>
        </w:tc>
        <w:tc>
          <w:tcPr>
            <w:tcW w:w="907" w:type="dxa"/>
            <w:vAlign w:val="center"/>
            <w:hideMark/>
          </w:tcPr>
          <w:p w14:paraId="09C628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211C5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DF8DA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6FAB82AE" w14:textId="77777777" w:rsidTr="00481676">
        <w:tc>
          <w:tcPr>
            <w:tcW w:w="6009" w:type="dxa"/>
            <w:vAlign w:val="center"/>
            <w:hideMark/>
          </w:tcPr>
          <w:p w14:paraId="5528AD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4" w:type="dxa"/>
            <w:vAlign w:val="center"/>
            <w:hideMark/>
          </w:tcPr>
          <w:p w14:paraId="14A580D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4BA7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vAlign w:val="center"/>
            <w:hideMark/>
          </w:tcPr>
          <w:p w14:paraId="6D5FB7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C0FB6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1CE3A9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61CB4334" w14:textId="77777777" w:rsidTr="00481676">
        <w:tc>
          <w:tcPr>
            <w:tcW w:w="6009" w:type="dxa"/>
            <w:vAlign w:val="center"/>
            <w:hideMark/>
          </w:tcPr>
          <w:p w14:paraId="21C151C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2016 Conceptualizing Resilience-COGITATIO</w:t>
            </w:r>
          </w:p>
        </w:tc>
        <w:tc>
          <w:tcPr>
            <w:tcW w:w="1644" w:type="dxa"/>
            <w:vAlign w:val="center"/>
            <w:hideMark/>
          </w:tcPr>
          <w:p w14:paraId="106A65C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CE74A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vAlign w:val="center"/>
            <w:hideMark/>
          </w:tcPr>
          <w:p w14:paraId="775D24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4743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02783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34441361" w14:textId="77777777" w:rsidTr="00481676">
        <w:tc>
          <w:tcPr>
            <w:tcW w:w="6009" w:type="dxa"/>
            <w:vAlign w:val="center"/>
            <w:hideMark/>
          </w:tcPr>
          <w:p w14:paraId="4DDDFE9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4" w:type="dxa"/>
            <w:vAlign w:val="center"/>
            <w:hideMark/>
          </w:tcPr>
          <w:p w14:paraId="587C41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F0F9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Distribuição/microgrids (não LT)</w:t>
            </w:r>
          </w:p>
        </w:tc>
        <w:tc>
          <w:tcPr>
            <w:tcW w:w="907" w:type="dxa"/>
            <w:vAlign w:val="center"/>
            <w:hideMark/>
          </w:tcPr>
          <w:p w14:paraId="04A225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B97076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03439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7BC95610" w14:textId="77777777" w:rsidTr="00481676">
        <w:tc>
          <w:tcPr>
            <w:tcW w:w="6009" w:type="dxa"/>
            <w:vAlign w:val="center"/>
            <w:hideMark/>
          </w:tcPr>
          <w:p w14:paraId="32A833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Development and Validation of a Neighbourhood Disaster Resilience Index-A Case Study from Australia-Griffith University</w:t>
            </w:r>
          </w:p>
        </w:tc>
        <w:tc>
          <w:tcPr>
            <w:tcW w:w="1644" w:type="dxa"/>
            <w:vAlign w:val="center"/>
            <w:hideMark/>
          </w:tcPr>
          <w:p w14:paraId="79D8F95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E2A1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vAlign w:val="center"/>
            <w:hideMark/>
          </w:tcPr>
          <w:p w14:paraId="784941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D6CF87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839A7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202DE0" w14:paraId="73EAE447" w14:textId="77777777" w:rsidTr="00481676">
        <w:tc>
          <w:tcPr>
            <w:tcW w:w="6009" w:type="dxa"/>
            <w:vAlign w:val="center"/>
            <w:hideMark/>
          </w:tcPr>
          <w:p w14:paraId="75F7A2A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4" w:type="dxa"/>
            <w:vAlign w:val="center"/>
            <w:hideMark/>
          </w:tcPr>
          <w:p w14:paraId="3828418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66B5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vAlign w:val="center"/>
            <w:hideMark/>
          </w:tcPr>
          <w:p w14:paraId="2E5E35C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42676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61862FF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08D31608" w14:textId="77777777" w:rsidTr="00481676">
        <w:tc>
          <w:tcPr>
            <w:tcW w:w="6009" w:type="dxa"/>
            <w:vAlign w:val="center"/>
            <w:hideMark/>
          </w:tcPr>
          <w:p w14:paraId="154477E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4" w:type="dxa"/>
            <w:vAlign w:val="center"/>
            <w:hideMark/>
          </w:tcPr>
          <w:p w14:paraId="7EB963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2E5C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vAlign w:val="center"/>
            <w:hideMark/>
          </w:tcPr>
          <w:p w14:paraId="72B04F4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0DF67A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5988FD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46BC45BA" w14:textId="77777777" w:rsidTr="00481676">
        <w:tc>
          <w:tcPr>
            <w:tcW w:w="6009" w:type="dxa"/>
            <w:vAlign w:val="center"/>
            <w:hideMark/>
          </w:tcPr>
          <w:p w14:paraId="2500EC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4" w:type="dxa"/>
            <w:vAlign w:val="center"/>
            <w:hideMark/>
          </w:tcPr>
          <w:p w14:paraId="2F6E67F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vAlign w:val="center"/>
            <w:hideMark/>
          </w:tcPr>
          <w:p w14:paraId="3996D28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vAlign w:val="center"/>
            <w:hideMark/>
          </w:tcPr>
          <w:p w14:paraId="6A18866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9E8D7B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04A8471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628CFBC1" w14:textId="77777777" w:rsidTr="00481676">
        <w:tc>
          <w:tcPr>
            <w:tcW w:w="6009" w:type="dxa"/>
            <w:vAlign w:val="center"/>
            <w:hideMark/>
          </w:tcPr>
          <w:p w14:paraId="3FCBBA8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4" w:type="dxa"/>
            <w:vAlign w:val="center"/>
            <w:hideMark/>
          </w:tcPr>
          <w:p w14:paraId="05BF8B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4D4D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vAlign w:val="center"/>
            <w:hideMark/>
          </w:tcPr>
          <w:p w14:paraId="50A2CCA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09273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5A0C0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006B0135" w14:textId="77777777" w:rsidTr="00FA7BF7">
        <w:tc>
          <w:tcPr>
            <w:tcW w:w="6009" w:type="dxa"/>
            <w:vAlign w:val="center"/>
            <w:hideMark/>
          </w:tcPr>
          <w:p w14:paraId="55A2FB52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Multi-phase assessment and adaptation of power systems resilience to natural hazards-ELSEVIER</w:t>
            </w:r>
          </w:p>
        </w:tc>
        <w:tc>
          <w:tcPr>
            <w:tcW w:w="1644" w:type="dxa"/>
            <w:vAlign w:val="center"/>
            <w:hideMark/>
          </w:tcPr>
          <w:p w14:paraId="68905B5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0C2D2A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ameaça→fragilidade→impacto→recuperação (clima, SMCS, MTTR)</w:t>
            </w:r>
          </w:p>
        </w:tc>
        <w:tc>
          <w:tcPr>
            <w:tcW w:w="907" w:type="dxa"/>
            <w:vAlign w:val="center"/>
            <w:hideMark/>
          </w:tcPr>
          <w:p w14:paraId="3F2D459A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6D3F844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CE821F1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7FE785A7" w14:textId="77777777" w:rsidTr="00481676">
        <w:tc>
          <w:tcPr>
            <w:tcW w:w="6009" w:type="dxa"/>
            <w:vAlign w:val="center"/>
            <w:hideMark/>
          </w:tcPr>
          <w:p w14:paraId="2419FB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4" w:type="dxa"/>
            <w:vAlign w:val="center"/>
            <w:hideMark/>
          </w:tcPr>
          <w:p w14:paraId="13E0FEB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97BFB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(hardening, expansão, FACTS; cenários de dano)</w:t>
            </w:r>
          </w:p>
        </w:tc>
        <w:tc>
          <w:tcPr>
            <w:tcW w:w="907" w:type="dxa"/>
            <w:vAlign w:val="center"/>
            <w:hideMark/>
          </w:tcPr>
          <w:p w14:paraId="0DA328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758D4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5E7279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7197A438" w14:textId="77777777" w:rsidTr="00481676">
        <w:tc>
          <w:tcPr>
            <w:tcW w:w="6009" w:type="dxa"/>
            <w:vAlign w:val="center"/>
            <w:hideMark/>
          </w:tcPr>
          <w:p w14:paraId="6FFF4CC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4" w:type="dxa"/>
            <w:vAlign w:val="center"/>
            <w:hideMark/>
          </w:tcPr>
          <w:p w14:paraId="30316A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DED61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“code-based” para distribuição/microgrids (empírica)</w:t>
            </w:r>
          </w:p>
        </w:tc>
        <w:tc>
          <w:tcPr>
            <w:tcW w:w="907" w:type="dxa"/>
            <w:vAlign w:val="center"/>
            <w:hideMark/>
          </w:tcPr>
          <w:p w14:paraId="69C816B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C1BFC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AE4B9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47439852" w14:textId="77777777" w:rsidTr="00481676">
        <w:tc>
          <w:tcPr>
            <w:tcW w:w="6009" w:type="dxa"/>
            <w:vAlign w:val="center"/>
            <w:hideMark/>
          </w:tcPr>
          <w:p w14:paraId="6183DE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Assessment of Electric Power Systems-A Scoping Study-IEEE</w:t>
            </w:r>
          </w:p>
        </w:tc>
        <w:tc>
          <w:tcPr>
            <w:tcW w:w="1644" w:type="dxa"/>
            <w:vAlign w:val="center"/>
            <w:hideMark/>
          </w:tcPr>
          <w:p w14:paraId="1AFD71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F486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 study introdutório (conceitos gerais, baixa profundidade técnica)</w:t>
            </w:r>
          </w:p>
        </w:tc>
        <w:tc>
          <w:tcPr>
            <w:tcW w:w="907" w:type="dxa"/>
            <w:vAlign w:val="center"/>
            <w:hideMark/>
          </w:tcPr>
          <w:p w14:paraId="4AE1BF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18E9F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9B2E1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7FF8A55D" w14:textId="77777777" w:rsidTr="00481676">
        <w:tc>
          <w:tcPr>
            <w:tcW w:w="6009" w:type="dxa"/>
            <w:vAlign w:val="center"/>
            <w:hideMark/>
          </w:tcPr>
          <w:p w14:paraId="0737609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4" w:type="dxa"/>
            <w:vAlign w:val="center"/>
            <w:hideMark/>
          </w:tcPr>
          <w:p w14:paraId="7280B8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37A81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 Engineering em hospitais (sociotécnico)</w:t>
            </w:r>
          </w:p>
        </w:tc>
        <w:tc>
          <w:tcPr>
            <w:tcW w:w="907" w:type="dxa"/>
            <w:vAlign w:val="center"/>
            <w:hideMark/>
          </w:tcPr>
          <w:p w14:paraId="25377B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C7E4A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F7AEC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1945F68A" w14:textId="77777777" w:rsidTr="00FA7BF7">
        <w:tc>
          <w:tcPr>
            <w:tcW w:w="6009" w:type="dxa"/>
            <w:vAlign w:val="center"/>
            <w:hideMark/>
          </w:tcPr>
          <w:p w14:paraId="00ECCCE9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4" w:type="dxa"/>
            <w:vAlign w:val="center"/>
            <w:hideMark/>
          </w:tcPr>
          <w:p w14:paraId="177DBE52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FB01B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vAlign w:val="center"/>
            <w:hideMark/>
          </w:tcPr>
          <w:p w14:paraId="317CC798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B01DDC0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31A4C5D3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E1175C" w14:paraId="4B6B4166" w14:textId="77777777" w:rsidTr="00481676">
        <w:tc>
          <w:tcPr>
            <w:tcW w:w="6009" w:type="dxa"/>
            <w:vAlign w:val="center"/>
            <w:hideMark/>
          </w:tcPr>
          <w:p w14:paraId="2C0FB92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4" w:type="dxa"/>
            <w:vAlign w:val="center"/>
            <w:hideMark/>
          </w:tcPr>
          <w:p w14:paraId="723F607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6497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vAlign w:val="center"/>
            <w:hideMark/>
          </w:tcPr>
          <w:p w14:paraId="221EE8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6C207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9AD85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3F0F9780" w14:textId="77777777" w:rsidTr="00481676">
        <w:tc>
          <w:tcPr>
            <w:tcW w:w="6009" w:type="dxa"/>
            <w:vAlign w:val="center"/>
            <w:hideMark/>
          </w:tcPr>
          <w:p w14:paraId="6CB8C9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4" w:type="dxa"/>
            <w:vAlign w:val="center"/>
            <w:hideMark/>
          </w:tcPr>
          <w:p w14:paraId="080AF5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85934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vAlign w:val="center"/>
            <w:hideMark/>
          </w:tcPr>
          <w:p w14:paraId="4A6F7B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1F3413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C18D0D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04B02" w14:paraId="3D8921B4" w14:textId="77777777" w:rsidTr="00E04B02">
        <w:tc>
          <w:tcPr>
            <w:tcW w:w="6009" w:type="dxa"/>
            <w:vAlign w:val="center"/>
            <w:hideMark/>
          </w:tcPr>
          <w:p w14:paraId="5433DE7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Scenario Model Intercomparison Project (ScenarioMIP) for CMIP6-Geosci</w:t>
            </w:r>
          </w:p>
        </w:tc>
        <w:tc>
          <w:tcPr>
            <w:tcW w:w="1644" w:type="dxa"/>
            <w:vAlign w:val="center"/>
            <w:hideMark/>
          </w:tcPr>
          <w:p w14:paraId="64EA7AAE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71644B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Estrutura ScenarioMIP/CMIP6 para padronizar e operacionalizar cenários (famílias de trajetórias) que suportam análises climáticas e impactos — útil para justificar o uso de cenários como entrada do seu pipeline clima→parâmetros elétricos.</w:t>
            </w:r>
          </w:p>
        </w:tc>
        <w:tc>
          <w:tcPr>
            <w:tcW w:w="907" w:type="dxa"/>
            <w:vAlign w:val="center"/>
            <w:hideMark/>
          </w:tcPr>
          <w:p w14:paraId="2321471F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EB23ABD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literatura; (secundário: contextualização)</w:t>
            </w:r>
          </w:p>
        </w:tc>
        <w:tc>
          <w:tcPr>
            <w:tcW w:w="510" w:type="dxa"/>
            <w:vAlign w:val="center"/>
            <w:hideMark/>
          </w:tcPr>
          <w:p w14:paraId="268453A1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7,8</w:t>
            </w:r>
          </w:p>
        </w:tc>
      </w:tr>
      <w:tr w:rsidR="00DF5227" w:rsidRPr="00E1175C" w14:paraId="4CC73610" w14:textId="77777777" w:rsidTr="00481676">
        <w:tc>
          <w:tcPr>
            <w:tcW w:w="6009" w:type="dxa"/>
            <w:vAlign w:val="center"/>
            <w:hideMark/>
          </w:tcPr>
          <w:p w14:paraId="50DEC4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4" w:type="dxa"/>
            <w:vAlign w:val="center"/>
            <w:hideMark/>
          </w:tcPr>
          <w:p w14:paraId="0D26CD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49E13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vAlign w:val="center"/>
            <w:hideMark/>
          </w:tcPr>
          <w:p w14:paraId="5F5585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EE0CE4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574A3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E1175C" w14:paraId="5595A6CF" w14:textId="77777777" w:rsidTr="00481676">
        <w:tc>
          <w:tcPr>
            <w:tcW w:w="6009" w:type="dxa"/>
            <w:vAlign w:val="center"/>
            <w:hideMark/>
          </w:tcPr>
          <w:p w14:paraId="1171D6F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4" w:type="dxa"/>
            <w:vAlign w:val="center"/>
            <w:hideMark/>
          </w:tcPr>
          <w:p w14:paraId="57514CD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FE0F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 e resiliência em cadeia de suprimentos</w:t>
            </w:r>
          </w:p>
        </w:tc>
        <w:tc>
          <w:tcPr>
            <w:tcW w:w="907" w:type="dxa"/>
            <w:vAlign w:val="center"/>
            <w:hideMark/>
          </w:tcPr>
          <w:p w14:paraId="01AE25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0ED95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8189F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B34038" w14:paraId="58B8F3C1" w14:textId="77777777" w:rsidTr="00481676">
        <w:tc>
          <w:tcPr>
            <w:tcW w:w="6009" w:type="dxa"/>
            <w:vAlign w:val="center"/>
            <w:hideMark/>
          </w:tcPr>
          <w:p w14:paraId="692D3F3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4" w:type="dxa"/>
            <w:vAlign w:val="center"/>
            <w:hideMark/>
          </w:tcPr>
          <w:p w14:paraId="07E02A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D9CF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vAlign w:val="center"/>
            <w:hideMark/>
          </w:tcPr>
          <w:p w14:paraId="67ED0E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41888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1F818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B4B85E5" w14:textId="77777777" w:rsidTr="00481676">
        <w:tc>
          <w:tcPr>
            <w:tcW w:w="6009" w:type="dxa"/>
            <w:vAlign w:val="center"/>
            <w:hideMark/>
          </w:tcPr>
          <w:p w14:paraId="4A6C19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4" w:type="dxa"/>
            <w:vAlign w:val="center"/>
            <w:hideMark/>
          </w:tcPr>
          <w:p w14:paraId="301CA8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67C5A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vAlign w:val="center"/>
            <w:hideMark/>
          </w:tcPr>
          <w:p w14:paraId="7B98BE6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DCE63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DB0B4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3F55591E" w14:textId="77777777" w:rsidTr="00481676">
        <w:tc>
          <w:tcPr>
            <w:tcW w:w="6009" w:type="dxa"/>
            <w:vAlign w:val="center"/>
            <w:hideMark/>
          </w:tcPr>
          <w:p w14:paraId="0B5C6E6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4" w:type="dxa"/>
            <w:vAlign w:val="center"/>
            <w:hideMark/>
          </w:tcPr>
          <w:p w14:paraId="7403E8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EC8F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vAlign w:val="center"/>
            <w:hideMark/>
          </w:tcPr>
          <w:p w14:paraId="1238E2E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B668B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813815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27EBA7CD" w14:textId="77777777" w:rsidTr="00481676">
        <w:tc>
          <w:tcPr>
            <w:tcW w:w="6009" w:type="dxa"/>
            <w:vAlign w:val="center"/>
            <w:hideMark/>
          </w:tcPr>
          <w:p w14:paraId="4848B96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4" w:type="dxa"/>
            <w:vAlign w:val="center"/>
            <w:hideMark/>
          </w:tcPr>
          <w:p w14:paraId="28FE692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315063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vAlign w:val="center"/>
            <w:hideMark/>
          </w:tcPr>
          <w:p w14:paraId="189C27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9B46E9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A025E6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44AA8A98" w14:textId="77777777" w:rsidTr="00481676">
        <w:tc>
          <w:tcPr>
            <w:tcW w:w="6009" w:type="dxa"/>
            <w:vAlign w:val="center"/>
            <w:hideMark/>
          </w:tcPr>
          <w:p w14:paraId="169120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Climate change concerns and finnish electric power supply security performance-IEEE</w:t>
            </w:r>
          </w:p>
        </w:tc>
        <w:tc>
          <w:tcPr>
            <w:tcW w:w="1644" w:type="dxa"/>
            <w:vAlign w:val="center"/>
            <w:hideMark/>
          </w:tcPr>
          <w:p w14:paraId="58A888B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92FC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vAlign w:val="center"/>
            <w:hideMark/>
          </w:tcPr>
          <w:p w14:paraId="25DF315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E73B4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7D36A8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2D73848F" w14:textId="77777777" w:rsidTr="00481676">
        <w:tc>
          <w:tcPr>
            <w:tcW w:w="6009" w:type="dxa"/>
            <w:vAlign w:val="center"/>
            <w:hideMark/>
          </w:tcPr>
          <w:p w14:paraId="5D93C2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Effective Usage Of Redundancy And Flexibility In Resilient Supply Chains-Queen's University Belfast</w:t>
            </w:r>
          </w:p>
        </w:tc>
        <w:tc>
          <w:tcPr>
            <w:tcW w:w="1644" w:type="dxa"/>
            <w:vAlign w:val="center"/>
            <w:hideMark/>
          </w:tcPr>
          <w:p w14:paraId="08AC08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C55CC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Redundância e flexibilidade em supply chain</w:t>
            </w:r>
          </w:p>
        </w:tc>
        <w:tc>
          <w:tcPr>
            <w:tcW w:w="907" w:type="dxa"/>
            <w:vAlign w:val="center"/>
            <w:hideMark/>
          </w:tcPr>
          <w:p w14:paraId="108472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430BF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324AF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E1175C" w14:paraId="72058350" w14:textId="77777777" w:rsidTr="00481676">
        <w:tc>
          <w:tcPr>
            <w:tcW w:w="6009" w:type="dxa"/>
            <w:vAlign w:val="center"/>
            <w:hideMark/>
          </w:tcPr>
          <w:p w14:paraId="43B121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4" w:type="dxa"/>
            <w:vAlign w:val="center"/>
            <w:hideMark/>
          </w:tcPr>
          <w:p w14:paraId="7D6733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1EAE8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vAlign w:val="center"/>
            <w:hideMark/>
          </w:tcPr>
          <w:p w14:paraId="631A30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EB2802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EAFD5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65230206" w14:textId="77777777" w:rsidTr="00481676">
        <w:tc>
          <w:tcPr>
            <w:tcW w:w="6009" w:type="dxa"/>
            <w:vAlign w:val="center"/>
            <w:hideMark/>
          </w:tcPr>
          <w:p w14:paraId="588B814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2017 Flexible AC Transmission Systems (FACTS) and Resilient AC Distribution Systems (RACDS) in Smart Grid-IEEE</w:t>
            </w:r>
          </w:p>
        </w:tc>
        <w:tc>
          <w:tcPr>
            <w:tcW w:w="1644" w:type="dxa"/>
            <w:vAlign w:val="center"/>
            <w:hideMark/>
          </w:tcPr>
          <w:p w14:paraId="7AEC87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F0D43A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vAlign w:val="center"/>
            <w:hideMark/>
          </w:tcPr>
          <w:p w14:paraId="1AE9D19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7193E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E6C8B2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7D9129A7" w14:textId="77777777" w:rsidTr="00481676">
        <w:tc>
          <w:tcPr>
            <w:tcW w:w="6009" w:type="dxa"/>
            <w:vAlign w:val="center"/>
            <w:hideMark/>
          </w:tcPr>
          <w:p w14:paraId="0B119C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Fragility Curves for Assessing the Resilience of Electricity Networks Constructed from an Extensive Fault Database-ASCE</w:t>
            </w:r>
          </w:p>
        </w:tc>
        <w:tc>
          <w:tcPr>
            <w:tcW w:w="1644" w:type="dxa"/>
            <w:vAlign w:val="center"/>
            <w:hideMark/>
          </w:tcPr>
          <w:p w14:paraId="3DAD28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6E451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vAlign w:val="center"/>
            <w:hideMark/>
          </w:tcPr>
          <w:p w14:paraId="7017A2F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5D3ED8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E4BD0A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DF5227" w:rsidRPr="00B34038" w14:paraId="1935E60B" w14:textId="77777777" w:rsidTr="00481676">
        <w:tc>
          <w:tcPr>
            <w:tcW w:w="6009" w:type="dxa"/>
            <w:vAlign w:val="center"/>
            <w:hideMark/>
          </w:tcPr>
          <w:p w14:paraId="44F7DD5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4" w:type="dxa"/>
            <w:vAlign w:val="center"/>
            <w:hideMark/>
          </w:tcPr>
          <w:p w14:paraId="73F2F4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A803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vAlign w:val="center"/>
            <w:hideMark/>
          </w:tcPr>
          <w:p w14:paraId="2A89B18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F6BB35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1CD39F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40C6BDB8" w14:textId="77777777" w:rsidTr="00481676">
        <w:tc>
          <w:tcPr>
            <w:tcW w:w="6009" w:type="dxa"/>
            <w:vAlign w:val="center"/>
            <w:hideMark/>
          </w:tcPr>
          <w:p w14:paraId="43C6ECA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4" w:type="dxa"/>
            <w:vAlign w:val="center"/>
            <w:hideMark/>
          </w:tcPr>
          <w:p w14:paraId="417135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F262A5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vAlign w:val="center"/>
            <w:hideMark/>
          </w:tcPr>
          <w:p w14:paraId="6632E6F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9D303F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F4B249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5893C557" w14:textId="77777777" w:rsidTr="00FA7BF7">
        <w:tc>
          <w:tcPr>
            <w:tcW w:w="6009" w:type="dxa"/>
            <w:vAlign w:val="center"/>
            <w:hideMark/>
          </w:tcPr>
          <w:p w14:paraId="23691D07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4" w:type="dxa"/>
            <w:vAlign w:val="center"/>
            <w:hideMark/>
          </w:tcPr>
          <w:p w14:paraId="128B5F9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07DE4F9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769F13E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FCADDB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4A928EC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E1175C" w14:paraId="21B094C0" w14:textId="77777777" w:rsidTr="00481676">
        <w:tc>
          <w:tcPr>
            <w:tcW w:w="6009" w:type="dxa"/>
            <w:vAlign w:val="center"/>
            <w:hideMark/>
          </w:tcPr>
          <w:p w14:paraId="3806921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4" w:type="dxa"/>
            <w:vAlign w:val="center"/>
            <w:hideMark/>
          </w:tcPr>
          <w:p w14:paraId="6F2057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D7F1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 como estratégia de resiliência (ênfase em distribuição/microrede)</w:t>
            </w:r>
          </w:p>
        </w:tc>
        <w:tc>
          <w:tcPr>
            <w:tcW w:w="907" w:type="dxa"/>
            <w:vAlign w:val="center"/>
            <w:hideMark/>
          </w:tcPr>
          <w:p w14:paraId="6548A2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8343C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CB636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524F2425" w14:textId="77777777" w:rsidTr="00481676">
        <w:tc>
          <w:tcPr>
            <w:tcW w:w="6009" w:type="dxa"/>
            <w:vAlign w:val="center"/>
            <w:hideMark/>
          </w:tcPr>
          <w:p w14:paraId="0E473D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4" w:type="dxa"/>
            <w:vAlign w:val="center"/>
            <w:hideMark/>
          </w:tcPr>
          <w:p w14:paraId="5E1BAAB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6670C08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vAlign w:val="center"/>
            <w:hideMark/>
          </w:tcPr>
          <w:p w14:paraId="0E973F5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B665C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0E452F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5E62BF2" w14:textId="77777777" w:rsidTr="00481676">
        <w:tc>
          <w:tcPr>
            <w:tcW w:w="6009" w:type="dxa"/>
            <w:vAlign w:val="center"/>
            <w:hideMark/>
          </w:tcPr>
          <w:p w14:paraId="412A80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4" w:type="dxa"/>
            <w:vAlign w:val="center"/>
            <w:hideMark/>
          </w:tcPr>
          <w:p w14:paraId="16926FC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AD5DA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vAlign w:val="center"/>
            <w:hideMark/>
          </w:tcPr>
          <w:p w14:paraId="491986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35AD4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E8F2E0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77BC0F9D" w14:textId="77777777" w:rsidTr="00481676">
        <w:tc>
          <w:tcPr>
            <w:tcW w:w="6009" w:type="dxa"/>
            <w:vAlign w:val="center"/>
            <w:hideMark/>
          </w:tcPr>
          <w:p w14:paraId="7A30B5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Systems Resilience Assessment-Hardening and Smart Operational Enhancement Strategies-IEEE</w:t>
            </w:r>
          </w:p>
        </w:tc>
        <w:tc>
          <w:tcPr>
            <w:tcW w:w="1644" w:type="dxa"/>
            <w:vAlign w:val="center"/>
            <w:hideMark/>
          </w:tcPr>
          <w:p w14:paraId="39B216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0A880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e estratégias operacionais para resiliência</w:t>
            </w:r>
          </w:p>
        </w:tc>
        <w:tc>
          <w:tcPr>
            <w:tcW w:w="907" w:type="dxa"/>
            <w:vAlign w:val="center"/>
            <w:hideMark/>
          </w:tcPr>
          <w:p w14:paraId="2F125F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EEC1F9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38606B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5712D106" w14:textId="77777777" w:rsidTr="00481676">
        <w:tc>
          <w:tcPr>
            <w:tcW w:w="6009" w:type="dxa"/>
            <w:vAlign w:val="center"/>
            <w:hideMark/>
          </w:tcPr>
          <w:p w14:paraId="04AFED5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4" w:type="dxa"/>
            <w:vAlign w:val="center"/>
            <w:hideMark/>
          </w:tcPr>
          <w:p w14:paraId="6C315E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CF5CA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vAlign w:val="center"/>
            <w:hideMark/>
          </w:tcPr>
          <w:p w14:paraId="3C644DF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0F81F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0FA22B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0D06FBEA" w14:textId="77777777" w:rsidTr="00481676">
        <w:tc>
          <w:tcPr>
            <w:tcW w:w="6009" w:type="dxa"/>
            <w:vAlign w:val="center"/>
            <w:hideMark/>
          </w:tcPr>
          <w:p w14:paraId="07E9A76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4" w:type="dxa"/>
            <w:vAlign w:val="center"/>
            <w:hideMark/>
          </w:tcPr>
          <w:p w14:paraId="29C7D4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2410F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(abordagem urbana)</w:t>
            </w:r>
          </w:p>
        </w:tc>
        <w:tc>
          <w:tcPr>
            <w:tcW w:w="907" w:type="dxa"/>
            <w:vAlign w:val="center"/>
            <w:hideMark/>
          </w:tcPr>
          <w:p w14:paraId="6CAD05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4B87A2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34149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685DAC91" w14:textId="77777777" w:rsidTr="00481676">
        <w:tc>
          <w:tcPr>
            <w:tcW w:w="6009" w:type="dxa"/>
            <w:vAlign w:val="center"/>
            <w:hideMark/>
          </w:tcPr>
          <w:p w14:paraId="5FFAFAA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4" w:type="dxa"/>
            <w:vAlign w:val="center"/>
            <w:hideMark/>
          </w:tcPr>
          <w:p w14:paraId="3A6FA14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8BFA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001EF07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DFCBE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1F85D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0CDB1CC" w14:textId="77777777" w:rsidTr="00481676">
        <w:tc>
          <w:tcPr>
            <w:tcW w:w="6009" w:type="dxa"/>
            <w:vAlign w:val="center"/>
            <w:hideMark/>
          </w:tcPr>
          <w:p w14:paraId="6CB22A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4" w:type="dxa"/>
            <w:vAlign w:val="center"/>
            <w:hideMark/>
          </w:tcPr>
          <w:p w14:paraId="0A101D0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vAlign w:val="center"/>
            <w:hideMark/>
          </w:tcPr>
          <w:p w14:paraId="2735ACD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vAlign w:val="center"/>
            <w:hideMark/>
          </w:tcPr>
          <w:p w14:paraId="5135A4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1E18EA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52AAA2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14F576E4" w14:textId="77777777" w:rsidTr="00481676">
        <w:tc>
          <w:tcPr>
            <w:tcW w:w="6009" w:type="dxa"/>
            <w:vAlign w:val="center"/>
            <w:hideMark/>
          </w:tcPr>
          <w:p w14:paraId="0E2A91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4" w:type="dxa"/>
            <w:vAlign w:val="center"/>
            <w:hideMark/>
          </w:tcPr>
          <w:p w14:paraId="1220F7D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D102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vAlign w:val="center"/>
            <w:hideMark/>
          </w:tcPr>
          <w:p w14:paraId="0E4935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9A565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2E6C1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B34038" w14:paraId="36F6BE45" w14:textId="77777777" w:rsidTr="00481676">
        <w:tc>
          <w:tcPr>
            <w:tcW w:w="6009" w:type="dxa"/>
            <w:vAlign w:val="center"/>
            <w:hideMark/>
          </w:tcPr>
          <w:p w14:paraId="27DEB5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4" w:type="dxa"/>
            <w:vAlign w:val="center"/>
            <w:hideMark/>
          </w:tcPr>
          <w:p w14:paraId="25EDD96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B995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vAlign w:val="center"/>
            <w:hideMark/>
          </w:tcPr>
          <w:p w14:paraId="5AB2474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46563E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B6917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2448594F" w14:textId="77777777" w:rsidTr="00481676">
        <w:tc>
          <w:tcPr>
            <w:tcW w:w="6009" w:type="dxa"/>
            <w:vAlign w:val="center"/>
            <w:hideMark/>
          </w:tcPr>
          <w:p w14:paraId="32EE40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4" w:type="dxa"/>
            <w:vAlign w:val="center"/>
            <w:hideMark/>
          </w:tcPr>
          <w:p w14:paraId="7930034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41FA4C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vAlign w:val="center"/>
            <w:hideMark/>
          </w:tcPr>
          <w:p w14:paraId="3A65F8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4F8C0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5FBB48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4E425713" w14:textId="77777777" w:rsidTr="00481676">
        <w:tc>
          <w:tcPr>
            <w:tcW w:w="6009" w:type="dxa"/>
            <w:vAlign w:val="center"/>
            <w:hideMark/>
          </w:tcPr>
          <w:p w14:paraId="0696F82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System resilience enhancement-Smart grid and beyond-201-Frontier Journal-FEM</w:t>
            </w:r>
          </w:p>
        </w:tc>
        <w:tc>
          <w:tcPr>
            <w:tcW w:w="1644" w:type="dxa"/>
            <w:vAlign w:val="center"/>
            <w:hideMark/>
          </w:tcPr>
          <w:p w14:paraId="68B9C7F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3A38BDC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grids (visão ampla)</w:t>
            </w:r>
          </w:p>
        </w:tc>
        <w:tc>
          <w:tcPr>
            <w:tcW w:w="907" w:type="dxa"/>
            <w:vAlign w:val="center"/>
            <w:hideMark/>
          </w:tcPr>
          <w:p w14:paraId="2DD613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8A3C3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D88A58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04B02" w14:paraId="09686138" w14:textId="77777777" w:rsidTr="00E04B02">
        <w:tc>
          <w:tcPr>
            <w:tcW w:w="6009" w:type="dxa"/>
            <w:vAlign w:val="center"/>
            <w:hideMark/>
          </w:tcPr>
          <w:p w14:paraId="62134E7D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13523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The Shared Socioeconomic Pathways and their energy, land use, and greenhouse gas emissions implications-An overview-ELSEVIER</w:t>
            </w:r>
          </w:p>
        </w:tc>
        <w:tc>
          <w:tcPr>
            <w:tcW w:w="1644" w:type="dxa"/>
            <w:vAlign w:val="center"/>
            <w:hideMark/>
          </w:tcPr>
          <w:p w14:paraId="19B7026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E3FFF6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Fundamentos dos SSP e suas implicações para energia/uso do solo/emissões, apoiando a escolha de cenários (ex.: SSP1-2.6…SSP5-8.5) e o vínculo com projeções setoriais/energéticas.</w:t>
            </w:r>
          </w:p>
        </w:tc>
        <w:tc>
          <w:tcPr>
            <w:tcW w:w="907" w:type="dxa"/>
            <w:vAlign w:val="center"/>
            <w:hideMark/>
          </w:tcPr>
          <w:p w14:paraId="71DF5256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F66A282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metodologia adotada; (secundário: justificativa da escolha)</w:t>
            </w:r>
          </w:p>
        </w:tc>
        <w:tc>
          <w:tcPr>
            <w:tcW w:w="510" w:type="dxa"/>
            <w:vAlign w:val="center"/>
            <w:hideMark/>
          </w:tcPr>
          <w:p w14:paraId="3F75130B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7,7</w:t>
            </w:r>
          </w:p>
        </w:tc>
      </w:tr>
      <w:tr w:rsidR="00DF5227" w:rsidRPr="00202DE0" w14:paraId="0AA4FDBB" w14:textId="77777777" w:rsidTr="00481676">
        <w:tc>
          <w:tcPr>
            <w:tcW w:w="6009" w:type="dxa"/>
            <w:vAlign w:val="center"/>
            <w:hideMark/>
          </w:tcPr>
          <w:p w14:paraId="04665B1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4" w:type="dxa"/>
            <w:vAlign w:val="center"/>
            <w:hideMark/>
          </w:tcPr>
          <w:p w14:paraId="65C2431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6894EE9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vAlign w:val="center"/>
            <w:hideMark/>
          </w:tcPr>
          <w:p w14:paraId="349144B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406B7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0ACA78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38423452" w14:textId="77777777" w:rsidTr="00481676">
        <w:tc>
          <w:tcPr>
            <w:tcW w:w="6009" w:type="dxa"/>
            <w:vAlign w:val="center"/>
            <w:hideMark/>
          </w:tcPr>
          <w:p w14:paraId="76A6AE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4" w:type="dxa"/>
            <w:vAlign w:val="center"/>
            <w:hideMark/>
          </w:tcPr>
          <w:p w14:paraId="7374B3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1787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vAlign w:val="center"/>
            <w:hideMark/>
          </w:tcPr>
          <w:p w14:paraId="24AB7F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244841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8D2E9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677BA48F" w14:textId="77777777" w:rsidTr="00481676">
        <w:tc>
          <w:tcPr>
            <w:tcW w:w="6009" w:type="dxa"/>
            <w:vAlign w:val="center"/>
            <w:hideMark/>
          </w:tcPr>
          <w:p w14:paraId="5EDE0E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4" w:type="dxa"/>
            <w:vAlign w:val="center"/>
            <w:hideMark/>
          </w:tcPr>
          <w:p w14:paraId="07D471C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1DCDA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de LT via modelo line-graph (predição)</w:t>
            </w:r>
          </w:p>
        </w:tc>
        <w:tc>
          <w:tcPr>
            <w:tcW w:w="907" w:type="dxa"/>
            <w:vAlign w:val="center"/>
            <w:hideMark/>
          </w:tcPr>
          <w:p w14:paraId="1E67BB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C9458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321840D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7A542499" w14:textId="77777777" w:rsidTr="00481676">
        <w:tc>
          <w:tcPr>
            <w:tcW w:w="6009" w:type="dxa"/>
            <w:vAlign w:val="center"/>
            <w:hideMark/>
          </w:tcPr>
          <w:p w14:paraId="0D64EDD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4" w:type="dxa"/>
            <w:vAlign w:val="center"/>
            <w:hideMark/>
          </w:tcPr>
          <w:p w14:paraId="740566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48F0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vAlign w:val="center"/>
            <w:hideMark/>
          </w:tcPr>
          <w:p w14:paraId="1F30D7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FCA84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741974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63F6CCB9" w14:textId="77777777" w:rsidTr="00481676">
        <w:tc>
          <w:tcPr>
            <w:tcW w:w="6009" w:type="dxa"/>
            <w:vAlign w:val="center"/>
            <w:hideMark/>
          </w:tcPr>
          <w:p w14:paraId="090D043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4" w:type="dxa"/>
            <w:vAlign w:val="center"/>
            <w:hideMark/>
          </w:tcPr>
          <w:p w14:paraId="536649A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1623751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vAlign w:val="center"/>
            <w:hideMark/>
          </w:tcPr>
          <w:p w14:paraId="694EBCE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CB1DEC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EBD6C7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6AEF7206" w14:textId="77777777" w:rsidTr="00481676">
        <w:tc>
          <w:tcPr>
            <w:tcW w:w="6009" w:type="dxa"/>
            <w:vAlign w:val="center"/>
            <w:hideMark/>
          </w:tcPr>
          <w:p w14:paraId="0E18B79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Disaster-Related Resilience as Ability and Process-A Concept Guding the Analysis of Response Behavior before, during and after Extreme Events-AJCC</w:t>
            </w:r>
          </w:p>
        </w:tc>
        <w:tc>
          <w:tcPr>
            <w:tcW w:w="1644" w:type="dxa"/>
            <w:vAlign w:val="center"/>
            <w:hideMark/>
          </w:tcPr>
          <w:p w14:paraId="6547E24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11C100D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vAlign w:val="center"/>
            <w:hideMark/>
          </w:tcPr>
          <w:p w14:paraId="3449BDF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C08F39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E749E7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3351FA64" w14:textId="77777777" w:rsidTr="00481676">
        <w:tc>
          <w:tcPr>
            <w:tcW w:w="6009" w:type="dxa"/>
            <w:vAlign w:val="center"/>
            <w:hideMark/>
          </w:tcPr>
          <w:p w14:paraId="7EF63E9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4" w:type="dxa"/>
            <w:vAlign w:val="center"/>
            <w:hideMark/>
          </w:tcPr>
          <w:p w14:paraId="47CD501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2A85BB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vAlign w:val="center"/>
            <w:hideMark/>
          </w:tcPr>
          <w:p w14:paraId="6778D1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0FB04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8EA65D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090ADBEE" w14:textId="77777777" w:rsidTr="00481676">
        <w:tc>
          <w:tcPr>
            <w:tcW w:w="6009" w:type="dxa"/>
            <w:vAlign w:val="center"/>
            <w:hideMark/>
          </w:tcPr>
          <w:p w14:paraId="6AFFAFE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4" w:type="dxa"/>
            <w:vAlign w:val="center"/>
            <w:hideMark/>
          </w:tcPr>
          <w:p w14:paraId="6E0B5DF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520F07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vAlign w:val="center"/>
            <w:hideMark/>
          </w:tcPr>
          <w:p w14:paraId="1BB541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395D79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67BDE4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2A880AC6" w14:textId="77777777" w:rsidTr="00481676">
        <w:tc>
          <w:tcPr>
            <w:tcW w:w="6009" w:type="dxa"/>
            <w:vAlign w:val="center"/>
            <w:hideMark/>
          </w:tcPr>
          <w:p w14:paraId="00A3EB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4" w:type="dxa"/>
            <w:vAlign w:val="center"/>
            <w:hideMark/>
          </w:tcPr>
          <w:p w14:paraId="2B8C077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067F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vAlign w:val="center"/>
            <w:hideMark/>
          </w:tcPr>
          <w:p w14:paraId="325623B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DA5B75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78635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5EBA821D" w14:textId="77777777" w:rsidTr="00481676">
        <w:tc>
          <w:tcPr>
            <w:tcW w:w="6009" w:type="dxa"/>
            <w:vAlign w:val="center"/>
            <w:hideMark/>
          </w:tcPr>
          <w:p w14:paraId="401225A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4" w:type="dxa"/>
            <w:vAlign w:val="center"/>
            <w:hideMark/>
          </w:tcPr>
          <w:p w14:paraId="133C05D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B9A2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vAlign w:val="center"/>
            <w:hideMark/>
          </w:tcPr>
          <w:p w14:paraId="6CA024C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AF7B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162C9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B51A2B7" w14:textId="77777777" w:rsidTr="00481676">
        <w:tc>
          <w:tcPr>
            <w:tcW w:w="6009" w:type="dxa"/>
            <w:vAlign w:val="center"/>
            <w:hideMark/>
          </w:tcPr>
          <w:p w14:paraId="341E6E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4" w:type="dxa"/>
            <w:vAlign w:val="center"/>
            <w:hideMark/>
          </w:tcPr>
          <w:p w14:paraId="0E8C6C6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C27C0C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Distribuições heavy-tailed de tempos de restauração de LT (dados reais)</w:t>
            </w:r>
          </w:p>
        </w:tc>
        <w:tc>
          <w:tcPr>
            <w:tcW w:w="907" w:type="dxa"/>
            <w:vAlign w:val="center"/>
            <w:hideMark/>
          </w:tcPr>
          <w:p w14:paraId="5C1A5F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AE054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B2526E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3F99C304" w14:textId="77777777" w:rsidTr="00481676">
        <w:tc>
          <w:tcPr>
            <w:tcW w:w="6009" w:type="dxa"/>
            <w:vAlign w:val="center"/>
            <w:hideMark/>
          </w:tcPr>
          <w:p w14:paraId="75DC0E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4" w:type="dxa"/>
            <w:vAlign w:val="center"/>
            <w:hideMark/>
          </w:tcPr>
          <w:p w14:paraId="16277A1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846F4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com incertezas</w:t>
            </w:r>
          </w:p>
        </w:tc>
        <w:tc>
          <w:tcPr>
            <w:tcW w:w="907" w:type="dxa"/>
            <w:vAlign w:val="center"/>
            <w:hideMark/>
          </w:tcPr>
          <w:p w14:paraId="0AAC8D0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AAB7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3E784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0DDD01D6" w14:textId="77777777" w:rsidTr="00481676">
        <w:tc>
          <w:tcPr>
            <w:tcW w:w="6009" w:type="dxa"/>
            <w:vAlign w:val="center"/>
            <w:hideMark/>
          </w:tcPr>
          <w:p w14:paraId="08DB4E4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4" w:type="dxa"/>
            <w:vAlign w:val="center"/>
            <w:hideMark/>
          </w:tcPr>
          <w:p w14:paraId="60564A1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642CF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vAlign w:val="center"/>
            <w:hideMark/>
          </w:tcPr>
          <w:p w14:paraId="431DE1D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C6CB97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14AA7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6FD7E0AF" w14:textId="77777777" w:rsidTr="00481676">
        <w:tc>
          <w:tcPr>
            <w:tcW w:w="6009" w:type="dxa"/>
            <w:vAlign w:val="center"/>
            <w:hideMark/>
          </w:tcPr>
          <w:p w14:paraId="729C175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4" w:type="dxa"/>
            <w:vAlign w:val="center"/>
            <w:hideMark/>
          </w:tcPr>
          <w:p w14:paraId="6938C2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94C8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vAlign w:val="center"/>
            <w:hideMark/>
          </w:tcPr>
          <w:p w14:paraId="03E7192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3BD33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C792D9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38FCDCD7" w14:textId="77777777" w:rsidTr="00481676">
        <w:tc>
          <w:tcPr>
            <w:tcW w:w="6009" w:type="dxa"/>
            <w:vAlign w:val="center"/>
            <w:hideMark/>
          </w:tcPr>
          <w:p w14:paraId="47D395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4" w:type="dxa"/>
            <w:vAlign w:val="center"/>
            <w:hideMark/>
          </w:tcPr>
          <w:p w14:paraId="1B0A21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6EA526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integrada de resiliência a hazards climáticos</w:t>
            </w:r>
          </w:p>
        </w:tc>
        <w:tc>
          <w:tcPr>
            <w:tcW w:w="907" w:type="dxa"/>
            <w:vAlign w:val="center"/>
            <w:hideMark/>
          </w:tcPr>
          <w:p w14:paraId="50AFF7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9BEEAF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0" w:type="dxa"/>
            <w:vAlign w:val="center"/>
            <w:hideMark/>
          </w:tcPr>
          <w:p w14:paraId="7C49DEF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64696432" w14:textId="77777777" w:rsidTr="00481676">
        <w:tc>
          <w:tcPr>
            <w:tcW w:w="6009" w:type="dxa"/>
            <w:vAlign w:val="center"/>
            <w:hideMark/>
          </w:tcPr>
          <w:p w14:paraId="57B0F5D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4" w:type="dxa"/>
            <w:vAlign w:val="center"/>
            <w:hideMark/>
          </w:tcPr>
          <w:p w14:paraId="3AD48C8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20ED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vAlign w:val="center"/>
            <w:hideMark/>
          </w:tcPr>
          <w:p w14:paraId="154B6B6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965236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80C8C2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6040867A" w14:textId="77777777" w:rsidTr="00481676">
        <w:tc>
          <w:tcPr>
            <w:tcW w:w="6009" w:type="dxa"/>
            <w:vAlign w:val="center"/>
            <w:hideMark/>
          </w:tcPr>
          <w:p w14:paraId="3A35BC9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Measuring And Managing Urban Disaster Resilience-Earthquake Enginieering</w:t>
            </w:r>
          </w:p>
        </w:tc>
        <w:tc>
          <w:tcPr>
            <w:tcW w:w="1644" w:type="dxa"/>
            <w:vAlign w:val="center"/>
            <w:hideMark/>
          </w:tcPr>
          <w:p w14:paraId="3A8FB77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7DC0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114E9C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FD40F1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52B04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273C4DEC" w14:textId="77777777" w:rsidTr="00481676">
        <w:tc>
          <w:tcPr>
            <w:tcW w:w="6009" w:type="dxa"/>
            <w:vAlign w:val="center"/>
            <w:hideMark/>
          </w:tcPr>
          <w:p w14:paraId="2673E0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4" w:type="dxa"/>
            <w:vAlign w:val="center"/>
            <w:hideMark/>
          </w:tcPr>
          <w:p w14:paraId="46782A6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FE6E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vAlign w:val="center"/>
            <w:hideMark/>
          </w:tcPr>
          <w:p w14:paraId="5DD7A0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43925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64C09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36DAD0E4" w14:textId="77777777" w:rsidTr="00481676">
        <w:tc>
          <w:tcPr>
            <w:tcW w:w="6009" w:type="dxa"/>
            <w:vAlign w:val="center"/>
            <w:hideMark/>
          </w:tcPr>
          <w:p w14:paraId="4F86290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Order Terminating Rulemaing Proceeding, Initiating New Proceeding and Establishing Additional Procedures-FERC</w:t>
            </w:r>
          </w:p>
        </w:tc>
        <w:tc>
          <w:tcPr>
            <w:tcW w:w="1644" w:type="dxa"/>
            <w:vAlign w:val="center"/>
            <w:hideMark/>
          </w:tcPr>
          <w:p w14:paraId="68DFF62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F270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vAlign w:val="center"/>
            <w:hideMark/>
          </w:tcPr>
          <w:p w14:paraId="59CC61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0D8238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D75B6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7EAB4F03" w14:textId="77777777" w:rsidTr="00481676">
        <w:tc>
          <w:tcPr>
            <w:tcW w:w="6009" w:type="dxa"/>
            <w:vAlign w:val="center"/>
            <w:hideMark/>
          </w:tcPr>
          <w:p w14:paraId="038C9D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4" w:type="dxa"/>
            <w:vAlign w:val="center"/>
            <w:hideMark/>
          </w:tcPr>
          <w:p w14:paraId="448086A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BAEB5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vAlign w:val="center"/>
            <w:hideMark/>
          </w:tcPr>
          <w:p w14:paraId="4AE362A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04CE97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1A5BF5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546B0573" w14:textId="77777777" w:rsidTr="00481676">
        <w:tc>
          <w:tcPr>
            <w:tcW w:w="6009" w:type="dxa"/>
            <w:vAlign w:val="center"/>
            <w:hideMark/>
          </w:tcPr>
          <w:p w14:paraId="0D032C9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4" w:type="dxa"/>
            <w:vAlign w:val="center"/>
            <w:hideMark/>
          </w:tcPr>
          <w:p w14:paraId="4DD252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A59B7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vAlign w:val="center"/>
            <w:hideMark/>
          </w:tcPr>
          <w:p w14:paraId="24494D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B41BA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8E47F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5DC8D9FD" w14:textId="77777777" w:rsidTr="00481676">
        <w:tc>
          <w:tcPr>
            <w:tcW w:w="6009" w:type="dxa"/>
            <w:vAlign w:val="center"/>
            <w:hideMark/>
          </w:tcPr>
          <w:p w14:paraId="28BCF4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Systems' Resilience Against Ice Sleeves-an Assessment Methodology Tested in the Smart City Vizze Project-IEEE</w:t>
            </w:r>
          </w:p>
        </w:tc>
        <w:tc>
          <w:tcPr>
            <w:tcW w:w="1644" w:type="dxa"/>
            <w:vAlign w:val="center"/>
            <w:hideMark/>
          </w:tcPr>
          <w:p w14:paraId="73F3358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54598D0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(Vizze)</w:t>
            </w:r>
          </w:p>
        </w:tc>
        <w:tc>
          <w:tcPr>
            <w:tcW w:w="907" w:type="dxa"/>
            <w:vAlign w:val="center"/>
            <w:hideMark/>
          </w:tcPr>
          <w:p w14:paraId="0A8431A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7224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F7782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3100B445" w14:textId="77777777" w:rsidTr="00481676">
        <w:tc>
          <w:tcPr>
            <w:tcW w:w="6009" w:type="dxa"/>
            <w:vAlign w:val="center"/>
            <w:hideMark/>
          </w:tcPr>
          <w:p w14:paraId="7D5FA1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Power-Attack A comprehensive tool-chain for modeling and simulating attacks in power systems-ACM</w:t>
            </w:r>
          </w:p>
        </w:tc>
        <w:tc>
          <w:tcPr>
            <w:tcW w:w="1644" w:type="dxa"/>
            <w:vAlign w:val="center"/>
            <w:hideMark/>
          </w:tcPr>
          <w:p w14:paraId="58CCBF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EADEA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vAlign w:val="center"/>
            <w:hideMark/>
          </w:tcPr>
          <w:p w14:paraId="6A6C8F6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1C70B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115BE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5BF33DEB" w14:textId="77777777" w:rsidTr="00481676">
        <w:tc>
          <w:tcPr>
            <w:tcW w:w="6009" w:type="dxa"/>
            <w:vAlign w:val="center"/>
            <w:hideMark/>
          </w:tcPr>
          <w:p w14:paraId="031089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4" w:type="dxa"/>
            <w:vAlign w:val="center"/>
            <w:hideMark/>
          </w:tcPr>
          <w:p w14:paraId="2C810D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E51D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vAlign w:val="center"/>
            <w:hideMark/>
          </w:tcPr>
          <w:p w14:paraId="09A2CC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59C569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B1FAE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17FB5E79" w14:textId="77777777" w:rsidTr="00481676">
        <w:tc>
          <w:tcPr>
            <w:tcW w:w="6009" w:type="dxa"/>
            <w:vAlign w:val="center"/>
            <w:hideMark/>
          </w:tcPr>
          <w:p w14:paraId="1D9B3D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4" w:type="dxa"/>
            <w:vAlign w:val="center"/>
            <w:hideMark/>
          </w:tcPr>
          <w:p w14:paraId="679655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D59BC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vAlign w:val="center"/>
            <w:hideMark/>
          </w:tcPr>
          <w:p w14:paraId="469BA7C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C806A6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57E43C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36235675" w14:textId="77777777" w:rsidTr="00481676">
        <w:tc>
          <w:tcPr>
            <w:tcW w:w="6009" w:type="dxa"/>
            <w:vAlign w:val="center"/>
            <w:hideMark/>
          </w:tcPr>
          <w:p w14:paraId="2164036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4" w:type="dxa"/>
            <w:vAlign w:val="center"/>
            <w:hideMark/>
          </w:tcPr>
          <w:p w14:paraId="14E255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49EEC2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vAlign w:val="center"/>
            <w:hideMark/>
          </w:tcPr>
          <w:p w14:paraId="67A6124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9176A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5AF2D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03868172" w14:textId="77777777" w:rsidTr="00481676">
        <w:tc>
          <w:tcPr>
            <w:tcW w:w="6009" w:type="dxa"/>
            <w:vAlign w:val="center"/>
            <w:hideMark/>
          </w:tcPr>
          <w:p w14:paraId="04B8A8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4" w:type="dxa"/>
            <w:vAlign w:val="center"/>
            <w:hideMark/>
          </w:tcPr>
          <w:p w14:paraId="3B1FB3C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41AC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vAlign w:val="center"/>
            <w:hideMark/>
          </w:tcPr>
          <w:p w14:paraId="547AA3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CCA30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96FD7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0B6A362F" w14:textId="77777777" w:rsidTr="00481676">
        <w:tc>
          <w:tcPr>
            <w:tcW w:w="6009" w:type="dxa"/>
            <w:vAlign w:val="center"/>
            <w:hideMark/>
          </w:tcPr>
          <w:p w14:paraId="5A20A34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Enhancement Strategy for Distribution Systems Under Extreme Weather Events-IEEE</w:t>
            </w:r>
          </w:p>
        </w:tc>
        <w:tc>
          <w:tcPr>
            <w:tcW w:w="1644" w:type="dxa"/>
            <w:vAlign w:val="center"/>
            <w:hideMark/>
          </w:tcPr>
          <w:p w14:paraId="312452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6BA6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vAlign w:val="center"/>
            <w:hideMark/>
          </w:tcPr>
          <w:p w14:paraId="11E7A1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E3D07E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65D35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4CF33445" w14:textId="77777777" w:rsidTr="00481676">
        <w:tc>
          <w:tcPr>
            <w:tcW w:w="6009" w:type="dxa"/>
            <w:vAlign w:val="center"/>
            <w:hideMark/>
          </w:tcPr>
          <w:p w14:paraId="04AD60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4" w:type="dxa"/>
            <w:vAlign w:val="center"/>
            <w:hideMark/>
          </w:tcPr>
          <w:p w14:paraId="0A6277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7E9A109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vAlign w:val="center"/>
            <w:hideMark/>
          </w:tcPr>
          <w:p w14:paraId="777A6D8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EC7DE2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4A36F5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31EA3BFD" w14:textId="77777777" w:rsidTr="00481676">
        <w:tc>
          <w:tcPr>
            <w:tcW w:w="6009" w:type="dxa"/>
            <w:vAlign w:val="center"/>
            <w:hideMark/>
          </w:tcPr>
          <w:p w14:paraId="292928D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4" w:type="dxa"/>
            <w:vAlign w:val="center"/>
            <w:hideMark/>
          </w:tcPr>
          <w:p w14:paraId="2B10778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31C745F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vAlign w:val="center"/>
            <w:hideMark/>
          </w:tcPr>
          <w:p w14:paraId="44D33A1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667804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BB034E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551D1967" w14:textId="77777777" w:rsidTr="00481676">
        <w:tc>
          <w:tcPr>
            <w:tcW w:w="6009" w:type="dxa"/>
            <w:vAlign w:val="center"/>
            <w:hideMark/>
          </w:tcPr>
          <w:p w14:paraId="020C2A1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Distribuition Grids-Working Group-CIRED</w:t>
            </w:r>
          </w:p>
        </w:tc>
        <w:tc>
          <w:tcPr>
            <w:tcW w:w="1644" w:type="dxa"/>
            <w:vAlign w:val="center"/>
            <w:hideMark/>
          </w:tcPr>
          <w:p w14:paraId="27B6506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382A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vAlign w:val="center"/>
            <w:hideMark/>
          </w:tcPr>
          <w:p w14:paraId="3DBBF8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45DEF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869C0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65CBA4E0" w14:textId="77777777" w:rsidTr="00481676">
        <w:tc>
          <w:tcPr>
            <w:tcW w:w="6009" w:type="dxa"/>
            <w:vAlign w:val="center"/>
            <w:hideMark/>
          </w:tcPr>
          <w:p w14:paraId="586462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4" w:type="dxa"/>
            <w:vAlign w:val="center"/>
            <w:hideMark/>
          </w:tcPr>
          <w:p w14:paraId="1E1934C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0B34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vAlign w:val="center"/>
            <w:hideMark/>
          </w:tcPr>
          <w:p w14:paraId="70F93DA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4BE672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7878A2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3E024B60" w14:textId="77777777" w:rsidTr="00481676">
        <w:tc>
          <w:tcPr>
            <w:tcW w:w="6009" w:type="dxa"/>
            <w:vAlign w:val="center"/>
            <w:hideMark/>
          </w:tcPr>
          <w:p w14:paraId="508113B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4" w:type="dxa"/>
            <w:vAlign w:val="center"/>
            <w:hideMark/>
          </w:tcPr>
          <w:p w14:paraId="02DF4F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BEEE0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de DSRs para resiliência em transmissão</w:t>
            </w:r>
          </w:p>
        </w:tc>
        <w:tc>
          <w:tcPr>
            <w:tcW w:w="907" w:type="dxa"/>
            <w:vAlign w:val="center"/>
            <w:hideMark/>
          </w:tcPr>
          <w:p w14:paraId="2618073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2DA65B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F7CB39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1E494C8C" w14:textId="77777777" w:rsidTr="00481676">
        <w:tc>
          <w:tcPr>
            <w:tcW w:w="6009" w:type="dxa"/>
            <w:vAlign w:val="center"/>
            <w:hideMark/>
          </w:tcPr>
          <w:p w14:paraId="791270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4" w:type="dxa"/>
            <w:vAlign w:val="center"/>
            <w:hideMark/>
          </w:tcPr>
          <w:p w14:paraId="5363613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694AD9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sistemas integrados eletricidade+gás</w:t>
            </w:r>
          </w:p>
        </w:tc>
        <w:tc>
          <w:tcPr>
            <w:tcW w:w="907" w:type="dxa"/>
            <w:vAlign w:val="center"/>
            <w:hideMark/>
          </w:tcPr>
          <w:p w14:paraId="30D3EE9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D75F3C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4116AF2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53E86714" w14:textId="77777777" w:rsidTr="00481676">
        <w:tc>
          <w:tcPr>
            <w:tcW w:w="6009" w:type="dxa"/>
            <w:vAlign w:val="center"/>
            <w:hideMark/>
          </w:tcPr>
          <w:p w14:paraId="7D0A5C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4" w:type="dxa"/>
            <w:vAlign w:val="center"/>
            <w:hideMark/>
          </w:tcPr>
          <w:p w14:paraId="1181980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B144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KPIs em supply chain (SLR)</w:t>
            </w:r>
          </w:p>
        </w:tc>
        <w:tc>
          <w:tcPr>
            <w:tcW w:w="907" w:type="dxa"/>
            <w:vAlign w:val="center"/>
            <w:hideMark/>
          </w:tcPr>
          <w:p w14:paraId="32979F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DD313F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B2B57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B34038" w14:paraId="323DDE1C" w14:textId="77777777" w:rsidTr="00481676">
        <w:tc>
          <w:tcPr>
            <w:tcW w:w="6009" w:type="dxa"/>
            <w:vAlign w:val="center"/>
            <w:hideMark/>
          </w:tcPr>
          <w:p w14:paraId="15C743B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2018 The Anatomy of the 2016 South Australia Blackout-A Catastrophic Event in a High Renewable Network-IEEE</w:t>
            </w:r>
          </w:p>
        </w:tc>
        <w:tc>
          <w:tcPr>
            <w:tcW w:w="1644" w:type="dxa"/>
            <w:vAlign w:val="center"/>
            <w:hideMark/>
          </w:tcPr>
          <w:p w14:paraId="187E32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vAlign w:val="center"/>
            <w:hideMark/>
          </w:tcPr>
          <w:p w14:paraId="3C55E39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vAlign w:val="center"/>
            <w:hideMark/>
          </w:tcPr>
          <w:p w14:paraId="460A17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2590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834877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78DFE6E4" w14:textId="77777777" w:rsidTr="00481676">
        <w:tc>
          <w:tcPr>
            <w:tcW w:w="6009" w:type="dxa"/>
            <w:vAlign w:val="center"/>
            <w:hideMark/>
          </w:tcPr>
          <w:p w14:paraId="0A7EB8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4" w:type="dxa"/>
            <w:vAlign w:val="center"/>
            <w:hideMark/>
          </w:tcPr>
          <w:p w14:paraId="3A65E46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71F89F7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6A0B1D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78625A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05FDE4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4981936A" w14:textId="77777777" w:rsidTr="00481676">
        <w:tc>
          <w:tcPr>
            <w:tcW w:w="6009" w:type="dxa"/>
            <w:vAlign w:val="center"/>
            <w:hideMark/>
          </w:tcPr>
          <w:p w14:paraId="40A9BE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4" w:type="dxa"/>
            <w:vAlign w:val="center"/>
            <w:hideMark/>
          </w:tcPr>
          <w:p w14:paraId="4AFE1E8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E5D55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vAlign w:val="center"/>
            <w:hideMark/>
          </w:tcPr>
          <w:p w14:paraId="393662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670271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98BC6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B34038" w14:paraId="523F04FC" w14:textId="77777777" w:rsidTr="00481676">
        <w:tc>
          <w:tcPr>
            <w:tcW w:w="6009" w:type="dxa"/>
            <w:vAlign w:val="center"/>
            <w:hideMark/>
          </w:tcPr>
          <w:p w14:paraId="0B011FF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453484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0AD865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2AC15B3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D51DC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8E3479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3AE153B1" w14:textId="77777777" w:rsidTr="00481676">
        <w:tc>
          <w:tcPr>
            <w:tcW w:w="6009" w:type="dxa"/>
            <w:vAlign w:val="center"/>
            <w:hideMark/>
          </w:tcPr>
          <w:p w14:paraId="56AF252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4" w:type="dxa"/>
            <w:vAlign w:val="center"/>
            <w:hideMark/>
          </w:tcPr>
          <w:p w14:paraId="1831B27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5997DB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vAlign w:val="center"/>
            <w:hideMark/>
          </w:tcPr>
          <w:p w14:paraId="2C79A01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0FE6EF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4BF2C0F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6552F992" w14:textId="77777777" w:rsidTr="00481676">
        <w:tc>
          <w:tcPr>
            <w:tcW w:w="6009" w:type="dxa"/>
            <w:vAlign w:val="center"/>
            <w:hideMark/>
          </w:tcPr>
          <w:p w14:paraId="71547B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4" w:type="dxa"/>
            <w:vAlign w:val="center"/>
            <w:hideMark/>
          </w:tcPr>
          <w:p w14:paraId="510836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vAlign w:val="center"/>
            <w:hideMark/>
          </w:tcPr>
          <w:p w14:paraId="4318779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vAlign w:val="center"/>
            <w:hideMark/>
          </w:tcPr>
          <w:p w14:paraId="1CB10E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F96C54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61C436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5D28DD28" w14:textId="77777777" w:rsidTr="00481676">
        <w:tc>
          <w:tcPr>
            <w:tcW w:w="6009" w:type="dxa"/>
            <w:vAlign w:val="center"/>
            <w:hideMark/>
          </w:tcPr>
          <w:p w14:paraId="3B3D3B7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4" w:type="dxa"/>
            <w:vAlign w:val="center"/>
            <w:hideMark/>
          </w:tcPr>
          <w:p w14:paraId="3720285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B95E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Educacional (sistemas sintéticos e islanding)</w:t>
            </w:r>
          </w:p>
        </w:tc>
        <w:tc>
          <w:tcPr>
            <w:tcW w:w="907" w:type="dxa"/>
            <w:vAlign w:val="center"/>
            <w:hideMark/>
          </w:tcPr>
          <w:p w14:paraId="4D6E826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38E52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0306C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B34038" w14:paraId="6F8003A3" w14:textId="77777777" w:rsidTr="00481676">
        <w:tc>
          <w:tcPr>
            <w:tcW w:w="6009" w:type="dxa"/>
            <w:vAlign w:val="center"/>
            <w:hideMark/>
          </w:tcPr>
          <w:p w14:paraId="03B93C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4" w:type="dxa"/>
            <w:vAlign w:val="center"/>
            <w:hideMark/>
          </w:tcPr>
          <w:p w14:paraId="7463DB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5EC1B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vAlign w:val="center"/>
            <w:hideMark/>
          </w:tcPr>
          <w:p w14:paraId="3DDD65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17E3DE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31A356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1E0FB010" w14:textId="77777777" w:rsidTr="00481676">
        <w:tc>
          <w:tcPr>
            <w:tcW w:w="6009" w:type="dxa"/>
            <w:vAlign w:val="center"/>
            <w:hideMark/>
          </w:tcPr>
          <w:p w14:paraId="1D18862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4" w:type="dxa"/>
            <w:vAlign w:val="center"/>
            <w:hideMark/>
          </w:tcPr>
          <w:p w14:paraId="50DEEBB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05C71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probabilística da resiliência sistêmica (Rede Bayesiana)</w:t>
            </w:r>
          </w:p>
        </w:tc>
        <w:tc>
          <w:tcPr>
            <w:tcW w:w="907" w:type="dxa"/>
            <w:vAlign w:val="center"/>
            <w:hideMark/>
          </w:tcPr>
          <w:p w14:paraId="5FB4722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88B70F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878D1A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0999902A" w14:textId="77777777" w:rsidTr="00481676">
        <w:tc>
          <w:tcPr>
            <w:tcW w:w="6009" w:type="dxa"/>
            <w:vAlign w:val="center"/>
            <w:hideMark/>
          </w:tcPr>
          <w:p w14:paraId="5AE218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4" w:type="dxa"/>
            <w:vAlign w:val="center"/>
            <w:hideMark/>
          </w:tcPr>
          <w:p w14:paraId="2EDB52E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08AF7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vAlign w:val="center"/>
            <w:hideMark/>
          </w:tcPr>
          <w:p w14:paraId="7B3FC3D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847F8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C06BD5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14CC689E" w14:textId="77777777" w:rsidTr="00481676">
        <w:tc>
          <w:tcPr>
            <w:tcW w:w="6009" w:type="dxa"/>
            <w:vAlign w:val="center"/>
            <w:hideMark/>
          </w:tcPr>
          <w:p w14:paraId="633C568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4" w:type="dxa"/>
            <w:vAlign w:val="center"/>
            <w:hideMark/>
          </w:tcPr>
          <w:p w14:paraId="1CD0468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2E2F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frameworks de resiliência</w:t>
            </w:r>
          </w:p>
        </w:tc>
        <w:tc>
          <w:tcPr>
            <w:tcW w:w="907" w:type="dxa"/>
            <w:vAlign w:val="center"/>
            <w:hideMark/>
          </w:tcPr>
          <w:p w14:paraId="6FD23A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F15B88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F56176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7511A219" w14:textId="77777777" w:rsidTr="00481676">
        <w:tc>
          <w:tcPr>
            <w:tcW w:w="6009" w:type="dxa"/>
            <w:vAlign w:val="center"/>
            <w:hideMark/>
          </w:tcPr>
          <w:p w14:paraId="00D6309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Survey on Power Grid Faults and Their Origins-A Contribution to Improving Power Grid Resilience-MDPI</w:t>
            </w:r>
          </w:p>
        </w:tc>
        <w:tc>
          <w:tcPr>
            <w:tcW w:w="1644" w:type="dxa"/>
            <w:vAlign w:val="center"/>
            <w:hideMark/>
          </w:tcPr>
          <w:p w14:paraId="3412FDB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9C9F7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vAlign w:val="center"/>
            <w:hideMark/>
          </w:tcPr>
          <w:p w14:paraId="2E9F585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20DB0C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24325E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37E46BBE" w14:textId="77777777" w:rsidTr="00481676">
        <w:tc>
          <w:tcPr>
            <w:tcW w:w="6009" w:type="dxa"/>
            <w:vAlign w:val="center"/>
            <w:hideMark/>
          </w:tcPr>
          <w:p w14:paraId="408486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4" w:type="dxa"/>
            <w:vAlign w:val="center"/>
            <w:hideMark/>
          </w:tcPr>
          <w:p w14:paraId="3719786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2BC80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vAlign w:val="center"/>
            <w:hideMark/>
          </w:tcPr>
          <w:p w14:paraId="15A6780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E56C4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1AB68E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60DA8246" w14:textId="77777777" w:rsidTr="00481676">
        <w:tc>
          <w:tcPr>
            <w:tcW w:w="6009" w:type="dxa"/>
            <w:vAlign w:val="center"/>
            <w:hideMark/>
          </w:tcPr>
          <w:p w14:paraId="51061B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4" w:type="dxa"/>
            <w:vAlign w:val="center"/>
            <w:hideMark/>
          </w:tcPr>
          <w:p w14:paraId="724FA4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53F1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vAlign w:val="center"/>
            <w:hideMark/>
          </w:tcPr>
          <w:p w14:paraId="53613FC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4D7BD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92C69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1945E730" w14:textId="77777777" w:rsidTr="00481676">
        <w:tc>
          <w:tcPr>
            <w:tcW w:w="6009" w:type="dxa"/>
            <w:vAlign w:val="center"/>
            <w:hideMark/>
          </w:tcPr>
          <w:p w14:paraId="39C4A06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4" w:type="dxa"/>
            <w:vAlign w:val="center"/>
            <w:hideMark/>
          </w:tcPr>
          <w:p w14:paraId="474A7B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F751AF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 sociojurídica de “anti-resiliência”</w:t>
            </w:r>
          </w:p>
        </w:tc>
        <w:tc>
          <w:tcPr>
            <w:tcW w:w="907" w:type="dxa"/>
            <w:vAlign w:val="center"/>
            <w:hideMark/>
          </w:tcPr>
          <w:p w14:paraId="1A9842E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E4B9B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9BE8F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202DE0" w14:paraId="02B42BBA" w14:textId="77777777" w:rsidTr="00481676">
        <w:tc>
          <w:tcPr>
            <w:tcW w:w="6009" w:type="dxa"/>
            <w:vAlign w:val="center"/>
            <w:hideMark/>
          </w:tcPr>
          <w:p w14:paraId="29C2D58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4" w:type="dxa"/>
            <w:vAlign w:val="center"/>
            <w:hideMark/>
          </w:tcPr>
          <w:p w14:paraId="3286AB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80936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vAlign w:val="center"/>
            <w:hideMark/>
          </w:tcPr>
          <w:p w14:paraId="26A39A6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D664B7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86AC27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619122B7" w14:textId="77777777" w:rsidTr="00481676">
        <w:tc>
          <w:tcPr>
            <w:tcW w:w="6009" w:type="dxa"/>
            <w:vAlign w:val="center"/>
            <w:hideMark/>
          </w:tcPr>
          <w:p w14:paraId="54FE2AC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Conceptual Assessment of Resilience Through Its Origins, Perspectives and Attributes From Resilement To Urban Resilience-IDRCongress</w:t>
            </w:r>
          </w:p>
        </w:tc>
        <w:tc>
          <w:tcPr>
            <w:tcW w:w="1644" w:type="dxa"/>
            <w:vAlign w:val="center"/>
            <w:hideMark/>
          </w:tcPr>
          <w:p w14:paraId="35BBF49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A2ABE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vAlign w:val="center"/>
            <w:hideMark/>
          </w:tcPr>
          <w:p w14:paraId="29A9AA7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6CFD602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F5DEE7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643CB705" w14:textId="77777777" w:rsidTr="00481676">
        <w:tc>
          <w:tcPr>
            <w:tcW w:w="6009" w:type="dxa"/>
            <w:vAlign w:val="center"/>
            <w:hideMark/>
          </w:tcPr>
          <w:p w14:paraId="17EDB3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Considerations for the Assessment Resilience in Low Voltage Electrical Network with Photovoltaic Systems -Part I-IEEE</w:t>
            </w:r>
          </w:p>
        </w:tc>
        <w:tc>
          <w:tcPr>
            <w:tcW w:w="1644" w:type="dxa"/>
            <w:vAlign w:val="center"/>
            <w:hideMark/>
          </w:tcPr>
          <w:p w14:paraId="14FDBB0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FBC9D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vAlign w:val="center"/>
            <w:hideMark/>
          </w:tcPr>
          <w:p w14:paraId="2A7A10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7C859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15326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11FAA080" w14:textId="77777777" w:rsidTr="00481676">
        <w:tc>
          <w:tcPr>
            <w:tcW w:w="6009" w:type="dxa"/>
            <w:vAlign w:val="center"/>
            <w:hideMark/>
          </w:tcPr>
          <w:p w14:paraId="08462DD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4" w:type="dxa"/>
            <w:vAlign w:val="center"/>
            <w:hideMark/>
          </w:tcPr>
          <w:p w14:paraId="0759174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DDC80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vAlign w:val="center"/>
            <w:hideMark/>
          </w:tcPr>
          <w:p w14:paraId="7A5027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F56FD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5D0452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202DE0" w14:paraId="729B8356" w14:textId="77777777" w:rsidTr="00481676">
        <w:tc>
          <w:tcPr>
            <w:tcW w:w="6009" w:type="dxa"/>
            <w:vAlign w:val="center"/>
            <w:hideMark/>
          </w:tcPr>
          <w:p w14:paraId="56EBF71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4" w:type="dxa"/>
            <w:vAlign w:val="center"/>
            <w:hideMark/>
          </w:tcPr>
          <w:p w14:paraId="3573D83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3BB20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(DERs/cargas críticas)</w:t>
            </w:r>
          </w:p>
        </w:tc>
        <w:tc>
          <w:tcPr>
            <w:tcW w:w="907" w:type="dxa"/>
            <w:vAlign w:val="center"/>
            <w:hideMark/>
          </w:tcPr>
          <w:p w14:paraId="6529281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6F385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774D7C0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7E434077" w14:textId="77777777" w:rsidTr="00481676">
        <w:tc>
          <w:tcPr>
            <w:tcW w:w="6009" w:type="dxa"/>
            <w:vAlign w:val="center"/>
            <w:hideMark/>
          </w:tcPr>
          <w:p w14:paraId="530A6B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Enhancing Distribution System Resilience With Mobile Energy Storage and Microgrids-IEEE</w:t>
            </w:r>
          </w:p>
        </w:tc>
        <w:tc>
          <w:tcPr>
            <w:tcW w:w="1644" w:type="dxa"/>
            <w:vAlign w:val="center"/>
            <w:hideMark/>
          </w:tcPr>
          <w:p w14:paraId="51B813C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DC84C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móvel/microgrids)</w:t>
            </w:r>
          </w:p>
        </w:tc>
        <w:tc>
          <w:tcPr>
            <w:tcW w:w="907" w:type="dxa"/>
            <w:vAlign w:val="center"/>
            <w:hideMark/>
          </w:tcPr>
          <w:p w14:paraId="2FDE8FF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84525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FCE092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6ED73FBA" w14:textId="77777777" w:rsidTr="00481676">
        <w:tc>
          <w:tcPr>
            <w:tcW w:w="6009" w:type="dxa"/>
            <w:vAlign w:val="center"/>
            <w:hideMark/>
          </w:tcPr>
          <w:p w14:paraId="750D00C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4" w:type="dxa"/>
            <w:vAlign w:val="center"/>
            <w:hideMark/>
          </w:tcPr>
          <w:p w14:paraId="0EE2B8C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D70A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vAlign w:val="center"/>
            <w:hideMark/>
          </w:tcPr>
          <w:p w14:paraId="16AD30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D2CFF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255562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292E57F9" w14:textId="77777777" w:rsidTr="00481676">
        <w:tc>
          <w:tcPr>
            <w:tcW w:w="6009" w:type="dxa"/>
            <w:vAlign w:val="center"/>
            <w:hideMark/>
          </w:tcPr>
          <w:p w14:paraId="52B4C4C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4" w:type="dxa"/>
            <w:vAlign w:val="center"/>
            <w:hideMark/>
          </w:tcPr>
          <w:p w14:paraId="7BEE944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BA932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vAlign w:val="center"/>
            <w:hideMark/>
          </w:tcPr>
          <w:p w14:paraId="32AB02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59A137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2E93F4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6CDD8A98" w14:textId="77777777" w:rsidTr="00481676">
        <w:tc>
          <w:tcPr>
            <w:tcW w:w="6009" w:type="dxa"/>
            <w:vAlign w:val="center"/>
            <w:hideMark/>
          </w:tcPr>
          <w:p w14:paraId="71F1AD9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4" w:type="dxa"/>
            <w:vAlign w:val="center"/>
            <w:hideMark/>
          </w:tcPr>
          <w:p w14:paraId="5F9E6F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1ADC3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vAlign w:val="center"/>
            <w:hideMark/>
          </w:tcPr>
          <w:p w14:paraId="0D8035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A9AF0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519765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42C232FF" w14:textId="77777777" w:rsidTr="00481676">
        <w:tc>
          <w:tcPr>
            <w:tcW w:w="6009" w:type="dxa"/>
            <w:vAlign w:val="center"/>
            <w:hideMark/>
          </w:tcPr>
          <w:p w14:paraId="0A1AE2D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4" w:type="dxa"/>
            <w:vAlign w:val="center"/>
            <w:hideMark/>
          </w:tcPr>
          <w:p w14:paraId="447CB15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AD082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vAlign w:val="center"/>
            <w:hideMark/>
          </w:tcPr>
          <w:p w14:paraId="4F1F02C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3B99BA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296157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71D9F675" w14:textId="77777777" w:rsidTr="00481676">
        <w:tc>
          <w:tcPr>
            <w:tcW w:w="6009" w:type="dxa"/>
            <w:vAlign w:val="center"/>
            <w:hideMark/>
          </w:tcPr>
          <w:p w14:paraId="2F2B466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Identification, visualization and reduction of risk related to HILP events in power systems-IEEE</w:t>
            </w:r>
          </w:p>
        </w:tc>
        <w:tc>
          <w:tcPr>
            <w:tcW w:w="1644" w:type="dxa"/>
            <w:vAlign w:val="center"/>
            <w:hideMark/>
          </w:tcPr>
          <w:p w14:paraId="2A3837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B34D4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vAlign w:val="center"/>
            <w:hideMark/>
          </w:tcPr>
          <w:p w14:paraId="7EA880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14BE5F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77C23E3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7F7DC8E0" w14:textId="77777777" w:rsidTr="00481676">
        <w:tc>
          <w:tcPr>
            <w:tcW w:w="6009" w:type="dxa"/>
            <w:vAlign w:val="center"/>
            <w:hideMark/>
          </w:tcPr>
          <w:p w14:paraId="51D0DA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Impact of Weather Conditions on Line Ampacity of Overhead Transmission Lines-IEEE</w:t>
            </w:r>
          </w:p>
        </w:tc>
        <w:tc>
          <w:tcPr>
            <w:tcW w:w="1644" w:type="dxa"/>
            <w:vAlign w:val="center"/>
            <w:hideMark/>
          </w:tcPr>
          <w:p w14:paraId="544C95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05B4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× ampacidade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0ADFECF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B9275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CB965A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0713F5EA" w14:textId="77777777" w:rsidTr="00481676">
        <w:tc>
          <w:tcPr>
            <w:tcW w:w="6009" w:type="dxa"/>
            <w:vAlign w:val="center"/>
            <w:hideMark/>
          </w:tcPr>
          <w:p w14:paraId="17903A5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4" w:type="dxa"/>
            <w:vAlign w:val="center"/>
            <w:hideMark/>
          </w:tcPr>
          <w:p w14:paraId="131A73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C308D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6D3787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652967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964476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1409A2F7" w14:textId="77777777" w:rsidTr="00481676">
        <w:tc>
          <w:tcPr>
            <w:tcW w:w="6009" w:type="dxa"/>
            <w:vAlign w:val="center"/>
            <w:hideMark/>
          </w:tcPr>
          <w:p w14:paraId="23CDCE0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4" w:type="dxa"/>
            <w:vAlign w:val="center"/>
            <w:hideMark/>
          </w:tcPr>
          <w:p w14:paraId="2965A8F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104EC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de resiliência em microgrids sob tempestades de vento</w:t>
            </w:r>
          </w:p>
        </w:tc>
        <w:tc>
          <w:tcPr>
            <w:tcW w:w="907" w:type="dxa"/>
            <w:vAlign w:val="center"/>
            <w:hideMark/>
          </w:tcPr>
          <w:p w14:paraId="58AAAE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6E755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3B4A42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7824B0E5" w14:textId="77777777" w:rsidTr="00481676">
        <w:tc>
          <w:tcPr>
            <w:tcW w:w="6009" w:type="dxa"/>
            <w:vAlign w:val="center"/>
            <w:hideMark/>
          </w:tcPr>
          <w:p w14:paraId="50BDA5D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4" w:type="dxa"/>
            <w:vAlign w:val="center"/>
            <w:hideMark/>
          </w:tcPr>
          <w:p w14:paraId="168EEC5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0E706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vAlign w:val="center"/>
            <w:hideMark/>
          </w:tcPr>
          <w:p w14:paraId="38FBA16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86B887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05E2E5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09DBA199" w14:textId="77777777" w:rsidTr="00481676">
        <w:tc>
          <w:tcPr>
            <w:tcW w:w="6009" w:type="dxa"/>
            <w:vAlign w:val="center"/>
            <w:hideMark/>
          </w:tcPr>
          <w:p w14:paraId="32A333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4" w:type="dxa"/>
            <w:vAlign w:val="center"/>
            <w:hideMark/>
          </w:tcPr>
          <w:p w14:paraId="39FFA9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0C3A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vAlign w:val="center"/>
            <w:hideMark/>
          </w:tcPr>
          <w:p w14:paraId="10202F2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DBDD9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4C6C1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6A75008C" w14:textId="77777777" w:rsidTr="00481676">
        <w:tc>
          <w:tcPr>
            <w:tcW w:w="6009" w:type="dxa"/>
            <w:vAlign w:val="center"/>
            <w:hideMark/>
          </w:tcPr>
          <w:p w14:paraId="49D32BF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4" w:type="dxa"/>
            <w:vAlign w:val="center"/>
            <w:hideMark/>
          </w:tcPr>
          <w:p w14:paraId="454B9F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22295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vAlign w:val="center"/>
            <w:hideMark/>
          </w:tcPr>
          <w:p w14:paraId="1697CF9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9045C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76074F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59A215A5" w14:textId="77777777" w:rsidTr="00481676">
        <w:tc>
          <w:tcPr>
            <w:tcW w:w="6009" w:type="dxa"/>
            <w:vAlign w:val="center"/>
            <w:hideMark/>
          </w:tcPr>
          <w:p w14:paraId="25A2F7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4" w:type="dxa"/>
            <w:vAlign w:val="center"/>
            <w:hideMark/>
          </w:tcPr>
          <w:p w14:paraId="78022C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6F75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vAlign w:val="center"/>
            <w:hideMark/>
          </w:tcPr>
          <w:p w14:paraId="7CFA39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682E3A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64872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4DF8649A" w14:textId="77777777" w:rsidTr="00481676">
        <w:tc>
          <w:tcPr>
            <w:tcW w:w="6009" w:type="dxa"/>
            <w:vAlign w:val="center"/>
            <w:hideMark/>
          </w:tcPr>
          <w:p w14:paraId="3A254E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On Enhancing Resilience to Cascading Failures via Post-Disturbance Tweaking of Line Reactances-IEEE</w:t>
            </w:r>
          </w:p>
        </w:tc>
        <w:tc>
          <w:tcPr>
            <w:tcW w:w="1644" w:type="dxa"/>
            <w:vAlign w:val="center"/>
            <w:hideMark/>
          </w:tcPr>
          <w:p w14:paraId="443DC21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4C1C8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vAlign w:val="center"/>
            <w:hideMark/>
          </w:tcPr>
          <w:p w14:paraId="52EEA8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8D0962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51E142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22351920" w14:textId="77777777" w:rsidTr="00481676">
        <w:tc>
          <w:tcPr>
            <w:tcW w:w="6009" w:type="dxa"/>
            <w:vAlign w:val="center"/>
            <w:hideMark/>
          </w:tcPr>
          <w:p w14:paraId="4D383D8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4" w:type="dxa"/>
            <w:vAlign w:val="center"/>
            <w:hideMark/>
          </w:tcPr>
          <w:p w14:paraId="019CB5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DB04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neve úmida + fragilidade física + reforço</w:t>
            </w:r>
          </w:p>
        </w:tc>
        <w:tc>
          <w:tcPr>
            <w:tcW w:w="907" w:type="dxa"/>
            <w:vAlign w:val="center"/>
            <w:hideMark/>
          </w:tcPr>
          <w:p w14:paraId="3458B0F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989FA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D571E6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B34038" w14:paraId="30B1C901" w14:textId="77777777" w:rsidTr="00481676">
        <w:tc>
          <w:tcPr>
            <w:tcW w:w="6009" w:type="dxa"/>
            <w:vAlign w:val="center"/>
            <w:hideMark/>
          </w:tcPr>
          <w:p w14:paraId="6A11A8B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4" w:type="dxa"/>
            <w:vAlign w:val="center"/>
            <w:hideMark/>
          </w:tcPr>
          <w:p w14:paraId="4281F7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02C7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vAlign w:val="center"/>
            <w:hideMark/>
          </w:tcPr>
          <w:p w14:paraId="78A197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A4C086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01EB088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3FB05931" w14:textId="77777777" w:rsidTr="00481676">
        <w:tc>
          <w:tcPr>
            <w:tcW w:w="6009" w:type="dxa"/>
            <w:vAlign w:val="center"/>
            <w:hideMark/>
          </w:tcPr>
          <w:p w14:paraId="2F78EF2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4" w:type="dxa"/>
            <w:vAlign w:val="center"/>
            <w:hideMark/>
          </w:tcPr>
          <w:p w14:paraId="4D7C6A9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11E32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vAlign w:val="center"/>
            <w:hideMark/>
          </w:tcPr>
          <w:p w14:paraId="7E43D66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B8651E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B0165E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3E3B919E" w14:textId="77777777" w:rsidTr="00481676">
        <w:tc>
          <w:tcPr>
            <w:tcW w:w="6009" w:type="dxa"/>
            <w:vAlign w:val="center"/>
            <w:hideMark/>
          </w:tcPr>
          <w:p w14:paraId="6B5A7E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4" w:type="dxa"/>
            <w:vAlign w:val="center"/>
            <w:hideMark/>
          </w:tcPr>
          <w:p w14:paraId="09BB60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837F3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vAlign w:val="center"/>
            <w:hideMark/>
          </w:tcPr>
          <w:p w14:paraId="73B4C74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94F099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831169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384DD33C" w14:textId="77777777" w:rsidTr="00481676">
        <w:tc>
          <w:tcPr>
            <w:tcW w:w="6009" w:type="dxa"/>
            <w:vAlign w:val="center"/>
            <w:hideMark/>
          </w:tcPr>
          <w:p w14:paraId="0E4E252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Redes de Kuramoto-uma Aplicação a Sistemas Elétricos de Potência-MACSIN</w:t>
            </w:r>
          </w:p>
        </w:tc>
        <w:tc>
          <w:tcPr>
            <w:tcW w:w="1644" w:type="dxa"/>
            <w:vAlign w:val="center"/>
            <w:hideMark/>
          </w:tcPr>
          <w:p w14:paraId="66F513D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0675B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vAlign w:val="center"/>
            <w:hideMark/>
          </w:tcPr>
          <w:p w14:paraId="09DFF00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08665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04A954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7284C89A" w14:textId="77777777" w:rsidTr="00481676">
        <w:tc>
          <w:tcPr>
            <w:tcW w:w="6009" w:type="dxa"/>
            <w:vAlign w:val="center"/>
            <w:hideMark/>
          </w:tcPr>
          <w:p w14:paraId="1CAD63B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Sistemas Elétricos de Potência Representados por Redes de Kuramoto-SBAI</w:t>
            </w:r>
          </w:p>
        </w:tc>
        <w:tc>
          <w:tcPr>
            <w:tcW w:w="1644" w:type="dxa"/>
            <w:vAlign w:val="center"/>
            <w:hideMark/>
          </w:tcPr>
          <w:p w14:paraId="42D813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69D3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dinâmicas de resiliência via Kuramoto (SEP)</w:t>
            </w:r>
          </w:p>
        </w:tc>
        <w:tc>
          <w:tcPr>
            <w:tcW w:w="907" w:type="dxa"/>
            <w:vAlign w:val="center"/>
            <w:hideMark/>
          </w:tcPr>
          <w:p w14:paraId="54D493F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A3E416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15EF25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56201962" w14:textId="77777777" w:rsidTr="00481676">
        <w:tc>
          <w:tcPr>
            <w:tcW w:w="6009" w:type="dxa"/>
            <w:vAlign w:val="center"/>
            <w:hideMark/>
          </w:tcPr>
          <w:p w14:paraId="6B10AE9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4" w:type="dxa"/>
            <w:vAlign w:val="center"/>
            <w:hideMark/>
          </w:tcPr>
          <w:p w14:paraId="7A0687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77365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feeders com microgrids em rede (MILP)</w:t>
            </w:r>
          </w:p>
        </w:tc>
        <w:tc>
          <w:tcPr>
            <w:tcW w:w="907" w:type="dxa"/>
            <w:vAlign w:val="center"/>
            <w:hideMark/>
          </w:tcPr>
          <w:p w14:paraId="636B97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19AD8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C6126F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1E1C5148" w14:textId="77777777" w:rsidTr="00481676">
        <w:tc>
          <w:tcPr>
            <w:tcW w:w="6009" w:type="dxa"/>
            <w:vAlign w:val="center"/>
            <w:hideMark/>
          </w:tcPr>
          <w:p w14:paraId="287AAE0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4" w:type="dxa"/>
            <w:vAlign w:val="center"/>
            <w:hideMark/>
          </w:tcPr>
          <w:p w14:paraId="05730B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9969D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hardening em transmissão sob contingências severas e incerteza renovável</w:t>
            </w:r>
          </w:p>
        </w:tc>
        <w:tc>
          <w:tcPr>
            <w:tcW w:w="907" w:type="dxa"/>
            <w:vAlign w:val="center"/>
            <w:hideMark/>
          </w:tcPr>
          <w:p w14:paraId="7D7EC5F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37E1CB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81FFC3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2ECF78D2" w14:textId="77777777" w:rsidTr="00481676">
        <w:tc>
          <w:tcPr>
            <w:tcW w:w="6009" w:type="dxa"/>
            <w:vAlign w:val="center"/>
            <w:hideMark/>
          </w:tcPr>
          <w:p w14:paraId="3F66F5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The Impact-increment State Enumeration Method Based Component Level Resilience Indices of Transmission System-ELSEVIER</w:t>
            </w:r>
          </w:p>
        </w:tc>
        <w:tc>
          <w:tcPr>
            <w:tcW w:w="1644" w:type="dxa"/>
            <w:vAlign w:val="center"/>
            <w:hideMark/>
          </w:tcPr>
          <w:p w14:paraId="6BE7C7A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E2C4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vAlign w:val="center"/>
            <w:hideMark/>
          </w:tcPr>
          <w:p w14:paraId="578A1E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8BEBE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8A6B73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DF5227" w:rsidRPr="00E1175C" w14:paraId="741BEB96" w14:textId="77777777" w:rsidTr="00481676">
        <w:tc>
          <w:tcPr>
            <w:tcW w:w="6009" w:type="dxa"/>
            <w:vAlign w:val="center"/>
            <w:hideMark/>
          </w:tcPr>
          <w:p w14:paraId="685AE0D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Toward a Resilient Network by Optimal Sizing of Large Scale PV Power Plant in Microgrid-Case Study of Mongolia-IEEE</w:t>
            </w:r>
          </w:p>
        </w:tc>
        <w:tc>
          <w:tcPr>
            <w:tcW w:w="1644" w:type="dxa"/>
            <w:vAlign w:val="center"/>
            <w:hideMark/>
          </w:tcPr>
          <w:p w14:paraId="017055B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9473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autonomia energética via dimensionamento PV em microgrid</w:t>
            </w:r>
          </w:p>
        </w:tc>
        <w:tc>
          <w:tcPr>
            <w:tcW w:w="907" w:type="dxa"/>
            <w:vAlign w:val="center"/>
            <w:hideMark/>
          </w:tcPr>
          <w:p w14:paraId="5319BD1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D78745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14555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5EFA4B23" w14:textId="77777777" w:rsidTr="00481676">
        <w:tc>
          <w:tcPr>
            <w:tcW w:w="6009" w:type="dxa"/>
            <w:vAlign w:val="center"/>
            <w:hideMark/>
          </w:tcPr>
          <w:p w14:paraId="6E29BDA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4" w:type="dxa"/>
            <w:vAlign w:val="center"/>
            <w:hideMark/>
          </w:tcPr>
          <w:p w14:paraId="525E43C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5B107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vAlign w:val="center"/>
            <w:hideMark/>
          </w:tcPr>
          <w:p w14:paraId="1193AA0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8EDBD1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7C9F5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28F75825" w14:textId="77777777" w:rsidTr="00481676">
        <w:tc>
          <w:tcPr>
            <w:tcW w:w="6009" w:type="dxa"/>
            <w:vAlign w:val="center"/>
            <w:hideMark/>
          </w:tcPr>
          <w:p w14:paraId="432158D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4" w:type="dxa"/>
            <w:vAlign w:val="center"/>
            <w:hideMark/>
          </w:tcPr>
          <w:p w14:paraId="715992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45298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vAlign w:val="center"/>
            <w:hideMark/>
          </w:tcPr>
          <w:p w14:paraId="3C5634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23AF8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6190A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2C939A65" w14:textId="77777777" w:rsidTr="00481676">
        <w:tc>
          <w:tcPr>
            <w:tcW w:w="6009" w:type="dxa"/>
            <w:vAlign w:val="center"/>
            <w:hideMark/>
          </w:tcPr>
          <w:p w14:paraId="33FD58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19386D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BE79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tufões: campo de vento + fragilidade espaço-temporal + índices + eficiência computacional</w:t>
            </w:r>
          </w:p>
        </w:tc>
        <w:tc>
          <w:tcPr>
            <w:tcW w:w="907" w:type="dxa"/>
            <w:vAlign w:val="center"/>
            <w:hideMark/>
          </w:tcPr>
          <w:p w14:paraId="3A44410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77F96D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4CB76A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FEDF78A" w14:textId="77777777" w:rsidTr="00481676">
        <w:tc>
          <w:tcPr>
            <w:tcW w:w="6009" w:type="dxa"/>
            <w:vAlign w:val="center"/>
            <w:hideMark/>
          </w:tcPr>
          <w:p w14:paraId="3596D13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2020 A resilience assessment approach for power system from perspectives of system and component levels-ELSEVIER</w:t>
            </w:r>
          </w:p>
        </w:tc>
        <w:tc>
          <w:tcPr>
            <w:tcW w:w="1644" w:type="dxa"/>
            <w:vAlign w:val="center"/>
            <w:hideMark/>
          </w:tcPr>
          <w:p w14:paraId="75E5BBA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5C826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vAlign w:val="center"/>
            <w:hideMark/>
          </w:tcPr>
          <w:p w14:paraId="3D03A5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FE2923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20F4C4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0C84EDB0" w14:textId="77777777" w:rsidTr="00481676">
        <w:tc>
          <w:tcPr>
            <w:tcW w:w="6009" w:type="dxa"/>
            <w:vAlign w:val="center"/>
            <w:hideMark/>
          </w:tcPr>
          <w:p w14:paraId="473E485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4" w:type="dxa"/>
            <w:vAlign w:val="center"/>
            <w:hideMark/>
          </w:tcPr>
          <w:p w14:paraId="3B6B12D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BDBF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ciberfísica/operacional: zoneamento, mitigação de cascatas e restauração coordenada energia–comunicações</w:t>
            </w:r>
          </w:p>
        </w:tc>
        <w:tc>
          <w:tcPr>
            <w:tcW w:w="907" w:type="dxa"/>
            <w:vAlign w:val="center"/>
            <w:hideMark/>
          </w:tcPr>
          <w:p w14:paraId="2B68A11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7F7BD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2FA2C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7FD32FFF" w14:textId="77777777" w:rsidTr="00481676">
        <w:tc>
          <w:tcPr>
            <w:tcW w:w="6009" w:type="dxa"/>
            <w:vAlign w:val="center"/>
            <w:hideMark/>
          </w:tcPr>
          <w:p w14:paraId="629F25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4" w:type="dxa"/>
            <w:vAlign w:val="center"/>
            <w:hideMark/>
          </w:tcPr>
          <w:p w14:paraId="0E669C7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8D627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vAlign w:val="center"/>
            <w:hideMark/>
          </w:tcPr>
          <w:p w14:paraId="780826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BB64B2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B6F170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7BA23880" w14:textId="77777777" w:rsidTr="00481676">
        <w:tc>
          <w:tcPr>
            <w:tcW w:w="6009" w:type="dxa"/>
            <w:vAlign w:val="center"/>
            <w:hideMark/>
          </w:tcPr>
          <w:p w14:paraId="63E53C4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4" w:type="dxa"/>
            <w:vAlign w:val="center"/>
            <w:hideMark/>
          </w:tcPr>
          <w:p w14:paraId="6C4646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05233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vAlign w:val="center"/>
            <w:hideMark/>
          </w:tcPr>
          <w:p w14:paraId="6324C4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48132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7E698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1D41A712" w14:textId="77777777" w:rsidTr="00481676">
        <w:tc>
          <w:tcPr>
            <w:tcW w:w="6009" w:type="dxa"/>
            <w:vAlign w:val="center"/>
            <w:hideMark/>
          </w:tcPr>
          <w:p w14:paraId="195E81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4" w:type="dxa"/>
            <w:vAlign w:val="center"/>
            <w:hideMark/>
          </w:tcPr>
          <w:p w14:paraId="598802F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E6A4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CVaR + Choquet integral + fragilidade simplificada e foco em cargas críticas</w:t>
            </w:r>
          </w:p>
        </w:tc>
        <w:tc>
          <w:tcPr>
            <w:tcW w:w="907" w:type="dxa"/>
            <w:vAlign w:val="center"/>
            <w:hideMark/>
          </w:tcPr>
          <w:p w14:paraId="183D179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ABF13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67D42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202DE0" w14:paraId="72CA0725" w14:textId="77777777" w:rsidTr="00481676">
        <w:tc>
          <w:tcPr>
            <w:tcW w:w="6009" w:type="dxa"/>
            <w:vAlign w:val="center"/>
            <w:hideMark/>
          </w:tcPr>
          <w:p w14:paraId="7AB3100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4" w:type="dxa"/>
            <w:vAlign w:val="center"/>
            <w:hideMark/>
          </w:tcPr>
          <w:p w14:paraId="427B39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657C8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vAlign w:val="center"/>
            <w:hideMark/>
          </w:tcPr>
          <w:p w14:paraId="2C667DE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2F9490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0749020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2500F8D6" w14:textId="77777777" w:rsidTr="00481676">
        <w:tc>
          <w:tcPr>
            <w:tcW w:w="6009" w:type="dxa"/>
            <w:vAlign w:val="center"/>
            <w:hideMark/>
          </w:tcPr>
          <w:p w14:paraId="4B8109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After the hurricane Validating a resilience assessment methodology-ELSEVIER</w:t>
            </w:r>
          </w:p>
        </w:tc>
        <w:tc>
          <w:tcPr>
            <w:tcW w:w="1644" w:type="dxa"/>
            <w:vAlign w:val="center"/>
            <w:hideMark/>
          </w:tcPr>
          <w:p w14:paraId="3051C0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58AE8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vAlign w:val="center"/>
            <w:hideMark/>
          </w:tcPr>
          <w:p w14:paraId="242BF4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557E6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832840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202DE0" w14:paraId="2CBAC26B" w14:textId="77777777" w:rsidTr="00481676">
        <w:tc>
          <w:tcPr>
            <w:tcW w:w="6009" w:type="dxa"/>
            <w:vAlign w:val="center"/>
            <w:hideMark/>
          </w:tcPr>
          <w:p w14:paraId="3156E4D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4" w:type="dxa"/>
            <w:vAlign w:val="center"/>
            <w:hideMark/>
          </w:tcPr>
          <w:p w14:paraId="6D96B1D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30C6B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de resiliência sistêmica com BESS e black start</w:t>
            </w:r>
          </w:p>
        </w:tc>
        <w:tc>
          <w:tcPr>
            <w:tcW w:w="907" w:type="dxa"/>
            <w:vAlign w:val="center"/>
            <w:hideMark/>
          </w:tcPr>
          <w:p w14:paraId="6F43427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25920E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3050F45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71B52210" w14:textId="77777777" w:rsidTr="00481676">
        <w:tc>
          <w:tcPr>
            <w:tcW w:w="6009" w:type="dxa"/>
            <w:vAlign w:val="center"/>
            <w:hideMark/>
          </w:tcPr>
          <w:p w14:paraId="13C143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Reliability-Sciendo</w:t>
            </w:r>
          </w:p>
        </w:tc>
        <w:tc>
          <w:tcPr>
            <w:tcW w:w="1644" w:type="dxa"/>
            <w:vAlign w:val="center"/>
            <w:hideMark/>
          </w:tcPr>
          <w:p w14:paraId="78400F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A47CD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vAlign w:val="center"/>
            <w:hideMark/>
          </w:tcPr>
          <w:p w14:paraId="5D5606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846C6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E4AABF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AE41216" w14:textId="77777777" w:rsidTr="00481676">
        <w:tc>
          <w:tcPr>
            <w:tcW w:w="6009" w:type="dxa"/>
            <w:vAlign w:val="center"/>
            <w:hideMark/>
          </w:tcPr>
          <w:p w14:paraId="4CE8A42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4" w:type="dxa"/>
            <w:vAlign w:val="center"/>
            <w:hideMark/>
          </w:tcPr>
          <w:p w14:paraId="13EDDB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0344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vAlign w:val="center"/>
            <w:hideMark/>
          </w:tcPr>
          <w:p w14:paraId="4369FA2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3AE08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9846E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24A2A88E" w14:textId="77777777" w:rsidTr="00481676">
        <w:tc>
          <w:tcPr>
            <w:tcW w:w="6009" w:type="dxa"/>
            <w:vAlign w:val="center"/>
            <w:hideMark/>
          </w:tcPr>
          <w:p w14:paraId="0A96A2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change-How BC Hydro is adapting-BC Hydro</w:t>
            </w:r>
          </w:p>
        </w:tc>
        <w:tc>
          <w:tcPr>
            <w:tcW w:w="1644" w:type="dxa"/>
            <w:vAlign w:val="center"/>
            <w:hideMark/>
          </w:tcPr>
          <w:p w14:paraId="4FE4A7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EA3B9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climática corporativa de utility elétrica</w:t>
            </w:r>
          </w:p>
        </w:tc>
        <w:tc>
          <w:tcPr>
            <w:tcW w:w="907" w:type="dxa"/>
            <w:vAlign w:val="center"/>
            <w:hideMark/>
          </w:tcPr>
          <w:p w14:paraId="61FC4EA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762CE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A8A3D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4CE4C123" w14:textId="77777777" w:rsidTr="00481676">
        <w:tc>
          <w:tcPr>
            <w:tcW w:w="6009" w:type="dxa"/>
            <w:vAlign w:val="center"/>
            <w:hideMark/>
          </w:tcPr>
          <w:p w14:paraId="0F29189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4" w:type="dxa"/>
            <w:vAlign w:val="center"/>
            <w:hideMark/>
          </w:tcPr>
          <w:p w14:paraId="36A0495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2B7B0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vAlign w:val="center"/>
            <w:hideMark/>
          </w:tcPr>
          <w:p w14:paraId="251CB5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95CB1A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188CF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1175C" w14:paraId="13685C5B" w14:textId="77777777" w:rsidTr="00481676">
        <w:tc>
          <w:tcPr>
            <w:tcW w:w="6009" w:type="dxa"/>
            <w:vAlign w:val="center"/>
            <w:hideMark/>
          </w:tcPr>
          <w:p w14:paraId="7ED23A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4" w:type="dxa"/>
            <w:vAlign w:val="center"/>
            <w:hideMark/>
          </w:tcPr>
          <w:p w14:paraId="6220D1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1090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vAlign w:val="center"/>
            <w:hideMark/>
          </w:tcPr>
          <w:p w14:paraId="367444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584328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92378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E1175C" w14:paraId="79BEC530" w14:textId="77777777" w:rsidTr="00481676">
        <w:tc>
          <w:tcPr>
            <w:tcW w:w="6009" w:type="dxa"/>
            <w:vAlign w:val="center"/>
            <w:hideMark/>
          </w:tcPr>
          <w:p w14:paraId="25ABD8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4" w:type="dxa"/>
            <w:vAlign w:val="center"/>
            <w:hideMark/>
          </w:tcPr>
          <w:p w14:paraId="4CA2CD4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AA75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auto-reconfiguráveis (self-healing) em redes de distribuição</w:t>
            </w:r>
          </w:p>
        </w:tc>
        <w:tc>
          <w:tcPr>
            <w:tcW w:w="907" w:type="dxa"/>
            <w:vAlign w:val="center"/>
            <w:hideMark/>
          </w:tcPr>
          <w:p w14:paraId="525E7C1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CB6D6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030C33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4CD628A" w14:textId="77777777" w:rsidTr="00481676">
        <w:tc>
          <w:tcPr>
            <w:tcW w:w="6009" w:type="dxa"/>
            <w:vAlign w:val="center"/>
            <w:hideMark/>
          </w:tcPr>
          <w:p w14:paraId="269FAD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4" w:type="dxa"/>
            <w:vAlign w:val="center"/>
            <w:hideMark/>
          </w:tcPr>
          <w:p w14:paraId="56E1830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6C29B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ciber-física para transmissão</w:t>
            </w:r>
          </w:p>
        </w:tc>
        <w:tc>
          <w:tcPr>
            <w:tcW w:w="907" w:type="dxa"/>
            <w:vAlign w:val="center"/>
            <w:hideMark/>
          </w:tcPr>
          <w:p w14:paraId="64881AB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47650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A0C4C0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10020921" w14:textId="77777777" w:rsidTr="00481676">
        <w:tc>
          <w:tcPr>
            <w:tcW w:w="6009" w:type="dxa"/>
            <w:vAlign w:val="center"/>
            <w:hideMark/>
          </w:tcPr>
          <w:p w14:paraId="764A123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4" w:type="dxa"/>
            <w:vAlign w:val="center"/>
            <w:hideMark/>
          </w:tcPr>
          <w:p w14:paraId="12AA7A4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22315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vAlign w:val="center"/>
            <w:hideMark/>
          </w:tcPr>
          <w:p w14:paraId="07CBA2E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A348E7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3D4B622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60535B5F" w14:textId="77777777" w:rsidTr="00481676">
        <w:tc>
          <w:tcPr>
            <w:tcW w:w="6009" w:type="dxa"/>
            <w:vAlign w:val="center"/>
            <w:hideMark/>
          </w:tcPr>
          <w:p w14:paraId="3924F3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4" w:type="dxa"/>
            <w:vAlign w:val="center"/>
            <w:hideMark/>
          </w:tcPr>
          <w:p w14:paraId="59B0B87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A2076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vAlign w:val="center"/>
            <w:hideMark/>
          </w:tcPr>
          <w:p w14:paraId="420391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DF872C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</w:tcPr>
          <w:p w14:paraId="5F587A2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E1175C" w14:paraId="768F6735" w14:textId="77777777" w:rsidTr="00481676">
        <w:tc>
          <w:tcPr>
            <w:tcW w:w="6009" w:type="dxa"/>
            <w:vAlign w:val="center"/>
            <w:hideMark/>
          </w:tcPr>
          <w:p w14:paraId="78E53B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4" w:type="dxa"/>
            <w:vAlign w:val="center"/>
            <w:hideMark/>
          </w:tcPr>
          <w:p w14:paraId="0D2C78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292C2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do sistema elétrico (ataques cibernéticos, IDS/ML, SCADA/PMU)</w:t>
            </w:r>
          </w:p>
        </w:tc>
        <w:tc>
          <w:tcPr>
            <w:tcW w:w="907" w:type="dxa"/>
            <w:vAlign w:val="center"/>
            <w:hideMark/>
          </w:tcPr>
          <w:p w14:paraId="0C8F327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C8F49C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00F507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18746C75" w14:textId="77777777" w:rsidTr="00481676">
        <w:tc>
          <w:tcPr>
            <w:tcW w:w="6009" w:type="dxa"/>
            <w:vAlign w:val="center"/>
            <w:hideMark/>
          </w:tcPr>
          <w:p w14:paraId="767745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4" w:type="dxa"/>
            <w:vAlign w:val="center"/>
            <w:hideMark/>
          </w:tcPr>
          <w:p w14:paraId="589F0EC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07CD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vAlign w:val="center"/>
            <w:hideMark/>
          </w:tcPr>
          <w:p w14:paraId="6B6E16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95195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9CEAA9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5EA1E628" w14:textId="77777777" w:rsidTr="00481676">
        <w:tc>
          <w:tcPr>
            <w:tcW w:w="6009" w:type="dxa"/>
            <w:vAlign w:val="center"/>
            <w:hideMark/>
          </w:tcPr>
          <w:p w14:paraId="45717E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4" w:type="dxa"/>
            <w:vAlign w:val="center"/>
            <w:hideMark/>
          </w:tcPr>
          <w:p w14:paraId="2DFD7F6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0C911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vAlign w:val="center"/>
            <w:hideMark/>
          </w:tcPr>
          <w:p w14:paraId="0A270BE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701649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B7C67A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4DAAE6F" w14:textId="77777777" w:rsidTr="00481676">
        <w:tc>
          <w:tcPr>
            <w:tcW w:w="6009" w:type="dxa"/>
            <w:vAlign w:val="center"/>
            <w:hideMark/>
          </w:tcPr>
          <w:p w14:paraId="040780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4" w:type="dxa"/>
            <w:vAlign w:val="center"/>
            <w:hideMark/>
          </w:tcPr>
          <w:p w14:paraId="2EEB8E4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BDE7A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(clima + ciber) e casos reais; sem modelação/índice operacional</w:t>
            </w:r>
          </w:p>
        </w:tc>
        <w:tc>
          <w:tcPr>
            <w:tcW w:w="907" w:type="dxa"/>
            <w:vAlign w:val="center"/>
            <w:hideMark/>
          </w:tcPr>
          <w:p w14:paraId="196CAB7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8F9C3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C446B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1A76DED3" w14:textId="77777777" w:rsidTr="00481676">
        <w:tc>
          <w:tcPr>
            <w:tcW w:w="6009" w:type="dxa"/>
            <w:vAlign w:val="center"/>
            <w:hideMark/>
          </w:tcPr>
          <w:p w14:paraId="74628FC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4" w:type="dxa"/>
            <w:vAlign w:val="center"/>
            <w:hideMark/>
          </w:tcPr>
          <w:p w14:paraId="043262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F196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Transição reliability→resilience no planejamento; HILP; tempo; risco (CVaR) e fragilidade</w:t>
            </w:r>
          </w:p>
        </w:tc>
        <w:tc>
          <w:tcPr>
            <w:tcW w:w="907" w:type="dxa"/>
            <w:vAlign w:val="center"/>
            <w:hideMark/>
          </w:tcPr>
          <w:p w14:paraId="1E1899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0BAEC8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E10180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2C345351" w14:textId="77777777" w:rsidTr="00481676">
        <w:tc>
          <w:tcPr>
            <w:tcW w:w="6009" w:type="dxa"/>
            <w:vAlign w:val="center"/>
            <w:hideMark/>
          </w:tcPr>
          <w:p w14:paraId="5D4EF80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4" w:type="dxa"/>
            <w:vAlign w:val="center"/>
            <w:hideMark/>
          </w:tcPr>
          <w:p w14:paraId="398EFBC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5E51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performance-based); enfoque estratégico</w:t>
            </w:r>
          </w:p>
        </w:tc>
        <w:tc>
          <w:tcPr>
            <w:tcW w:w="907" w:type="dxa"/>
            <w:vAlign w:val="center"/>
            <w:hideMark/>
          </w:tcPr>
          <w:p w14:paraId="66788C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9A151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B7A4A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66534BDF" w14:textId="77777777" w:rsidTr="00481676">
        <w:tc>
          <w:tcPr>
            <w:tcW w:w="6009" w:type="dxa"/>
            <w:vAlign w:val="center"/>
            <w:hideMark/>
          </w:tcPr>
          <w:p w14:paraId="6E6D0A3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4" w:type="dxa"/>
            <w:vAlign w:val="center"/>
            <w:hideMark/>
          </w:tcPr>
          <w:p w14:paraId="682CC36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50487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(common-cause), cascata e índice baseado em cauda</w:t>
            </w:r>
          </w:p>
        </w:tc>
        <w:tc>
          <w:tcPr>
            <w:tcW w:w="907" w:type="dxa"/>
            <w:vAlign w:val="center"/>
            <w:hideMark/>
          </w:tcPr>
          <w:p w14:paraId="5AF8CA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56E55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4D624E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73D67127" w14:textId="77777777" w:rsidTr="00481676">
        <w:tc>
          <w:tcPr>
            <w:tcW w:w="6009" w:type="dxa"/>
            <w:vAlign w:val="center"/>
            <w:hideMark/>
          </w:tcPr>
          <w:p w14:paraId="249297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4" w:type="dxa"/>
            <w:vAlign w:val="center"/>
            <w:hideMark/>
          </w:tcPr>
          <w:p w14:paraId="26CD11D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32CE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vAlign w:val="center"/>
            <w:hideMark/>
          </w:tcPr>
          <w:p w14:paraId="4C2084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67BEB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B0EDA3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1175C" w14:paraId="2C1E570F" w14:textId="77777777" w:rsidTr="00481676">
        <w:tc>
          <w:tcPr>
            <w:tcW w:w="6009" w:type="dxa"/>
            <w:vAlign w:val="center"/>
            <w:hideMark/>
          </w:tcPr>
          <w:p w14:paraId="04BFEB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4" w:type="dxa"/>
            <w:vAlign w:val="center"/>
            <w:hideMark/>
          </w:tcPr>
          <w:p w14:paraId="51A9B5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A217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“Energy Internet” (DES + rede, N−1, LoLP); sem clima/fragilidade</w:t>
            </w:r>
          </w:p>
        </w:tc>
        <w:tc>
          <w:tcPr>
            <w:tcW w:w="907" w:type="dxa"/>
            <w:vAlign w:val="center"/>
            <w:hideMark/>
          </w:tcPr>
          <w:p w14:paraId="435A27C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4B40A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06A61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3C71704C" w14:textId="77777777" w:rsidTr="00481676">
        <w:tc>
          <w:tcPr>
            <w:tcW w:w="6009" w:type="dxa"/>
            <w:vAlign w:val="center"/>
            <w:hideMark/>
          </w:tcPr>
          <w:p w14:paraId="22FEB5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Islanding and dynamic reconfiguration for resilience enhancement of active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208DEA1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5A98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islanding + reconfiguração via DP; índice AR (carga garantida)</w:t>
            </w:r>
          </w:p>
        </w:tc>
        <w:tc>
          <w:tcPr>
            <w:tcW w:w="907" w:type="dxa"/>
            <w:vAlign w:val="center"/>
            <w:hideMark/>
          </w:tcPr>
          <w:p w14:paraId="51A884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8FF41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750C9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0FF9745F" w14:textId="77777777" w:rsidTr="00481676">
        <w:tc>
          <w:tcPr>
            <w:tcW w:w="6009" w:type="dxa"/>
            <w:vAlign w:val="center"/>
            <w:hideMark/>
          </w:tcPr>
          <w:p w14:paraId="66EDF33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4" w:type="dxa"/>
            <w:vAlign w:val="center"/>
            <w:hideMark/>
          </w:tcPr>
          <w:p w14:paraId="51987C7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ECBCB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vAlign w:val="center"/>
            <w:hideMark/>
          </w:tcPr>
          <w:p w14:paraId="5211D67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15D36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FED5C4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2CB5350A" w14:textId="77777777" w:rsidTr="00481676">
        <w:tc>
          <w:tcPr>
            <w:tcW w:w="6009" w:type="dxa"/>
            <w:vAlign w:val="center"/>
            <w:hideMark/>
          </w:tcPr>
          <w:p w14:paraId="6FF227E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4" w:type="dxa"/>
            <w:vAlign w:val="center"/>
            <w:hideMark/>
          </w:tcPr>
          <w:p w14:paraId="37F240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950E6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vAlign w:val="center"/>
            <w:hideMark/>
          </w:tcPr>
          <w:p w14:paraId="68579D7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44133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45DC75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36859BFE" w14:textId="77777777" w:rsidTr="00481676">
        <w:tc>
          <w:tcPr>
            <w:tcW w:w="6009" w:type="dxa"/>
            <w:vAlign w:val="center"/>
            <w:hideMark/>
          </w:tcPr>
          <w:p w14:paraId="3EC091B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4" w:type="dxa"/>
            <w:vAlign w:val="center"/>
            <w:hideMark/>
          </w:tcPr>
          <w:p w14:paraId="7CA294C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31C5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(clima→falha)</w:t>
            </w:r>
          </w:p>
        </w:tc>
        <w:tc>
          <w:tcPr>
            <w:tcW w:w="907" w:type="dxa"/>
            <w:vAlign w:val="center"/>
            <w:hideMark/>
          </w:tcPr>
          <w:p w14:paraId="0479203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5D6AC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79D3EF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DF5227" w:rsidRPr="00E1175C" w14:paraId="70B709A0" w14:textId="77777777" w:rsidTr="00481676">
        <w:tc>
          <w:tcPr>
            <w:tcW w:w="6009" w:type="dxa"/>
            <w:vAlign w:val="center"/>
            <w:hideMark/>
          </w:tcPr>
          <w:p w14:paraId="3EBE285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4" w:type="dxa"/>
            <w:vAlign w:val="center"/>
            <w:hideMark/>
          </w:tcPr>
          <w:p w14:paraId="201DFC2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60262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(black start)</w:t>
            </w:r>
          </w:p>
        </w:tc>
        <w:tc>
          <w:tcPr>
            <w:tcW w:w="907" w:type="dxa"/>
            <w:vAlign w:val="center"/>
            <w:hideMark/>
          </w:tcPr>
          <w:p w14:paraId="38A3D3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FF27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A395C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7C47BD71" w14:textId="77777777" w:rsidTr="00481676">
        <w:tc>
          <w:tcPr>
            <w:tcW w:w="6009" w:type="dxa"/>
            <w:vAlign w:val="center"/>
            <w:hideMark/>
          </w:tcPr>
          <w:p w14:paraId="38F940D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4" w:type="dxa"/>
            <w:vAlign w:val="center"/>
            <w:hideMark/>
          </w:tcPr>
          <w:p w14:paraId="4D38C8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776F8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restauração sob windstorms (falha probabilística + scheduling)</w:t>
            </w:r>
          </w:p>
        </w:tc>
        <w:tc>
          <w:tcPr>
            <w:tcW w:w="907" w:type="dxa"/>
            <w:vAlign w:val="center"/>
            <w:hideMark/>
          </w:tcPr>
          <w:p w14:paraId="7EFDC62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8A8F1D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453574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DF5227" w:rsidRPr="00B34038" w14:paraId="44F8EC37" w14:textId="77777777" w:rsidTr="00481676">
        <w:tc>
          <w:tcPr>
            <w:tcW w:w="6009" w:type="dxa"/>
            <w:vAlign w:val="center"/>
            <w:hideMark/>
          </w:tcPr>
          <w:p w14:paraId="43F142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4" w:type="dxa"/>
            <w:vAlign w:val="center"/>
            <w:hideMark/>
          </w:tcPr>
          <w:p w14:paraId="19912A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09FC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vAlign w:val="center"/>
            <w:hideMark/>
          </w:tcPr>
          <w:p w14:paraId="27180E5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0EAE4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2E45C08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DF5227" w:rsidRPr="00E1175C" w14:paraId="343C9346" w14:textId="77777777" w:rsidTr="00481676">
        <w:tc>
          <w:tcPr>
            <w:tcW w:w="6009" w:type="dxa"/>
            <w:vAlign w:val="center"/>
            <w:hideMark/>
          </w:tcPr>
          <w:p w14:paraId="1C8AD1A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4" w:type="dxa"/>
            <w:vAlign w:val="center"/>
            <w:hideMark/>
          </w:tcPr>
          <w:p w14:paraId="149994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EAE7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vAlign w:val="center"/>
            <w:hideMark/>
          </w:tcPr>
          <w:p w14:paraId="68D058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BEC55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96B22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DF5227" w:rsidRPr="00B34038" w14:paraId="6452BA93" w14:textId="77777777" w:rsidTr="00481676">
        <w:tc>
          <w:tcPr>
            <w:tcW w:w="6009" w:type="dxa"/>
            <w:vAlign w:val="center"/>
            <w:hideMark/>
          </w:tcPr>
          <w:p w14:paraId="12EAC4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4" w:type="dxa"/>
            <w:vAlign w:val="center"/>
            <w:hideMark/>
          </w:tcPr>
          <w:p w14:paraId="538F23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4C48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vAlign w:val="center"/>
            <w:hideMark/>
          </w:tcPr>
          <w:p w14:paraId="4A836CC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EF170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F75C6A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DF5227" w:rsidRPr="00B34038" w14:paraId="32404EAE" w14:textId="77777777" w:rsidTr="00481676">
        <w:tc>
          <w:tcPr>
            <w:tcW w:w="6009" w:type="dxa"/>
            <w:vAlign w:val="center"/>
            <w:hideMark/>
          </w:tcPr>
          <w:p w14:paraId="54CC85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4" w:type="dxa"/>
            <w:vAlign w:val="center"/>
            <w:hideMark/>
          </w:tcPr>
          <w:p w14:paraId="452583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41E8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vAlign w:val="center"/>
            <w:hideMark/>
          </w:tcPr>
          <w:p w14:paraId="3A71BC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867ED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6136CC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067E6AB0" w14:textId="77777777" w:rsidTr="00481676">
        <w:tc>
          <w:tcPr>
            <w:tcW w:w="6009" w:type="dxa"/>
            <w:vAlign w:val="center"/>
            <w:hideMark/>
          </w:tcPr>
          <w:p w14:paraId="68173AE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2020 Quantifying the impacts of climate change and extreme climate events on energy systems-Natural Energy</w:t>
            </w:r>
          </w:p>
        </w:tc>
        <w:tc>
          <w:tcPr>
            <w:tcW w:w="1644" w:type="dxa"/>
            <w:vAlign w:val="center"/>
            <w:hideMark/>
          </w:tcPr>
          <w:p w14:paraId="5E3AC97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50B5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vAlign w:val="center"/>
            <w:hideMark/>
          </w:tcPr>
          <w:p w14:paraId="033C8CC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4F094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5C6E173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123DA401" w14:textId="77777777" w:rsidTr="00481676">
        <w:tc>
          <w:tcPr>
            <w:tcW w:w="6009" w:type="dxa"/>
            <w:vAlign w:val="center"/>
            <w:hideMark/>
          </w:tcPr>
          <w:p w14:paraId="3ACF882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4" w:type="dxa"/>
            <w:vAlign w:val="center"/>
            <w:hideMark/>
          </w:tcPr>
          <w:p w14:paraId="46A70C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86E8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vAlign w:val="center"/>
            <w:hideMark/>
          </w:tcPr>
          <w:p w14:paraId="7F9082C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5F607E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9ADDD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404C9CEF" w14:textId="77777777" w:rsidTr="00481676">
        <w:tc>
          <w:tcPr>
            <w:tcW w:w="6009" w:type="dxa"/>
            <w:vAlign w:val="center"/>
            <w:hideMark/>
          </w:tcPr>
          <w:p w14:paraId="61C9697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4" w:type="dxa"/>
            <w:vAlign w:val="center"/>
            <w:hideMark/>
          </w:tcPr>
          <w:p w14:paraId="06E0EA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88880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Fragilidade e falha espaço-temporal de LT sob furacões + avaliação de desempenho (sist. elétrico + gás)</w:t>
            </w:r>
          </w:p>
        </w:tc>
        <w:tc>
          <w:tcPr>
            <w:tcW w:w="907" w:type="dxa"/>
            <w:vAlign w:val="center"/>
            <w:hideMark/>
          </w:tcPr>
          <w:p w14:paraId="79D72D0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EE7B0F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97D204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DF5227" w:rsidRPr="00E1175C" w14:paraId="65EBF1B3" w14:textId="77777777" w:rsidTr="00481676">
        <w:tc>
          <w:tcPr>
            <w:tcW w:w="6009" w:type="dxa"/>
            <w:vAlign w:val="center"/>
            <w:hideMark/>
          </w:tcPr>
          <w:p w14:paraId="562D65C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4" w:type="dxa"/>
            <w:vAlign w:val="center"/>
            <w:hideMark/>
          </w:tcPr>
          <w:p w14:paraId="26A72F4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CEA8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vAlign w:val="center"/>
            <w:hideMark/>
          </w:tcPr>
          <w:p w14:paraId="711A05E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E60662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3C934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5EA5938F" w14:textId="77777777" w:rsidTr="00481676">
        <w:tc>
          <w:tcPr>
            <w:tcW w:w="6009" w:type="dxa"/>
            <w:vAlign w:val="center"/>
            <w:hideMark/>
          </w:tcPr>
          <w:p w14:paraId="27A43C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4" w:type="dxa"/>
            <w:vAlign w:val="center"/>
            <w:hideMark/>
          </w:tcPr>
          <w:p w14:paraId="62A307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614A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vAlign w:val="center"/>
            <w:hideMark/>
          </w:tcPr>
          <w:p w14:paraId="668333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2491C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9C466B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6533813B" w14:textId="77777777" w:rsidTr="00481676">
        <w:tc>
          <w:tcPr>
            <w:tcW w:w="6009" w:type="dxa"/>
            <w:vAlign w:val="center"/>
            <w:hideMark/>
          </w:tcPr>
          <w:p w14:paraId="111AB2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4" w:type="dxa"/>
            <w:vAlign w:val="center"/>
            <w:hideMark/>
          </w:tcPr>
          <w:p w14:paraId="483766F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765C5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vAlign w:val="center"/>
            <w:hideMark/>
          </w:tcPr>
          <w:p w14:paraId="27C12F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937D1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2D7E669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2C5FE3F1" w14:textId="77777777" w:rsidTr="00481676">
        <w:tc>
          <w:tcPr>
            <w:tcW w:w="6009" w:type="dxa"/>
            <w:vAlign w:val="center"/>
            <w:hideMark/>
          </w:tcPr>
          <w:p w14:paraId="03F1995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of standalone hybrid renewable energy systems The role of storage capacity-ELSEVIER</w:t>
            </w:r>
          </w:p>
        </w:tc>
        <w:tc>
          <w:tcPr>
            <w:tcW w:w="1644" w:type="dxa"/>
            <w:vAlign w:val="center"/>
            <w:hideMark/>
          </w:tcPr>
          <w:p w14:paraId="669551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7627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(PV+bateria)</w:t>
            </w:r>
          </w:p>
        </w:tc>
        <w:tc>
          <w:tcPr>
            <w:tcW w:w="907" w:type="dxa"/>
            <w:vAlign w:val="center"/>
            <w:hideMark/>
          </w:tcPr>
          <w:p w14:paraId="14DC10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98422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2AC1F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414881D8" w14:textId="77777777" w:rsidTr="00481676">
        <w:tc>
          <w:tcPr>
            <w:tcW w:w="6009" w:type="dxa"/>
            <w:vAlign w:val="center"/>
            <w:hideMark/>
          </w:tcPr>
          <w:p w14:paraId="75B86B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2020 Resiliencia de Sistemas Eléctricos de Potencia mediante la Conmutación de Líneas de Transmisión–Estado del arte-RIDTEC</w:t>
            </w:r>
          </w:p>
        </w:tc>
        <w:tc>
          <w:tcPr>
            <w:tcW w:w="1644" w:type="dxa"/>
            <w:vAlign w:val="center"/>
            <w:hideMark/>
          </w:tcPr>
          <w:p w14:paraId="3F0B288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1E93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via conmutação/OTS em linhas de transmissão (revisão)</w:t>
            </w:r>
          </w:p>
        </w:tc>
        <w:tc>
          <w:tcPr>
            <w:tcW w:w="907" w:type="dxa"/>
            <w:vAlign w:val="center"/>
            <w:hideMark/>
          </w:tcPr>
          <w:p w14:paraId="72056C5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519A2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374C22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3C766334" w14:textId="77777777" w:rsidTr="00481676">
        <w:tc>
          <w:tcPr>
            <w:tcW w:w="6009" w:type="dxa"/>
            <w:vAlign w:val="center"/>
            <w:hideMark/>
          </w:tcPr>
          <w:p w14:paraId="15AA20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4" w:type="dxa"/>
            <w:vAlign w:val="center"/>
            <w:hideMark/>
          </w:tcPr>
          <w:p w14:paraId="3A9E36C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A72B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resiliência em distribuição via modularidade e microgrids</w:t>
            </w:r>
          </w:p>
        </w:tc>
        <w:tc>
          <w:tcPr>
            <w:tcW w:w="907" w:type="dxa"/>
            <w:vAlign w:val="center"/>
            <w:hideMark/>
          </w:tcPr>
          <w:p w14:paraId="422F7B5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29BA2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vAlign w:val="center"/>
            <w:hideMark/>
          </w:tcPr>
          <w:p w14:paraId="17AF55A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7773DB20" w14:textId="77777777" w:rsidTr="00481676">
        <w:tc>
          <w:tcPr>
            <w:tcW w:w="6009" w:type="dxa"/>
            <w:vAlign w:val="center"/>
            <w:hideMark/>
          </w:tcPr>
          <w:p w14:paraId="24C892D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4" w:type="dxa"/>
            <w:vAlign w:val="center"/>
            <w:hideMark/>
          </w:tcPr>
          <w:p w14:paraId="3DB515F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19A8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em distribuição com DG, ESS e microgrids</w:t>
            </w:r>
          </w:p>
        </w:tc>
        <w:tc>
          <w:tcPr>
            <w:tcW w:w="907" w:type="dxa"/>
            <w:vAlign w:val="center"/>
            <w:hideMark/>
          </w:tcPr>
          <w:p w14:paraId="5E6A161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6DF927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A025B4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0D3CC0C6" w14:textId="77777777" w:rsidTr="00481676">
        <w:tc>
          <w:tcPr>
            <w:tcW w:w="6009" w:type="dxa"/>
            <w:vAlign w:val="center"/>
            <w:hideMark/>
          </w:tcPr>
          <w:p w14:paraId="32AA46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4" w:type="dxa"/>
            <w:vAlign w:val="center"/>
            <w:hideMark/>
          </w:tcPr>
          <w:p w14:paraId="496EAB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A93A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vAlign w:val="center"/>
            <w:hideMark/>
          </w:tcPr>
          <w:p w14:paraId="382DB5B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CA049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3C3D0D8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14004825" w14:textId="77777777" w:rsidTr="00481676">
        <w:tc>
          <w:tcPr>
            <w:tcW w:w="6009" w:type="dxa"/>
            <w:vAlign w:val="center"/>
            <w:hideMark/>
          </w:tcPr>
          <w:p w14:paraId="6EBC1F6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4" w:type="dxa"/>
            <w:vAlign w:val="center"/>
            <w:hideMark/>
          </w:tcPr>
          <w:p w14:paraId="420DAA7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50FDA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vAlign w:val="center"/>
            <w:hideMark/>
          </w:tcPr>
          <w:p w14:paraId="3B20D8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6199E6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FDE08B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6A39345B" w14:textId="77777777" w:rsidTr="00481676">
        <w:tc>
          <w:tcPr>
            <w:tcW w:w="6009" w:type="dxa"/>
            <w:vAlign w:val="center"/>
            <w:hideMark/>
          </w:tcPr>
          <w:p w14:paraId="69DC5EB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4" w:type="dxa"/>
            <w:vAlign w:val="center"/>
            <w:hideMark/>
          </w:tcPr>
          <w:p w14:paraId="462BC5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36C44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hosting capacity de PV em redes de distribuição</w:t>
            </w:r>
          </w:p>
        </w:tc>
        <w:tc>
          <w:tcPr>
            <w:tcW w:w="907" w:type="dxa"/>
            <w:vAlign w:val="center"/>
            <w:hideMark/>
          </w:tcPr>
          <w:p w14:paraId="0815B01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3112E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052B53C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1D15A524" w14:textId="77777777" w:rsidTr="00481676">
        <w:tc>
          <w:tcPr>
            <w:tcW w:w="6009" w:type="dxa"/>
            <w:vAlign w:val="center"/>
            <w:hideMark/>
          </w:tcPr>
          <w:p w14:paraId="2F9A83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4" w:type="dxa"/>
            <w:vAlign w:val="center"/>
            <w:hideMark/>
          </w:tcPr>
          <w:p w14:paraId="55A2EE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9B0D9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(VaR/CVaR + fragilidade + MC) em distribuição</w:t>
            </w:r>
          </w:p>
        </w:tc>
        <w:tc>
          <w:tcPr>
            <w:tcW w:w="907" w:type="dxa"/>
            <w:vAlign w:val="center"/>
            <w:hideMark/>
          </w:tcPr>
          <w:p w14:paraId="6565AC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89994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06EBBF4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74E1BC0B" w14:textId="77777777" w:rsidTr="00481676">
        <w:tc>
          <w:tcPr>
            <w:tcW w:w="6009" w:type="dxa"/>
            <w:vAlign w:val="center"/>
            <w:hideMark/>
          </w:tcPr>
          <w:p w14:paraId="626D1F3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4" w:type="dxa"/>
            <w:vAlign w:val="center"/>
            <w:hideMark/>
          </w:tcPr>
          <w:p w14:paraId="0F5318E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EE6DC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vAlign w:val="center"/>
            <w:hideMark/>
          </w:tcPr>
          <w:p w14:paraId="32F5E5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845F4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47B46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2020F1EB" w14:textId="77777777" w:rsidTr="00481676">
        <w:tc>
          <w:tcPr>
            <w:tcW w:w="6009" w:type="dxa"/>
            <w:vAlign w:val="center"/>
            <w:hideMark/>
          </w:tcPr>
          <w:p w14:paraId="12F7FB4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4" w:type="dxa"/>
            <w:vAlign w:val="center"/>
            <w:hideMark/>
          </w:tcPr>
          <w:p w14:paraId="4E6F30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A66A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vAlign w:val="center"/>
            <w:hideMark/>
          </w:tcPr>
          <w:p w14:paraId="7D57B7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9195AF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CC441E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50E1F647" w14:textId="77777777" w:rsidTr="00481676">
        <w:tc>
          <w:tcPr>
            <w:tcW w:w="6009" w:type="dxa"/>
            <w:vAlign w:val="center"/>
            <w:hideMark/>
          </w:tcPr>
          <w:p w14:paraId="2AED84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4" w:type="dxa"/>
            <w:vAlign w:val="center"/>
            <w:hideMark/>
          </w:tcPr>
          <w:p w14:paraId="74F8BC0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52851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BRIC e variação espaço-temporal da resiliência socioinstitucional em condados dos EUA</w:t>
            </w:r>
          </w:p>
        </w:tc>
        <w:tc>
          <w:tcPr>
            <w:tcW w:w="907" w:type="dxa"/>
            <w:vAlign w:val="center"/>
            <w:hideMark/>
          </w:tcPr>
          <w:p w14:paraId="49C91C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359FC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4B114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71CD48C8" w14:textId="77777777" w:rsidTr="00481676">
        <w:tc>
          <w:tcPr>
            <w:tcW w:w="6009" w:type="dxa"/>
            <w:vAlign w:val="center"/>
            <w:hideMark/>
          </w:tcPr>
          <w:p w14:paraId="07B1F1D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4" w:type="dxa"/>
            <w:vAlign w:val="center"/>
            <w:hideMark/>
          </w:tcPr>
          <w:p w14:paraId="509681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E908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vAlign w:val="center"/>
            <w:hideMark/>
          </w:tcPr>
          <w:p w14:paraId="5EFFD1C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71FD12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AA89E4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0B94E576" w14:textId="77777777" w:rsidTr="00481676">
        <w:tc>
          <w:tcPr>
            <w:tcW w:w="6009" w:type="dxa"/>
            <w:vAlign w:val="center"/>
            <w:hideMark/>
          </w:tcPr>
          <w:p w14:paraId="6B6E20E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4" w:type="dxa"/>
            <w:vAlign w:val="center"/>
            <w:hideMark/>
          </w:tcPr>
          <w:p w14:paraId="7AF2497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F92F9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vAlign w:val="center"/>
            <w:hideMark/>
          </w:tcPr>
          <w:p w14:paraId="61A2F00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2DFC77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1DF2EDA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59E4DA12" w14:textId="77777777" w:rsidTr="00481676">
        <w:tc>
          <w:tcPr>
            <w:tcW w:w="6009" w:type="dxa"/>
            <w:vAlign w:val="center"/>
            <w:hideMark/>
          </w:tcPr>
          <w:p w14:paraId="6A338AA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Towards climate resilient urban energy systems-a review-NSR</w:t>
            </w:r>
          </w:p>
        </w:tc>
        <w:tc>
          <w:tcPr>
            <w:tcW w:w="1644" w:type="dxa"/>
            <w:vAlign w:val="center"/>
            <w:hideMark/>
          </w:tcPr>
          <w:p w14:paraId="565AF7A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DB39A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vAlign w:val="center"/>
            <w:hideMark/>
          </w:tcPr>
          <w:p w14:paraId="473F84C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AD66AB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EC9AC5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202DE0" w14:paraId="1436D4B6" w14:textId="77777777" w:rsidTr="00481676">
        <w:tc>
          <w:tcPr>
            <w:tcW w:w="6009" w:type="dxa"/>
            <w:vAlign w:val="center"/>
            <w:hideMark/>
          </w:tcPr>
          <w:p w14:paraId="3B8ED04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Understanding Cyber-physical Resilience From A Power System Perspective-IEEE.pdf</w:t>
            </w:r>
          </w:p>
        </w:tc>
        <w:tc>
          <w:tcPr>
            <w:tcW w:w="1644" w:type="dxa"/>
            <w:vAlign w:val="center"/>
            <w:hideMark/>
          </w:tcPr>
          <w:p w14:paraId="70D962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917FE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ciber-física: ciclo/estados; resiliência vs confiabilidade; estratégias (hardening/operacional)</w:t>
            </w:r>
          </w:p>
        </w:tc>
        <w:tc>
          <w:tcPr>
            <w:tcW w:w="907" w:type="dxa"/>
            <w:vAlign w:val="center"/>
            <w:hideMark/>
          </w:tcPr>
          <w:p w14:paraId="0EE49B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33FD41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2B7E77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3369A1AD" w14:textId="77777777" w:rsidTr="00481676">
        <w:tc>
          <w:tcPr>
            <w:tcW w:w="6009" w:type="dxa"/>
            <w:vAlign w:val="center"/>
            <w:hideMark/>
          </w:tcPr>
          <w:p w14:paraId="168B0AE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Vulnerability and Resilience Assessment of Power Systems From Deterioration to Recovery via a Topological Model based on Graph Theory-IEEE.pdf</w:t>
            </w:r>
          </w:p>
        </w:tc>
        <w:tc>
          <w:tcPr>
            <w:tcW w:w="1644" w:type="dxa"/>
            <w:vAlign w:val="center"/>
            <w:hideMark/>
          </w:tcPr>
          <w:p w14:paraId="6F2F2AD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8C81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vAlign w:val="center"/>
            <w:hideMark/>
          </w:tcPr>
          <w:p w14:paraId="4C5AB3B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EAE1F6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8F829D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202DE0" w14:paraId="5AC84222" w14:textId="77777777" w:rsidTr="00481676">
        <w:tc>
          <w:tcPr>
            <w:tcW w:w="6009" w:type="dxa"/>
            <w:vAlign w:val="center"/>
            <w:hideMark/>
          </w:tcPr>
          <w:p w14:paraId="766C46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4" w:type="dxa"/>
            <w:vAlign w:val="center"/>
            <w:hideMark/>
          </w:tcPr>
          <w:p w14:paraId="32E3634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6597A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estrutural/funcional do sistema elétrico via Hetero-Functional Graph e métrica LER (avalia ganhos com DG/armazenamento)</w:t>
            </w:r>
          </w:p>
        </w:tc>
        <w:tc>
          <w:tcPr>
            <w:tcW w:w="907" w:type="dxa"/>
            <w:vAlign w:val="center"/>
            <w:hideMark/>
          </w:tcPr>
          <w:p w14:paraId="4C77C6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9FC49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E98E64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099A510A" w14:textId="77777777" w:rsidTr="00481676">
        <w:tc>
          <w:tcPr>
            <w:tcW w:w="6009" w:type="dxa"/>
            <w:vAlign w:val="center"/>
            <w:hideMark/>
          </w:tcPr>
          <w:p w14:paraId="4F9DFF9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4" w:type="dxa"/>
            <w:vAlign w:val="center"/>
            <w:hideMark/>
          </w:tcPr>
          <w:p w14:paraId="7B6363F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FF4E0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vAlign w:val="center"/>
            <w:hideMark/>
          </w:tcPr>
          <w:p w14:paraId="136145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5A3BE4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5C74B2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43D2E0E1" w14:textId="77777777" w:rsidTr="00481676">
        <w:tc>
          <w:tcPr>
            <w:tcW w:w="6009" w:type="dxa"/>
            <w:vAlign w:val="center"/>
            <w:hideMark/>
          </w:tcPr>
          <w:p w14:paraId="00239F8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4" w:type="dxa"/>
            <w:vAlign w:val="center"/>
            <w:hideMark/>
          </w:tcPr>
          <w:p w14:paraId="71AB24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B29FB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transmissão sob SCF induzidos por clima: modelo multi-estado, SCC, estabilidade transitória e planeamento/adaptação</w:t>
            </w:r>
          </w:p>
        </w:tc>
        <w:tc>
          <w:tcPr>
            <w:tcW w:w="907" w:type="dxa"/>
            <w:vAlign w:val="center"/>
            <w:hideMark/>
          </w:tcPr>
          <w:p w14:paraId="58A6C8F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17955A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76D77C9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26CF21C5" w14:textId="77777777" w:rsidTr="00481676">
        <w:tc>
          <w:tcPr>
            <w:tcW w:w="6009" w:type="dxa"/>
            <w:vAlign w:val="center"/>
            <w:hideMark/>
          </w:tcPr>
          <w:p w14:paraId="0C09EAB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Resilience Assessment Framework for Distribution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737D18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1B702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resiliência para distribuição sob tufões (falhas empíricas, ilhamento/DER, load shedding)</w:t>
            </w:r>
          </w:p>
        </w:tc>
        <w:tc>
          <w:tcPr>
            <w:tcW w:w="907" w:type="dxa"/>
            <w:vAlign w:val="center"/>
            <w:hideMark/>
          </w:tcPr>
          <w:p w14:paraId="34A9C0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5A8E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17A98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61E3F5B7" w14:textId="77777777" w:rsidTr="00481676">
        <w:tc>
          <w:tcPr>
            <w:tcW w:w="6009" w:type="dxa"/>
            <w:vAlign w:val="center"/>
            <w:hideMark/>
          </w:tcPr>
          <w:p w14:paraId="734F3C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41DEB78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33E71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(DER/micro-redes, métricas e estratégias)</w:t>
            </w:r>
          </w:p>
        </w:tc>
        <w:tc>
          <w:tcPr>
            <w:tcW w:w="907" w:type="dxa"/>
            <w:vAlign w:val="center"/>
            <w:hideMark/>
          </w:tcPr>
          <w:p w14:paraId="1A358C3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51D8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DA470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68CEF156" w14:textId="77777777" w:rsidTr="00481676">
        <w:tc>
          <w:tcPr>
            <w:tcW w:w="6009" w:type="dxa"/>
            <w:vAlign w:val="center"/>
            <w:hideMark/>
          </w:tcPr>
          <w:p w14:paraId="015658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4" w:type="dxa"/>
            <w:vAlign w:val="center"/>
            <w:hideMark/>
          </w:tcPr>
          <w:p w14:paraId="6887691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D7FB7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Proteção/diagnóstico: classificação de faltas em LT por deep learning (SAT-CNN, wavelet, GAF)</w:t>
            </w:r>
          </w:p>
        </w:tc>
        <w:tc>
          <w:tcPr>
            <w:tcW w:w="907" w:type="dxa"/>
            <w:vAlign w:val="center"/>
            <w:hideMark/>
          </w:tcPr>
          <w:p w14:paraId="51D5D9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40D4B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1AD0F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7D3E45E0" w14:textId="77777777" w:rsidTr="00481676">
        <w:tc>
          <w:tcPr>
            <w:tcW w:w="6009" w:type="dxa"/>
            <w:vAlign w:val="center"/>
            <w:hideMark/>
          </w:tcPr>
          <w:p w14:paraId="660D622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4" w:type="dxa"/>
            <w:vAlign w:val="center"/>
            <w:hideMark/>
          </w:tcPr>
          <w:p w14:paraId="2A7A8FC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EAFF4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vAlign w:val="center"/>
            <w:hideMark/>
          </w:tcPr>
          <w:p w14:paraId="644FA7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ECA4A4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90DB6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27BAC63A" w14:textId="77777777" w:rsidTr="00481676">
        <w:tc>
          <w:tcPr>
            <w:tcW w:w="6009" w:type="dxa"/>
            <w:vAlign w:val="center"/>
            <w:hideMark/>
          </w:tcPr>
          <w:p w14:paraId="590B90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4" w:type="dxa"/>
            <w:vAlign w:val="center"/>
            <w:hideMark/>
          </w:tcPr>
          <w:p w14:paraId="2BB138D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DD3D6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“smart city” (quadro teórico)</w:t>
            </w:r>
          </w:p>
        </w:tc>
        <w:tc>
          <w:tcPr>
            <w:tcW w:w="907" w:type="dxa"/>
            <w:vAlign w:val="center"/>
            <w:hideMark/>
          </w:tcPr>
          <w:p w14:paraId="6A89A14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CFE4E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13C00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0840620B" w14:textId="77777777" w:rsidTr="00481676">
        <w:tc>
          <w:tcPr>
            <w:tcW w:w="6009" w:type="dxa"/>
            <w:vAlign w:val="center"/>
            <w:hideMark/>
          </w:tcPr>
          <w:p w14:paraId="435378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two-stage resilience improvement planning for power distribution systems against hurricanes-ELSEVIER</w:t>
            </w:r>
          </w:p>
        </w:tc>
        <w:tc>
          <w:tcPr>
            <w:tcW w:w="1644" w:type="dxa"/>
            <w:vAlign w:val="center"/>
            <w:hideMark/>
          </w:tcPr>
          <w:p w14:paraId="743B6C5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B8A9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(hardening/DG/MEG/switches; custo + load shedding)</w:t>
            </w:r>
          </w:p>
        </w:tc>
        <w:tc>
          <w:tcPr>
            <w:tcW w:w="907" w:type="dxa"/>
            <w:vAlign w:val="center"/>
            <w:hideMark/>
          </w:tcPr>
          <w:p w14:paraId="155E1AF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63D373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7C2FB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46084875" w14:textId="77777777" w:rsidTr="00481676">
        <w:tc>
          <w:tcPr>
            <w:tcW w:w="6009" w:type="dxa"/>
            <w:vAlign w:val="center"/>
            <w:hideMark/>
          </w:tcPr>
          <w:p w14:paraId="28FE078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4" w:type="dxa"/>
            <w:vAlign w:val="center"/>
            <w:hideMark/>
          </w:tcPr>
          <w:p w14:paraId="347497F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F6E6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vAlign w:val="center"/>
            <w:hideMark/>
          </w:tcPr>
          <w:p w14:paraId="55F87B4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89F3A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4F8F42F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773BBF41" w14:textId="77777777" w:rsidTr="00481676">
        <w:tc>
          <w:tcPr>
            <w:tcW w:w="6009" w:type="dxa"/>
            <w:vAlign w:val="center"/>
            <w:hideMark/>
          </w:tcPr>
          <w:p w14:paraId="46D084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4" w:type="dxa"/>
            <w:vAlign w:val="center"/>
            <w:hideMark/>
          </w:tcPr>
          <w:p w14:paraId="48808D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BB1E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vAlign w:val="center"/>
            <w:hideMark/>
          </w:tcPr>
          <w:p w14:paraId="538130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1F8F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DF0E7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D6D9707" w14:textId="77777777" w:rsidTr="00481676">
        <w:tc>
          <w:tcPr>
            <w:tcW w:w="6009" w:type="dxa"/>
            <w:vAlign w:val="center"/>
            <w:hideMark/>
          </w:tcPr>
          <w:p w14:paraId="4A2505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Assessment of Resiliency by incorporating DGs in Power Network using Graph Theoretic Approach-IEEE</w:t>
            </w:r>
          </w:p>
        </w:tc>
        <w:tc>
          <w:tcPr>
            <w:tcW w:w="1644" w:type="dxa"/>
            <w:vAlign w:val="center"/>
            <w:hideMark/>
          </w:tcPr>
          <w:p w14:paraId="094CB30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7C19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vAlign w:val="center"/>
            <w:hideMark/>
          </w:tcPr>
          <w:p w14:paraId="59F8E75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CD097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50021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7831CC02" w14:textId="77777777" w:rsidTr="00481676">
        <w:tc>
          <w:tcPr>
            <w:tcW w:w="6009" w:type="dxa"/>
            <w:vAlign w:val="center"/>
            <w:hideMark/>
          </w:tcPr>
          <w:p w14:paraId="7047E3D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4" w:type="dxa"/>
            <w:vAlign w:val="center"/>
            <w:hideMark/>
          </w:tcPr>
          <w:p w14:paraId="10FCE2D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97E2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ratings/ampacidade de LT (derating térmico, RCPs)</w:t>
            </w:r>
          </w:p>
        </w:tc>
        <w:tc>
          <w:tcPr>
            <w:tcW w:w="907" w:type="dxa"/>
            <w:vAlign w:val="center"/>
            <w:hideMark/>
          </w:tcPr>
          <w:p w14:paraId="6DD7F98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18D558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0" w:type="dxa"/>
            <w:vAlign w:val="center"/>
            <w:hideMark/>
          </w:tcPr>
          <w:p w14:paraId="7617555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7239F4E5" w14:textId="77777777" w:rsidTr="00481676">
        <w:tc>
          <w:tcPr>
            <w:tcW w:w="6009" w:type="dxa"/>
            <w:vAlign w:val="center"/>
            <w:hideMark/>
          </w:tcPr>
          <w:p w14:paraId="296C6E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4" w:type="dxa"/>
            <w:vAlign w:val="center"/>
            <w:hideMark/>
          </w:tcPr>
          <w:p w14:paraId="3FC5BB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B3A62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Exergia, ambiente e sustentabilidade (fundamentação físico-termodinâmica)</w:t>
            </w:r>
          </w:p>
        </w:tc>
        <w:tc>
          <w:tcPr>
            <w:tcW w:w="907" w:type="dxa"/>
            <w:vAlign w:val="center"/>
            <w:hideMark/>
          </w:tcPr>
          <w:p w14:paraId="49FAEF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AD340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567E5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0A04BA3C" w14:textId="77777777" w:rsidTr="00481676">
        <w:tc>
          <w:tcPr>
            <w:tcW w:w="6009" w:type="dxa"/>
            <w:vAlign w:val="center"/>
            <w:hideMark/>
          </w:tcPr>
          <w:p w14:paraId="3474E9D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4" w:type="dxa"/>
            <w:vAlign w:val="center"/>
            <w:hideMark/>
          </w:tcPr>
          <w:p w14:paraId="043C495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D6F6E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+ smart cities (frameworks e governança)</w:t>
            </w:r>
          </w:p>
        </w:tc>
        <w:tc>
          <w:tcPr>
            <w:tcW w:w="907" w:type="dxa"/>
            <w:vAlign w:val="center"/>
            <w:hideMark/>
          </w:tcPr>
          <w:p w14:paraId="2CCA19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0370A8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9BE74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04B02" w14:paraId="268708B2" w14:textId="77777777" w:rsidTr="00E04B02">
        <w:tc>
          <w:tcPr>
            <w:tcW w:w="6009" w:type="dxa"/>
            <w:vAlign w:val="center"/>
            <w:hideMark/>
          </w:tcPr>
          <w:p w14:paraId="726933AF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Climate Change 2021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The Physical Science Basis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-</w:t>
            </w: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Technical Summary-IPCC</w:t>
            </w:r>
          </w:p>
        </w:tc>
        <w:tc>
          <w:tcPr>
            <w:tcW w:w="1644" w:type="dxa"/>
            <w:vAlign w:val="center"/>
            <w:hideMark/>
          </w:tcPr>
          <w:p w14:paraId="48F0C100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2903BA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Síntese técnica do AR6/WGI: evidências físicas, projeções e extremos climáticos (base para selecionar variáveis climáticas relevantes e justificar cenários).</w:t>
            </w:r>
          </w:p>
        </w:tc>
        <w:tc>
          <w:tcPr>
            <w:tcW w:w="907" w:type="dxa"/>
            <w:vAlign w:val="center"/>
            <w:hideMark/>
          </w:tcPr>
          <w:p w14:paraId="5B80D18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7F33BE0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494CE8AD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7,2</w:t>
            </w:r>
          </w:p>
        </w:tc>
      </w:tr>
      <w:tr w:rsidR="00DF5227" w:rsidRPr="00B34038" w14:paraId="31ED11E3" w14:textId="77777777" w:rsidTr="00481676">
        <w:tc>
          <w:tcPr>
            <w:tcW w:w="6009" w:type="dxa"/>
            <w:vAlign w:val="center"/>
            <w:hideMark/>
          </w:tcPr>
          <w:p w14:paraId="256551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4" w:type="dxa"/>
            <w:vAlign w:val="center"/>
            <w:hideMark/>
          </w:tcPr>
          <w:p w14:paraId="3B05EDC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80F4D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vAlign w:val="center"/>
            <w:hideMark/>
          </w:tcPr>
          <w:p w14:paraId="073CCED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2D8E5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15E94AF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36CFB9A7" w14:textId="77777777" w:rsidTr="00481676">
        <w:tc>
          <w:tcPr>
            <w:tcW w:w="6009" w:type="dxa"/>
            <w:vAlign w:val="center"/>
            <w:hideMark/>
          </w:tcPr>
          <w:p w14:paraId="6ED401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resilience-TransGrid 2023-28 revenue reset submission support-GHD</w:t>
            </w:r>
          </w:p>
        </w:tc>
        <w:tc>
          <w:tcPr>
            <w:tcW w:w="1644" w:type="dxa"/>
            <w:vAlign w:val="center"/>
            <w:hideMark/>
          </w:tcPr>
          <w:p w14:paraId="5649F1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D3D38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vAlign w:val="center"/>
            <w:hideMark/>
          </w:tcPr>
          <w:p w14:paraId="726639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B620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23F9877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DF5227" w:rsidRPr="00E1175C" w14:paraId="347A5FCB" w14:textId="77777777" w:rsidTr="00481676">
        <w:tc>
          <w:tcPr>
            <w:tcW w:w="6009" w:type="dxa"/>
            <w:vAlign w:val="center"/>
            <w:hideMark/>
          </w:tcPr>
          <w:p w14:paraId="5A11FD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Change, Extreme Weather, and Electric System Reliabilit-UEA-FERC</w:t>
            </w:r>
          </w:p>
        </w:tc>
        <w:tc>
          <w:tcPr>
            <w:tcW w:w="1644" w:type="dxa"/>
            <w:vAlign w:val="center"/>
            <w:hideMark/>
          </w:tcPr>
          <w:p w14:paraId="7F26D8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3B919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vAlign w:val="center"/>
            <w:hideMark/>
          </w:tcPr>
          <w:p w14:paraId="584D15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02FC9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4E8CB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26E84F53" w14:textId="77777777" w:rsidTr="00481676">
        <w:tc>
          <w:tcPr>
            <w:tcW w:w="6009" w:type="dxa"/>
            <w:vAlign w:val="center"/>
            <w:hideMark/>
          </w:tcPr>
          <w:p w14:paraId="55B9B1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Definition and Classification of Power System-IEEE</w:t>
            </w:r>
          </w:p>
        </w:tc>
        <w:tc>
          <w:tcPr>
            <w:tcW w:w="1644" w:type="dxa"/>
            <w:vAlign w:val="center"/>
            <w:hideMark/>
          </w:tcPr>
          <w:p w14:paraId="4FDB9BF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FC625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vAlign w:val="center"/>
            <w:hideMark/>
          </w:tcPr>
          <w:p w14:paraId="0B54D8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8" w:type="dxa"/>
            <w:vAlign w:val="center"/>
          </w:tcPr>
          <w:p w14:paraId="50F24D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9450A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29DF6032" w14:textId="77777777" w:rsidTr="00481676">
        <w:tc>
          <w:tcPr>
            <w:tcW w:w="6009" w:type="dxa"/>
            <w:vAlign w:val="center"/>
            <w:hideMark/>
          </w:tcPr>
          <w:p w14:paraId="3937DF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4" w:type="dxa"/>
            <w:vAlign w:val="center"/>
            <w:hideMark/>
          </w:tcPr>
          <w:p w14:paraId="2F84E0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B4BD6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vAlign w:val="center"/>
            <w:hideMark/>
          </w:tcPr>
          <w:p w14:paraId="0BD22C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0894A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0" w:type="dxa"/>
            <w:vAlign w:val="center"/>
            <w:hideMark/>
          </w:tcPr>
          <w:p w14:paraId="793CBB0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33BAC78D" w14:textId="77777777" w:rsidTr="00481676">
        <w:tc>
          <w:tcPr>
            <w:tcW w:w="6009" w:type="dxa"/>
            <w:vAlign w:val="center"/>
            <w:hideMark/>
          </w:tcPr>
          <w:p w14:paraId="797A2C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4" w:type="dxa"/>
            <w:vAlign w:val="center"/>
            <w:hideMark/>
          </w:tcPr>
          <w:p w14:paraId="5F0E63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1363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vAlign w:val="center"/>
            <w:hideMark/>
          </w:tcPr>
          <w:p w14:paraId="70DA3C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5162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3170A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1758FC8F" w14:textId="77777777" w:rsidTr="00481676">
        <w:tc>
          <w:tcPr>
            <w:tcW w:w="6009" w:type="dxa"/>
            <w:vAlign w:val="center"/>
            <w:hideMark/>
          </w:tcPr>
          <w:p w14:paraId="1F8637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4" w:type="dxa"/>
            <w:vAlign w:val="center"/>
            <w:hideMark/>
          </w:tcPr>
          <w:p w14:paraId="7B187E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A8C83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vAlign w:val="center"/>
            <w:hideMark/>
          </w:tcPr>
          <w:p w14:paraId="6715937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1C6F99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962335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497146CF" w14:textId="77777777" w:rsidTr="00481676">
        <w:tc>
          <w:tcPr>
            <w:tcW w:w="6009" w:type="dxa"/>
            <w:vAlign w:val="center"/>
            <w:hideMark/>
          </w:tcPr>
          <w:p w14:paraId="4BDDAC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4" w:type="dxa"/>
            <w:vAlign w:val="center"/>
            <w:hideMark/>
          </w:tcPr>
          <w:p w14:paraId="123EE12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514B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vAlign w:val="center"/>
            <w:hideMark/>
          </w:tcPr>
          <w:p w14:paraId="76BF954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ECFDC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73BBA9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374FCFA6" w14:textId="77777777" w:rsidTr="00481676">
        <w:tc>
          <w:tcPr>
            <w:tcW w:w="6009" w:type="dxa"/>
            <w:vAlign w:val="center"/>
            <w:hideMark/>
          </w:tcPr>
          <w:p w14:paraId="19B650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Fragility curves for power transmission towers in Odisha, India, based on observed damage during 2019 Cyclone Fani-arXiv</w:t>
            </w:r>
          </w:p>
        </w:tc>
        <w:tc>
          <w:tcPr>
            <w:tcW w:w="1644" w:type="dxa"/>
            <w:vAlign w:val="center"/>
            <w:hideMark/>
          </w:tcPr>
          <w:p w14:paraId="0229452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4DF7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vAlign w:val="center"/>
            <w:hideMark/>
          </w:tcPr>
          <w:p w14:paraId="3E1714E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689F79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5ED2FC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9151286" w14:textId="77777777" w:rsidTr="00481676">
        <w:tc>
          <w:tcPr>
            <w:tcW w:w="6009" w:type="dxa"/>
            <w:vAlign w:val="center"/>
            <w:hideMark/>
          </w:tcPr>
          <w:p w14:paraId="0BDDD6A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4" w:type="dxa"/>
            <w:vAlign w:val="center"/>
            <w:hideMark/>
          </w:tcPr>
          <w:p w14:paraId="58811CE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3EF8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vAlign w:val="center"/>
            <w:hideMark/>
          </w:tcPr>
          <w:p w14:paraId="46D8C87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5906A3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047445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6A43F277" w14:textId="77777777" w:rsidTr="00481676">
        <w:tc>
          <w:tcPr>
            <w:tcW w:w="6009" w:type="dxa"/>
            <w:vAlign w:val="center"/>
            <w:hideMark/>
          </w:tcPr>
          <w:p w14:paraId="587467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4" w:type="dxa"/>
            <w:vAlign w:val="center"/>
            <w:hideMark/>
          </w:tcPr>
          <w:p w14:paraId="04B3D55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0C792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vAlign w:val="center"/>
            <w:hideMark/>
          </w:tcPr>
          <w:p w14:paraId="338F60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693D8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69F76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202DE0" w14:paraId="2F2BAFCD" w14:textId="77777777" w:rsidTr="00481676">
        <w:tc>
          <w:tcPr>
            <w:tcW w:w="6009" w:type="dxa"/>
            <w:vAlign w:val="center"/>
            <w:hideMark/>
          </w:tcPr>
          <w:p w14:paraId="4BB9C23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Identification of Vulnerable Components In Integrated systems Under the Background of Resilience-POWERCON</w:t>
            </w:r>
          </w:p>
        </w:tc>
        <w:tc>
          <w:tcPr>
            <w:tcW w:w="1644" w:type="dxa"/>
            <w:vAlign w:val="center"/>
            <w:hideMark/>
          </w:tcPr>
          <w:p w14:paraId="305C323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BFF1B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vAlign w:val="center"/>
            <w:hideMark/>
          </w:tcPr>
          <w:p w14:paraId="64E1484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19E61F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4215E4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0815237C" w14:textId="77777777" w:rsidTr="00481676">
        <w:tc>
          <w:tcPr>
            <w:tcW w:w="6009" w:type="dxa"/>
            <w:vAlign w:val="center"/>
            <w:hideMark/>
          </w:tcPr>
          <w:p w14:paraId="3A0420A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4" w:type="dxa"/>
            <w:vAlign w:val="center"/>
            <w:hideMark/>
          </w:tcPr>
          <w:p w14:paraId="4B6607C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4443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vAlign w:val="center"/>
            <w:hideMark/>
          </w:tcPr>
          <w:p w14:paraId="69DD09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FC5CC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350BD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4030F540" w14:textId="77777777" w:rsidTr="00481676">
        <w:tc>
          <w:tcPr>
            <w:tcW w:w="6009" w:type="dxa"/>
            <w:vAlign w:val="center"/>
            <w:hideMark/>
          </w:tcPr>
          <w:p w14:paraId="2DFF0BB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4" w:type="dxa"/>
            <w:vAlign w:val="center"/>
            <w:hideMark/>
          </w:tcPr>
          <w:p w14:paraId="2C7214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F80874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vAlign w:val="center"/>
            <w:hideMark/>
          </w:tcPr>
          <w:p w14:paraId="70D1FA4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27AF6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024585F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7B228B7B" w14:textId="77777777" w:rsidTr="00481676">
        <w:tc>
          <w:tcPr>
            <w:tcW w:w="6009" w:type="dxa"/>
            <w:vAlign w:val="center"/>
            <w:hideMark/>
          </w:tcPr>
          <w:p w14:paraId="313D6B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Intelligent hurricane resilience enhancement of power distribution systems via deep reinforcement learning-ELSEVIER</w:t>
            </w:r>
          </w:p>
        </w:tc>
        <w:tc>
          <w:tcPr>
            <w:tcW w:w="1644" w:type="dxa"/>
            <w:vAlign w:val="center"/>
            <w:hideMark/>
          </w:tcPr>
          <w:p w14:paraId="1C5790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664201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 resilience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vAlign w:val="center"/>
            <w:hideMark/>
          </w:tcPr>
          <w:p w14:paraId="0D4579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D4188F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63144A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3D226754" w14:textId="77777777" w:rsidTr="00481676">
        <w:tc>
          <w:tcPr>
            <w:tcW w:w="6009" w:type="dxa"/>
            <w:vAlign w:val="center"/>
            <w:hideMark/>
          </w:tcPr>
          <w:p w14:paraId="774DFA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Leveraging Network Topology Optimization to Strengthen Power Grid Resilience Against Cyber-Physical Attacks-IEEE</w:t>
            </w:r>
          </w:p>
        </w:tc>
        <w:tc>
          <w:tcPr>
            <w:tcW w:w="1644" w:type="dxa"/>
            <w:vAlign w:val="center"/>
            <w:hideMark/>
          </w:tcPr>
          <w:p w14:paraId="058919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AD74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otimização topológica (TS/BS) contra ataques ciber-físicos</w:t>
            </w:r>
          </w:p>
        </w:tc>
        <w:tc>
          <w:tcPr>
            <w:tcW w:w="907" w:type="dxa"/>
            <w:vAlign w:val="center"/>
            <w:hideMark/>
          </w:tcPr>
          <w:p w14:paraId="546A847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5683B5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BA6E3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41F819E3" w14:textId="77777777" w:rsidTr="00481676">
        <w:tc>
          <w:tcPr>
            <w:tcW w:w="6009" w:type="dxa"/>
            <w:vAlign w:val="center"/>
            <w:hideMark/>
          </w:tcPr>
          <w:p w14:paraId="6BE2E25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Long term transmission expansion planning to improve power system resilience against cascading outages-ELSEVIER</w:t>
            </w:r>
          </w:p>
        </w:tc>
        <w:tc>
          <w:tcPr>
            <w:tcW w:w="1644" w:type="dxa"/>
            <w:vAlign w:val="center"/>
            <w:hideMark/>
          </w:tcPr>
          <w:p w14:paraId="7A1157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5E6E3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vAlign w:val="center"/>
            <w:hideMark/>
          </w:tcPr>
          <w:p w14:paraId="6FB79F2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26288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0AE4C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50740425" w14:textId="77777777" w:rsidTr="00481676">
        <w:tc>
          <w:tcPr>
            <w:tcW w:w="6009" w:type="dxa"/>
            <w:vAlign w:val="center"/>
            <w:hideMark/>
          </w:tcPr>
          <w:p w14:paraId="6605E0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4" w:type="dxa"/>
            <w:vAlign w:val="center"/>
            <w:hideMark/>
          </w:tcPr>
          <w:p w14:paraId="0A88093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D62C5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vAlign w:val="center"/>
            <w:hideMark/>
          </w:tcPr>
          <w:p w14:paraId="766FE9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E62D8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1868A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48C60B89" w14:textId="77777777" w:rsidTr="00481676">
        <w:tc>
          <w:tcPr>
            <w:tcW w:w="6009" w:type="dxa"/>
            <w:vAlign w:val="center"/>
            <w:hideMark/>
          </w:tcPr>
          <w:p w14:paraId="0DCFD6E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4" w:type="dxa"/>
            <w:vAlign w:val="center"/>
            <w:hideMark/>
          </w:tcPr>
          <w:p w14:paraId="797374F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5B11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self-healing e resiliência (smart grids/microgrids/IA) e lacunas</w:t>
            </w:r>
          </w:p>
        </w:tc>
        <w:tc>
          <w:tcPr>
            <w:tcW w:w="907" w:type="dxa"/>
            <w:vAlign w:val="center"/>
            <w:hideMark/>
          </w:tcPr>
          <w:p w14:paraId="09CAB39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0589E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C7098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202DE0" w14:paraId="11582BD4" w14:textId="77777777" w:rsidTr="00481676">
        <w:tc>
          <w:tcPr>
            <w:tcW w:w="6009" w:type="dxa"/>
            <w:vAlign w:val="center"/>
            <w:hideMark/>
          </w:tcPr>
          <w:p w14:paraId="70B572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4" w:type="dxa"/>
            <w:vAlign w:val="center"/>
            <w:hideMark/>
          </w:tcPr>
          <w:p w14:paraId="7BE8B41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515DC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vAlign w:val="center"/>
            <w:hideMark/>
          </w:tcPr>
          <w:p w14:paraId="31874E2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ECEAE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00876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0BF8F7A0" w14:textId="77777777" w:rsidTr="00481676">
        <w:tc>
          <w:tcPr>
            <w:tcW w:w="6009" w:type="dxa"/>
            <w:vAlign w:val="center"/>
            <w:hideMark/>
          </w:tcPr>
          <w:p w14:paraId="7E9625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quantification of power-line and pipeline resiliency in integrated gas and power systems-IET</w:t>
            </w:r>
          </w:p>
        </w:tc>
        <w:tc>
          <w:tcPr>
            <w:tcW w:w="1644" w:type="dxa"/>
            <w:vAlign w:val="center"/>
            <w:hideMark/>
          </w:tcPr>
          <w:p w14:paraId="612C76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BCC86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vAlign w:val="center"/>
            <w:hideMark/>
          </w:tcPr>
          <w:p w14:paraId="4260C6E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5BC2B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EE6167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31D588AE" w14:textId="77777777" w:rsidTr="00481676">
        <w:tc>
          <w:tcPr>
            <w:tcW w:w="6009" w:type="dxa"/>
            <w:vAlign w:val="center"/>
            <w:hideMark/>
          </w:tcPr>
          <w:p w14:paraId="69407C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4" w:type="dxa"/>
            <w:vAlign w:val="center"/>
            <w:hideMark/>
          </w:tcPr>
          <w:p w14:paraId="69FC0A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3D3A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de hazard (deslizamento) + vulnerabilidade espacial e impacto elétrico (torre a torre / LT)</w:t>
            </w:r>
          </w:p>
        </w:tc>
        <w:tc>
          <w:tcPr>
            <w:tcW w:w="907" w:type="dxa"/>
            <w:vAlign w:val="center"/>
            <w:hideMark/>
          </w:tcPr>
          <w:p w14:paraId="18F98CF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8A1215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887EE8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69FC3B56" w14:textId="77777777" w:rsidTr="00481676">
        <w:tc>
          <w:tcPr>
            <w:tcW w:w="6009" w:type="dxa"/>
            <w:vAlign w:val="center"/>
            <w:hideMark/>
          </w:tcPr>
          <w:p w14:paraId="67E94F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Multi-objective resilience enhancement program in smart grids during extreme weather conditions-ELSEVIER</w:t>
            </w:r>
          </w:p>
        </w:tc>
        <w:tc>
          <w:tcPr>
            <w:tcW w:w="1644" w:type="dxa"/>
            <w:vAlign w:val="center"/>
            <w:hideMark/>
          </w:tcPr>
          <w:p w14:paraId="7C990F1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6E4E7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operacional/económica em distribuição durante clima extremo via otimização multiobjetivo</w:t>
            </w:r>
          </w:p>
        </w:tc>
        <w:tc>
          <w:tcPr>
            <w:tcW w:w="907" w:type="dxa"/>
            <w:vAlign w:val="center"/>
            <w:hideMark/>
          </w:tcPr>
          <w:p w14:paraId="66898DC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611A06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4277D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3AFD6E54" w14:textId="77777777" w:rsidTr="00481676">
        <w:tc>
          <w:tcPr>
            <w:tcW w:w="6009" w:type="dxa"/>
            <w:vAlign w:val="center"/>
            <w:hideMark/>
          </w:tcPr>
          <w:p w14:paraId="0C7D2F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4" w:type="dxa"/>
            <w:vAlign w:val="center"/>
            <w:hideMark/>
          </w:tcPr>
          <w:p w14:paraId="39A66C9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A02C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da resiliência ciberfísica (CPPS), eventos reais e estratégias/métricas sistêmicas</w:t>
            </w:r>
          </w:p>
        </w:tc>
        <w:tc>
          <w:tcPr>
            <w:tcW w:w="907" w:type="dxa"/>
            <w:vAlign w:val="center"/>
            <w:hideMark/>
          </w:tcPr>
          <w:p w14:paraId="5BDECA8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D0D7E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A8C79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E1175C" w14:paraId="7A5DB6AA" w14:textId="77777777" w:rsidTr="00481676">
        <w:tc>
          <w:tcPr>
            <w:tcW w:w="6009" w:type="dxa"/>
            <w:vAlign w:val="center"/>
            <w:hideMark/>
          </w:tcPr>
          <w:p w14:paraId="277E662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4" w:type="dxa"/>
            <w:vAlign w:val="center"/>
            <w:hideMark/>
          </w:tcPr>
          <w:p w14:paraId="3720E3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B5DB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vAlign w:val="center"/>
            <w:hideMark/>
          </w:tcPr>
          <w:p w14:paraId="72B862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6B1F5E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32C28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663F6C89" w14:textId="77777777" w:rsidTr="00481676">
        <w:tc>
          <w:tcPr>
            <w:tcW w:w="6009" w:type="dxa"/>
            <w:vAlign w:val="center"/>
            <w:hideMark/>
          </w:tcPr>
          <w:p w14:paraId="7835A1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3C723A5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34D1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probabilística de outages em distribuição usando redes sintéticas + fragilidade (serviço ao cliente)</w:t>
            </w:r>
          </w:p>
        </w:tc>
        <w:tc>
          <w:tcPr>
            <w:tcW w:w="907" w:type="dxa"/>
            <w:vAlign w:val="center"/>
            <w:hideMark/>
          </w:tcPr>
          <w:p w14:paraId="565AE5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832B5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6F55E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12F710EA" w14:textId="77777777" w:rsidTr="00481676">
        <w:tc>
          <w:tcPr>
            <w:tcW w:w="6009" w:type="dxa"/>
            <w:vAlign w:val="center"/>
            <w:hideMark/>
          </w:tcPr>
          <w:p w14:paraId="2A33BA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assessment considering critical infrastructure resilience approaches and government policymaker criteria-IET</w:t>
            </w:r>
          </w:p>
        </w:tc>
        <w:tc>
          <w:tcPr>
            <w:tcW w:w="1644" w:type="dxa"/>
            <w:vAlign w:val="center"/>
            <w:hideMark/>
          </w:tcPr>
          <w:p w14:paraId="1D73AA5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5A3CE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(policy-driven) e fundamentação metodológica para justificar necessidade de novo índice</w:t>
            </w:r>
          </w:p>
        </w:tc>
        <w:tc>
          <w:tcPr>
            <w:tcW w:w="907" w:type="dxa"/>
            <w:vAlign w:val="center"/>
            <w:hideMark/>
          </w:tcPr>
          <w:p w14:paraId="15DFEC8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A8097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vAlign w:val="center"/>
            <w:hideMark/>
          </w:tcPr>
          <w:p w14:paraId="42535BD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274601B7" w14:textId="77777777" w:rsidTr="00481676">
        <w:tc>
          <w:tcPr>
            <w:tcW w:w="6009" w:type="dxa"/>
            <w:vAlign w:val="center"/>
            <w:hideMark/>
          </w:tcPr>
          <w:p w14:paraId="2B50914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4" w:type="dxa"/>
            <w:vAlign w:val="center"/>
            <w:hideMark/>
          </w:tcPr>
          <w:p w14:paraId="4CE1904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68E4F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vAlign w:val="center"/>
            <w:hideMark/>
          </w:tcPr>
          <w:p w14:paraId="4723894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9573F1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31B3ED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3690C7A6" w14:textId="77777777" w:rsidTr="00481676">
        <w:tc>
          <w:tcPr>
            <w:tcW w:w="6009" w:type="dxa"/>
            <w:vAlign w:val="center"/>
            <w:hideMark/>
          </w:tcPr>
          <w:p w14:paraId="43BC93E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Power System Resilience Metrics Augmentation for Critical Load Prioritization-Pacific Northwest</w:t>
            </w:r>
          </w:p>
        </w:tc>
        <w:tc>
          <w:tcPr>
            <w:tcW w:w="1644" w:type="dxa"/>
            <w:vAlign w:val="center"/>
            <w:hideMark/>
          </w:tcPr>
          <w:p w14:paraId="34822D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091C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desempenho×tempo baseadas em disponibilidade/serviço, com priorização de cargas críticas (pesos)</w:t>
            </w:r>
          </w:p>
        </w:tc>
        <w:tc>
          <w:tcPr>
            <w:tcW w:w="907" w:type="dxa"/>
            <w:vAlign w:val="center"/>
            <w:hideMark/>
          </w:tcPr>
          <w:p w14:paraId="55A1F26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0DE54A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vAlign w:val="center"/>
            <w:hideMark/>
          </w:tcPr>
          <w:p w14:paraId="2C6194A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202DE0" w14:paraId="1A8B45BF" w14:textId="77777777" w:rsidTr="00481676">
        <w:tc>
          <w:tcPr>
            <w:tcW w:w="6009" w:type="dxa"/>
            <w:vAlign w:val="center"/>
            <w:hideMark/>
          </w:tcPr>
          <w:p w14:paraId="6B4804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4" w:type="dxa"/>
            <w:vAlign w:val="center"/>
            <w:hideMark/>
          </w:tcPr>
          <w:p w14:paraId="44D7AFA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7AF16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vAlign w:val="center"/>
            <w:hideMark/>
          </w:tcPr>
          <w:p w14:paraId="048B3AA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C55204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vAlign w:val="center"/>
            <w:hideMark/>
          </w:tcPr>
          <w:p w14:paraId="18C361C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56968785" w14:textId="77777777" w:rsidTr="00481676">
        <w:tc>
          <w:tcPr>
            <w:tcW w:w="6009" w:type="dxa"/>
            <w:vAlign w:val="center"/>
            <w:hideMark/>
          </w:tcPr>
          <w:p w14:paraId="6BFF6F2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4" w:type="dxa"/>
            <w:vAlign w:val="center"/>
            <w:hideMark/>
          </w:tcPr>
          <w:p w14:paraId="4158F36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7F93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 proativo de geração (otimização/MILP) para reduzir corte de carga durante furacões</w:t>
            </w:r>
          </w:p>
        </w:tc>
        <w:tc>
          <w:tcPr>
            <w:tcW w:w="907" w:type="dxa"/>
            <w:vAlign w:val="center"/>
            <w:hideMark/>
          </w:tcPr>
          <w:p w14:paraId="155C05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64833B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AF57BA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332BE88C" w14:textId="77777777" w:rsidTr="00481676">
        <w:tc>
          <w:tcPr>
            <w:tcW w:w="6009" w:type="dxa"/>
            <w:vAlign w:val="center"/>
            <w:hideMark/>
          </w:tcPr>
          <w:p w14:paraId="67D9D3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4" w:type="dxa"/>
            <w:vAlign w:val="center"/>
            <w:hideMark/>
          </w:tcPr>
          <w:p w14:paraId="2AA056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1198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por simulação dinâmica; índice formal (RT, MD, PL) e curva desempenho×tempo</w:t>
            </w:r>
          </w:p>
        </w:tc>
        <w:tc>
          <w:tcPr>
            <w:tcW w:w="907" w:type="dxa"/>
            <w:vAlign w:val="center"/>
            <w:hideMark/>
          </w:tcPr>
          <w:p w14:paraId="120C6D3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1C65C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0" w:type="dxa"/>
            <w:vAlign w:val="center"/>
            <w:hideMark/>
          </w:tcPr>
          <w:p w14:paraId="31DE2B3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4A55D0BF" w14:textId="77777777" w:rsidTr="00481676">
        <w:tc>
          <w:tcPr>
            <w:tcW w:w="6009" w:type="dxa"/>
            <w:vAlign w:val="center"/>
            <w:hideMark/>
          </w:tcPr>
          <w:p w14:paraId="368503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4" w:type="dxa"/>
            <w:vAlign w:val="center"/>
            <w:hideMark/>
          </w:tcPr>
          <w:p w14:paraId="27D0DD0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BD5BE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matemático para separar resiliência operacional vs infraestrutural (nexo água–energia) com índices dinâmicos</w:t>
            </w:r>
          </w:p>
        </w:tc>
        <w:tc>
          <w:tcPr>
            <w:tcW w:w="907" w:type="dxa"/>
            <w:vAlign w:val="center"/>
            <w:hideMark/>
          </w:tcPr>
          <w:p w14:paraId="057C2D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7EC324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0" w:type="dxa"/>
            <w:vAlign w:val="center"/>
            <w:hideMark/>
          </w:tcPr>
          <w:p w14:paraId="0B5155D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6AE3A613" w14:textId="77777777" w:rsidTr="00481676">
        <w:tc>
          <w:tcPr>
            <w:tcW w:w="6009" w:type="dxa"/>
            <w:vAlign w:val="center"/>
            <w:hideMark/>
          </w:tcPr>
          <w:p w14:paraId="5936147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4" w:type="dxa"/>
            <w:vAlign w:val="center"/>
            <w:hideMark/>
          </w:tcPr>
          <w:p w14:paraId="0ABBF45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99A90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vAlign w:val="center"/>
            <w:hideMark/>
          </w:tcPr>
          <w:p w14:paraId="0CF5B82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9A65E6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vAlign w:val="center"/>
            <w:hideMark/>
          </w:tcPr>
          <w:p w14:paraId="0E804BA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731090D9" w14:textId="77777777" w:rsidTr="00481676">
        <w:tc>
          <w:tcPr>
            <w:tcW w:w="6009" w:type="dxa"/>
            <w:vAlign w:val="center"/>
            <w:hideMark/>
          </w:tcPr>
          <w:p w14:paraId="3A6727A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4" w:type="dxa"/>
            <w:vAlign w:val="center"/>
            <w:hideMark/>
          </w:tcPr>
          <w:p w14:paraId="226827B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C8D50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vAlign w:val="center"/>
            <w:hideMark/>
          </w:tcPr>
          <w:p w14:paraId="03A21C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D259CB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FA801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6CA1E638" w14:textId="77777777" w:rsidTr="00481676">
        <w:tc>
          <w:tcPr>
            <w:tcW w:w="6009" w:type="dxa"/>
            <w:vAlign w:val="center"/>
            <w:hideMark/>
          </w:tcPr>
          <w:p w14:paraId="5D91D24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 means to development-A resilience assessment framework and a catalogue of indicators-ELSEVIER</w:t>
            </w:r>
          </w:p>
        </w:tc>
        <w:tc>
          <w:tcPr>
            <w:tcW w:w="1644" w:type="dxa"/>
            <w:vAlign w:val="center"/>
            <w:hideMark/>
          </w:tcPr>
          <w:p w14:paraId="3E3C30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2BE7B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vAlign w:val="center"/>
            <w:hideMark/>
          </w:tcPr>
          <w:p w14:paraId="7D65A90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01359C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168CD8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3A913631" w14:textId="77777777" w:rsidTr="00481676">
        <w:tc>
          <w:tcPr>
            <w:tcW w:w="6009" w:type="dxa"/>
            <w:vAlign w:val="center"/>
            <w:hideMark/>
          </w:tcPr>
          <w:p w14:paraId="1A09F0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0A547A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EBCF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sob tufões com modelagem de falha física de linhas + índice quantitativo</w:t>
            </w:r>
          </w:p>
        </w:tc>
        <w:tc>
          <w:tcPr>
            <w:tcW w:w="907" w:type="dxa"/>
            <w:vAlign w:val="center"/>
            <w:hideMark/>
          </w:tcPr>
          <w:p w14:paraId="22955C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FCBA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87D50C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DF5227" w:rsidRPr="00202DE0" w14:paraId="04DF24AC" w14:textId="77777777" w:rsidTr="00481676">
        <w:tc>
          <w:tcPr>
            <w:tcW w:w="6009" w:type="dxa"/>
            <w:vAlign w:val="center"/>
            <w:hideMark/>
          </w:tcPr>
          <w:p w14:paraId="6FD8C35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4" w:type="dxa"/>
            <w:vAlign w:val="center"/>
            <w:hideMark/>
          </w:tcPr>
          <w:p w14:paraId="69CB2D7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9BD2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hardening de redes de distribuição sob vento com fragilidade + Monte Carlo</w:t>
            </w:r>
          </w:p>
        </w:tc>
        <w:tc>
          <w:tcPr>
            <w:tcW w:w="907" w:type="dxa"/>
            <w:vAlign w:val="center"/>
            <w:hideMark/>
          </w:tcPr>
          <w:p w14:paraId="1EEFC84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E3AAD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0C1E639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DF5227" w:rsidRPr="00B34038" w14:paraId="2B08E16E" w14:textId="77777777" w:rsidTr="00481676">
        <w:tc>
          <w:tcPr>
            <w:tcW w:w="6009" w:type="dxa"/>
            <w:vAlign w:val="center"/>
            <w:hideMark/>
          </w:tcPr>
          <w:p w14:paraId="7F8E90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4" w:type="dxa"/>
            <w:vAlign w:val="center"/>
            <w:hideMark/>
          </w:tcPr>
          <w:p w14:paraId="1B42040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A173B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vAlign w:val="center"/>
            <w:hideMark/>
          </w:tcPr>
          <w:p w14:paraId="22E0C7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54AC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F78740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60C3D4E7" w14:textId="77777777" w:rsidTr="00481676">
        <w:tc>
          <w:tcPr>
            <w:tcW w:w="6009" w:type="dxa"/>
            <w:vAlign w:val="center"/>
            <w:hideMark/>
          </w:tcPr>
          <w:p w14:paraId="0EBCF01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4" w:type="dxa"/>
            <w:vAlign w:val="center"/>
            <w:hideMark/>
          </w:tcPr>
          <w:p w14:paraId="015430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C325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frameworks genéricos de resiliência para infraestruturas críticas (multi-setor)</w:t>
            </w:r>
          </w:p>
        </w:tc>
        <w:tc>
          <w:tcPr>
            <w:tcW w:w="907" w:type="dxa"/>
            <w:vAlign w:val="center"/>
            <w:hideMark/>
          </w:tcPr>
          <w:p w14:paraId="7A80B3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67BAAB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51234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62B5736" w14:textId="77777777" w:rsidTr="00481676">
        <w:tc>
          <w:tcPr>
            <w:tcW w:w="6009" w:type="dxa"/>
            <w:vAlign w:val="center"/>
            <w:hideMark/>
          </w:tcPr>
          <w:p w14:paraId="53CB87E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4" w:type="dxa"/>
            <w:vAlign w:val="center"/>
            <w:hideMark/>
          </w:tcPr>
          <w:p w14:paraId="42293E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343F47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resiliência sistêmica em redes modernas (DER, digitalização, microgrids), sem física de LT</w:t>
            </w:r>
          </w:p>
        </w:tc>
        <w:tc>
          <w:tcPr>
            <w:tcW w:w="907" w:type="dxa"/>
            <w:vAlign w:val="center"/>
            <w:hideMark/>
          </w:tcPr>
          <w:p w14:paraId="2106F7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347AF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32567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1175C" w14:paraId="0E3668A4" w14:textId="77777777" w:rsidTr="00481676">
        <w:tc>
          <w:tcPr>
            <w:tcW w:w="6009" w:type="dxa"/>
            <w:vAlign w:val="center"/>
            <w:hideMark/>
          </w:tcPr>
          <w:p w14:paraId="77BD9F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4" w:type="dxa"/>
            <w:vAlign w:val="center"/>
            <w:hideMark/>
          </w:tcPr>
          <w:p w14:paraId="40AAB4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E817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vAlign w:val="center"/>
            <w:hideMark/>
          </w:tcPr>
          <w:p w14:paraId="35D03A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04FFC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8C58C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0A55B76C" w14:textId="77777777" w:rsidTr="00481676">
        <w:tc>
          <w:tcPr>
            <w:tcW w:w="6009" w:type="dxa"/>
            <w:vAlign w:val="center"/>
            <w:hideMark/>
          </w:tcPr>
          <w:p w14:paraId="585924B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4" w:type="dxa"/>
            <w:vAlign w:val="center"/>
            <w:hideMark/>
          </w:tcPr>
          <w:p w14:paraId="6EE2186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CE3F4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vAlign w:val="center"/>
            <w:hideMark/>
          </w:tcPr>
          <w:p w14:paraId="6D5E01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A711C9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6268A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04500A15" w14:textId="77777777" w:rsidTr="00481676">
        <w:tc>
          <w:tcPr>
            <w:tcW w:w="6009" w:type="dxa"/>
            <w:vAlign w:val="center"/>
            <w:hideMark/>
          </w:tcPr>
          <w:p w14:paraId="156A5B5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4" w:type="dxa"/>
            <w:vAlign w:val="center"/>
            <w:hideMark/>
          </w:tcPr>
          <w:p w14:paraId="2C3DE4E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8442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vAlign w:val="center"/>
            <w:hideMark/>
          </w:tcPr>
          <w:p w14:paraId="35EF39A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5841E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92017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7DB99A33" w14:textId="77777777" w:rsidTr="00481676">
        <w:tc>
          <w:tcPr>
            <w:tcW w:w="6009" w:type="dxa"/>
            <w:vAlign w:val="center"/>
            <w:hideMark/>
          </w:tcPr>
          <w:p w14:paraId="0D9F69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4" w:type="dxa"/>
            <w:vAlign w:val="center"/>
            <w:hideMark/>
          </w:tcPr>
          <w:p w14:paraId="37AA8A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8A975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vAlign w:val="center"/>
            <w:hideMark/>
          </w:tcPr>
          <w:p w14:paraId="73DC5C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7CD56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B7C619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2C486A75" w14:textId="77777777" w:rsidTr="00481676">
        <w:tc>
          <w:tcPr>
            <w:tcW w:w="6009" w:type="dxa"/>
            <w:vAlign w:val="center"/>
            <w:hideMark/>
          </w:tcPr>
          <w:p w14:paraId="545D92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 in active distribution systems via network reconfiguration-ELSEVIER</w:t>
            </w:r>
          </w:p>
        </w:tc>
        <w:tc>
          <w:tcPr>
            <w:tcW w:w="1644" w:type="dxa"/>
            <w:vAlign w:val="center"/>
            <w:hideMark/>
          </w:tcPr>
          <w:p w14:paraId="24C59D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2BD6E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 reconfiguração em redes de distribuição ativas</w:t>
            </w:r>
          </w:p>
        </w:tc>
        <w:tc>
          <w:tcPr>
            <w:tcW w:w="907" w:type="dxa"/>
            <w:vAlign w:val="center"/>
            <w:hideMark/>
          </w:tcPr>
          <w:p w14:paraId="48E083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81D1F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4182E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5DDE5E82" w14:textId="77777777" w:rsidTr="00481676">
        <w:tc>
          <w:tcPr>
            <w:tcW w:w="6009" w:type="dxa"/>
            <w:vAlign w:val="center"/>
            <w:hideMark/>
          </w:tcPr>
          <w:p w14:paraId="7128D25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4" w:type="dxa"/>
            <w:vAlign w:val="center"/>
            <w:hideMark/>
          </w:tcPr>
          <w:p w14:paraId="461AF4A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2988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vAlign w:val="center"/>
            <w:hideMark/>
          </w:tcPr>
          <w:p w14:paraId="3B6100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590D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71E15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35D4186D" w14:textId="77777777" w:rsidTr="00481676">
        <w:tc>
          <w:tcPr>
            <w:tcW w:w="6009" w:type="dxa"/>
            <w:vAlign w:val="center"/>
            <w:hideMark/>
          </w:tcPr>
          <w:p w14:paraId="36DC78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4" w:type="dxa"/>
            <w:vAlign w:val="center"/>
            <w:hideMark/>
          </w:tcPr>
          <w:p w14:paraId="4316B09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81BB6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+ DERs sob eventos extremos (fragilidade + recuperação)</w:t>
            </w:r>
          </w:p>
        </w:tc>
        <w:tc>
          <w:tcPr>
            <w:tcW w:w="907" w:type="dxa"/>
            <w:vAlign w:val="center"/>
            <w:hideMark/>
          </w:tcPr>
          <w:p w14:paraId="03FED5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24038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4D2CB7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1A5A8FA6" w14:textId="77777777" w:rsidTr="00481676">
        <w:tc>
          <w:tcPr>
            <w:tcW w:w="6009" w:type="dxa"/>
            <w:vAlign w:val="center"/>
            <w:hideMark/>
          </w:tcPr>
          <w:p w14:paraId="24B9EE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4" w:type="dxa"/>
            <w:vAlign w:val="center"/>
            <w:hideMark/>
          </w:tcPr>
          <w:p w14:paraId="0BED79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6D5A3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vAlign w:val="center"/>
            <w:hideMark/>
          </w:tcPr>
          <w:p w14:paraId="6E29D2A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5582599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B4778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0A1B4E82" w14:textId="77777777" w:rsidTr="00481676">
        <w:tc>
          <w:tcPr>
            <w:tcW w:w="6009" w:type="dxa"/>
            <w:vAlign w:val="center"/>
            <w:hideMark/>
          </w:tcPr>
          <w:p w14:paraId="1F4594B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4" w:type="dxa"/>
            <w:vAlign w:val="center"/>
            <w:hideMark/>
          </w:tcPr>
          <w:p w14:paraId="4B67204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4DF7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vAlign w:val="center"/>
            <w:hideMark/>
          </w:tcPr>
          <w:p w14:paraId="201F63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2E4A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F138C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1A15A498" w14:textId="77777777" w:rsidTr="00481676">
        <w:tc>
          <w:tcPr>
            <w:tcW w:w="6009" w:type="dxa"/>
            <w:vAlign w:val="center"/>
            <w:hideMark/>
          </w:tcPr>
          <w:p w14:paraId="549F978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4" w:type="dxa"/>
            <w:vAlign w:val="center"/>
            <w:hideMark/>
          </w:tcPr>
          <w:p w14:paraId="09843E9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6274C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vAlign w:val="center"/>
            <w:hideMark/>
          </w:tcPr>
          <w:p w14:paraId="292616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5273B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19992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19134B87" w14:textId="77777777" w:rsidTr="00481676">
        <w:tc>
          <w:tcPr>
            <w:tcW w:w="6009" w:type="dxa"/>
            <w:vAlign w:val="center"/>
            <w:hideMark/>
          </w:tcPr>
          <w:p w14:paraId="4B5827D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4" w:type="dxa"/>
            <w:vAlign w:val="center"/>
            <w:hideMark/>
          </w:tcPr>
          <w:p w14:paraId="0FFE68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0A7B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vAlign w:val="center"/>
            <w:hideMark/>
          </w:tcPr>
          <w:p w14:paraId="633FD9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37C98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DE0185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26693D35" w14:textId="77777777" w:rsidTr="00481676">
        <w:tc>
          <w:tcPr>
            <w:tcW w:w="6009" w:type="dxa"/>
            <w:vAlign w:val="center"/>
            <w:hideMark/>
          </w:tcPr>
          <w:p w14:paraId="144546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4" w:type="dxa"/>
            <w:vAlign w:val="center"/>
            <w:hideMark/>
          </w:tcPr>
          <w:p w14:paraId="40A4AE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BFFB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vAlign w:val="center"/>
            <w:hideMark/>
          </w:tcPr>
          <w:p w14:paraId="48156A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8949B0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80D044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64D70EE3" w14:textId="77777777" w:rsidTr="00481676">
        <w:tc>
          <w:tcPr>
            <w:tcW w:w="6009" w:type="dxa"/>
            <w:vAlign w:val="center"/>
            <w:hideMark/>
          </w:tcPr>
          <w:p w14:paraId="2E5DDD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4" w:type="dxa"/>
            <w:vAlign w:val="center"/>
            <w:hideMark/>
          </w:tcPr>
          <w:p w14:paraId="61F4B6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FF856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vAlign w:val="center"/>
            <w:hideMark/>
          </w:tcPr>
          <w:p w14:paraId="7CAD41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DBB20A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EE0101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0088CD71" w14:textId="77777777" w:rsidTr="00481676">
        <w:tc>
          <w:tcPr>
            <w:tcW w:w="6009" w:type="dxa"/>
            <w:vAlign w:val="center"/>
            <w:hideMark/>
          </w:tcPr>
          <w:p w14:paraId="2962F8F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4" w:type="dxa"/>
            <w:vAlign w:val="center"/>
            <w:hideMark/>
          </w:tcPr>
          <w:p w14:paraId="54F55D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23995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(multi-energia)</w:t>
            </w:r>
          </w:p>
        </w:tc>
        <w:tc>
          <w:tcPr>
            <w:tcW w:w="907" w:type="dxa"/>
            <w:vAlign w:val="center"/>
            <w:hideMark/>
          </w:tcPr>
          <w:p w14:paraId="44BE5D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1D4D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299D6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46839739" w14:textId="77777777" w:rsidTr="00481676">
        <w:tc>
          <w:tcPr>
            <w:tcW w:w="6009" w:type="dxa"/>
            <w:vAlign w:val="center"/>
            <w:hideMark/>
          </w:tcPr>
          <w:p w14:paraId="1B3E2B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4" w:type="dxa"/>
            <w:vAlign w:val="center"/>
            <w:hideMark/>
          </w:tcPr>
          <w:p w14:paraId="3B05E0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937F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vAlign w:val="center"/>
            <w:hideMark/>
          </w:tcPr>
          <w:p w14:paraId="1498535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2C14CB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CA9508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2D84BAAD" w14:textId="77777777" w:rsidTr="00481676">
        <w:tc>
          <w:tcPr>
            <w:tcW w:w="6009" w:type="dxa"/>
            <w:vAlign w:val="center"/>
            <w:hideMark/>
          </w:tcPr>
          <w:p w14:paraId="414D3E6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4" w:type="dxa"/>
            <w:vAlign w:val="center"/>
            <w:hideMark/>
          </w:tcPr>
          <w:p w14:paraId="4B60917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B999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vAlign w:val="center"/>
            <w:hideMark/>
          </w:tcPr>
          <w:p w14:paraId="3540264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909E5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B4AE0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34C502B9" w14:textId="77777777" w:rsidTr="00481676">
        <w:tc>
          <w:tcPr>
            <w:tcW w:w="6009" w:type="dxa"/>
            <w:vAlign w:val="center"/>
            <w:hideMark/>
          </w:tcPr>
          <w:p w14:paraId="57FA55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Techno-economic hardening strategies to enhance distribution system resilience against earthquake-ELSEVIER</w:t>
            </w:r>
          </w:p>
        </w:tc>
        <w:tc>
          <w:tcPr>
            <w:tcW w:w="1644" w:type="dxa"/>
            <w:vAlign w:val="center"/>
            <w:hideMark/>
          </w:tcPr>
          <w:p w14:paraId="39BECE6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00D11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tecno-econômico para resiliência de distribuição sob terremotos (fragilidade + otimização)</w:t>
            </w:r>
          </w:p>
        </w:tc>
        <w:tc>
          <w:tcPr>
            <w:tcW w:w="907" w:type="dxa"/>
            <w:vAlign w:val="center"/>
            <w:hideMark/>
          </w:tcPr>
          <w:p w14:paraId="0262DF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62665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19A46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3BFB6F5F" w14:textId="77777777" w:rsidTr="00481676">
        <w:tc>
          <w:tcPr>
            <w:tcW w:w="6009" w:type="dxa"/>
            <w:vAlign w:val="center"/>
            <w:hideMark/>
          </w:tcPr>
          <w:p w14:paraId="05063D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4" w:type="dxa"/>
            <w:vAlign w:val="center"/>
            <w:hideMark/>
          </w:tcPr>
          <w:p w14:paraId="5B84D1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53C34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557724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6AFF05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A390E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04B02" w14:paraId="04245B2D" w14:textId="77777777" w:rsidTr="00E04B02">
        <w:tc>
          <w:tcPr>
            <w:tcW w:w="6009" w:type="dxa"/>
            <w:vAlign w:val="center"/>
            <w:hideMark/>
          </w:tcPr>
          <w:p w14:paraId="37EC6DD9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44759B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The PRISMA 2020 statement-an updated guideline for reporting systematic reviews-RMR</w:t>
            </w:r>
          </w:p>
        </w:tc>
        <w:tc>
          <w:tcPr>
            <w:tcW w:w="1644" w:type="dxa"/>
            <w:vAlign w:val="center"/>
            <w:hideMark/>
          </w:tcPr>
          <w:p w14:paraId="043EEB9D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E187F9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Diretriz de relato (reporting) para revisões sistemáticas: checklist/fluxograma para transparência do processo de identificação/seleção.</w:t>
            </w:r>
          </w:p>
        </w:tc>
        <w:tc>
          <w:tcPr>
            <w:tcW w:w="907" w:type="dxa"/>
            <w:vAlign w:val="center"/>
            <w:hideMark/>
          </w:tcPr>
          <w:p w14:paraId="732A6685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Médio-alto</w:t>
            </w:r>
          </w:p>
        </w:tc>
        <w:tc>
          <w:tcPr>
            <w:tcW w:w="3458" w:type="dxa"/>
            <w:vAlign w:val="center"/>
            <w:hideMark/>
          </w:tcPr>
          <w:p w14:paraId="3CAC0151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 (parte de “tipo de pesquisa e procedimentos”/triagem e organização do acervo)</w:t>
            </w:r>
          </w:p>
        </w:tc>
        <w:tc>
          <w:tcPr>
            <w:tcW w:w="510" w:type="dxa"/>
            <w:vAlign w:val="center"/>
            <w:hideMark/>
          </w:tcPr>
          <w:p w14:paraId="2DBB43CA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6,6</w:t>
            </w:r>
          </w:p>
        </w:tc>
      </w:tr>
      <w:tr w:rsidR="00DF5227" w:rsidRPr="00E1175C" w14:paraId="4A52CC17" w14:textId="77777777" w:rsidTr="00481676">
        <w:tc>
          <w:tcPr>
            <w:tcW w:w="6009" w:type="dxa"/>
            <w:vAlign w:val="center"/>
            <w:hideMark/>
          </w:tcPr>
          <w:p w14:paraId="01CA89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4" w:type="dxa"/>
            <w:vAlign w:val="center"/>
            <w:hideMark/>
          </w:tcPr>
          <w:p w14:paraId="51F922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9DF98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 cities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(frameworks conceituais)</w:t>
            </w:r>
          </w:p>
        </w:tc>
        <w:tc>
          <w:tcPr>
            <w:tcW w:w="907" w:type="dxa"/>
            <w:vAlign w:val="center"/>
            <w:hideMark/>
          </w:tcPr>
          <w:p w14:paraId="107A250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8EB62D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3BE87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1C8D17EB" w14:textId="77777777" w:rsidTr="00481676">
        <w:tc>
          <w:tcPr>
            <w:tcW w:w="6009" w:type="dxa"/>
            <w:vAlign w:val="center"/>
            <w:hideMark/>
          </w:tcPr>
          <w:p w14:paraId="656C6F8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4" w:type="dxa"/>
            <w:vAlign w:val="center"/>
            <w:hideMark/>
          </w:tcPr>
          <w:p w14:paraId="0BFFCB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21CF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vAlign w:val="center"/>
            <w:hideMark/>
          </w:tcPr>
          <w:p w14:paraId="7F1F08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493EFD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647FF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202DE0" w14:paraId="45A2E926" w14:textId="77777777" w:rsidTr="00481676">
        <w:tc>
          <w:tcPr>
            <w:tcW w:w="6009" w:type="dxa"/>
            <w:vAlign w:val="center"/>
            <w:hideMark/>
          </w:tcPr>
          <w:p w14:paraId="6BDB644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4" w:type="dxa"/>
            <w:vAlign w:val="center"/>
            <w:hideMark/>
          </w:tcPr>
          <w:p w14:paraId="5AA272F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2288D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vAlign w:val="center"/>
            <w:hideMark/>
          </w:tcPr>
          <w:p w14:paraId="38E9532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8" w:type="dxa"/>
            <w:vAlign w:val="center"/>
            <w:hideMark/>
          </w:tcPr>
          <w:p w14:paraId="6A2833A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vAlign w:val="center"/>
            <w:hideMark/>
          </w:tcPr>
          <w:p w14:paraId="235316E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202DE0" w14:paraId="2FE7005D" w14:textId="77777777" w:rsidTr="00481676">
        <w:tc>
          <w:tcPr>
            <w:tcW w:w="6009" w:type="dxa"/>
            <w:vAlign w:val="center"/>
            <w:hideMark/>
          </w:tcPr>
          <w:p w14:paraId="15D71DF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Transmission Makes The Power System Resilient to Extreme Weather-Grid Strategies</w:t>
            </w:r>
          </w:p>
        </w:tc>
        <w:tc>
          <w:tcPr>
            <w:tcW w:w="1644" w:type="dxa"/>
            <w:vAlign w:val="center"/>
            <w:hideMark/>
          </w:tcPr>
          <w:p w14:paraId="78A63BD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5190A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vAlign w:val="center"/>
            <w:hideMark/>
          </w:tcPr>
          <w:p w14:paraId="0027145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643ED8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26FC160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5E583A14" w14:textId="77777777" w:rsidTr="00481676">
        <w:tc>
          <w:tcPr>
            <w:tcW w:w="6009" w:type="dxa"/>
            <w:vAlign w:val="center"/>
            <w:hideMark/>
          </w:tcPr>
          <w:p w14:paraId="4C05AB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4" w:type="dxa"/>
            <w:vAlign w:val="center"/>
            <w:hideMark/>
          </w:tcPr>
          <w:p w14:paraId="1082E5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A8A2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vAlign w:val="center"/>
            <w:hideMark/>
          </w:tcPr>
          <w:p w14:paraId="485BA9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F76E32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EF4BF3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21D24871" w14:textId="77777777" w:rsidTr="00481676">
        <w:tc>
          <w:tcPr>
            <w:tcW w:w="6009" w:type="dxa"/>
            <w:vAlign w:val="center"/>
            <w:hideMark/>
          </w:tcPr>
          <w:p w14:paraId="79B90B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4" w:type="dxa"/>
            <w:vAlign w:val="center"/>
            <w:hideMark/>
          </w:tcPr>
          <w:p w14:paraId="4B02A4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6302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vAlign w:val="center"/>
            <w:hideMark/>
          </w:tcPr>
          <w:p w14:paraId="546713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1587C2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A9F718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0704742E" w14:textId="77777777" w:rsidTr="00481676">
        <w:tc>
          <w:tcPr>
            <w:tcW w:w="6009" w:type="dxa"/>
            <w:vAlign w:val="center"/>
            <w:hideMark/>
          </w:tcPr>
          <w:p w14:paraId="1B31E4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Vulnerabilities in the Texas Electricity Market-A Comparison of Winter Events in 2021 an 1989-IAEE</w:t>
            </w:r>
          </w:p>
        </w:tc>
        <w:tc>
          <w:tcPr>
            <w:tcW w:w="1644" w:type="dxa"/>
            <w:vAlign w:val="center"/>
            <w:hideMark/>
          </w:tcPr>
          <w:p w14:paraId="6407A2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F6489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1989 vs 2021 no Texas: vulnerabilidades de mercado, gás–eletricidade e impactos econômicos</w:t>
            </w:r>
          </w:p>
        </w:tc>
        <w:tc>
          <w:tcPr>
            <w:tcW w:w="907" w:type="dxa"/>
            <w:vAlign w:val="center"/>
            <w:hideMark/>
          </w:tcPr>
          <w:p w14:paraId="6A4B7D6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D15D8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28B71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1D0943DE" w14:textId="77777777" w:rsidTr="00481676">
        <w:tc>
          <w:tcPr>
            <w:tcW w:w="6009" w:type="dxa"/>
            <w:vAlign w:val="center"/>
            <w:hideMark/>
          </w:tcPr>
          <w:p w14:paraId="50E9AA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4" w:type="dxa"/>
            <w:vAlign w:val="center"/>
            <w:hideMark/>
          </w:tcPr>
          <w:p w14:paraId="2F336E2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1578C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vAlign w:val="center"/>
            <w:hideMark/>
          </w:tcPr>
          <w:p w14:paraId="49C837E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114595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B3B3E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2D4D242B" w14:textId="77777777" w:rsidTr="00481676">
        <w:tc>
          <w:tcPr>
            <w:tcW w:w="6009" w:type="dxa"/>
            <w:vAlign w:val="center"/>
            <w:hideMark/>
          </w:tcPr>
          <w:p w14:paraId="077D4F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4" w:type="dxa"/>
            <w:vAlign w:val="center"/>
            <w:hideMark/>
          </w:tcPr>
          <w:p w14:paraId="6D6B2F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FC06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data-driven da resiliência sob tufões (fragilidade + ML)</w:t>
            </w:r>
          </w:p>
        </w:tc>
        <w:tc>
          <w:tcPr>
            <w:tcW w:w="907" w:type="dxa"/>
            <w:vAlign w:val="center"/>
            <w:hideMark/>
          </w:tcPr>
          <w:p w14:paraId="367F99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82519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25EE39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34F516F0" w14:textId="77777777" w:rsidTr="00481676">
        <w:tc>
          <w:tcPr>
            <w:tcW w:w="6009" w:type="dxa"/>
            <w:vAlign w:val="center"/>
            <w:hideMark/>
          </w:tcPr>
          <w:p w14:paraId="03714E1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4" w:type="dxa"/>
            <w:vAlign w:val="center"/>
            <w:hideMark/>
          </w:tcPr>
          <w:p w14:paraId="2CCD218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8CA7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transmission switching sob EWEs</w:t>
            </w:r>
          </w:p>
        </w:tc>
        <w:tc>
          <w:tcPr>
            <w:tcW w:w="907" w:type="dxa"/>
            <w:vAlign w:val="center"/>
            <w:hideMark/>
          </w:tcPr>
          <w:p w14:paraId="331199D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5488A6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AF35AF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3CD7C30" w14:textId="77777777" w:rsidTr="00481676">
        <w:tc>
          <w:tcPr>
            <w:tcW w:w="6009" w:type="dxa"/>
            <w:vAlign w:val="center"/>
            <w:hideMark/>
          </w:tcPr>
          <w:p w14:paraId="397DB5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4" w:type="dxa"/>
            <w:vAlign w:val="center"/>
            <w:hideMark/>
          </w:tcPr>
          <w:p w14:paraId="26B91C8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88B3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vAlign w:val="center"/>
            <w:hideMark/>
          </w:tcPr>
          <w:p w14:paraId="6547CAC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E3C4F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ACE34D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4D3D4029" w14:textId="77777777" w:rsidTr="00481676">
        <w:tc>
          <w:tcPr>
            <w:tcW w:w="6009" w:type="dxa"/>
            <w:vAlign w:val="center"/>
            <w:hideMark/>
          </w:tcPr>
          <w:p w14:paraId="4D2208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4" w:type="dxa"/>
            <w:vAlign w:val="center"/>
            <w:hideMark/>
          </w:tcPr>
          <w:p w14:paraId="2DB6298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64FF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vAlign w:val="center"/>
            <w:hideMark/>
          </w:tcPr>
          <w:p w14:paraId="7DB760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F03AB1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AC6F1F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5A34A6E8" w14:textId="77777777" w:rsidTr="00481676">
        <w:tc>
          <w:tcPr>
            <w:tcW w:w="6009" w:type="dxa"/>
            <w:vAlign w:val="center"/>
            <w:hideMark/>
          </w:tcPr>
          <w:p w14:paraId="41D33DE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4" w:type="dxa"/>
            <w:vAlign w:val="center"/>
            <w:hideMark/>
          </w:tcPr>
          <w:p w14:paraId="5FFAE5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3F0DB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vAlign w:val="center"/>
            <w:hideMark/>
          </w:tcPr>
          <w:p w14:paraId="08FCE30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8" w:type="dxa"/>
            <w:vAlign w:val="center"/>
          </w:tcPr>
          <w:p w14:paraId="689EE9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62391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65DEC02A" w14:textId="77777777" w:rsidTr="00481676">
        <w:tc>
          <w:tcPr>
            <w:tcW w:w="6009" w:type="dxa"/>
            <w:vAlign w:val="center"/>
            <w:hideMark/>
          </w:tcPr>
          <w:p w14:paraId="30F3E8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systematic review on power system resilience from the perspective of generation, network, and load – ELSEVIER</w:t>
            </w:r>
          </w:p>
        </w:tc>
        <w:tc>
          <w:tcPr>
            <w:tcW w:w="1644" w:type="dxa"/>
            <w:vAlign w:val="center"/>
            <w:hideMark/>
          </w:tcPr>
          <w:p w14:paraId="1831F8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25CD3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vAlign w:val="center"/>
            <w:hideMark/>
          </w:tcPr>
          <w:p w14:paraId="553FA6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5F1DA0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A464C0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12CB44C4" w14:textId="77777777" w:rsidTr="00481676">
        <w:tc>
          <w:tcPr>
            <w:tcW w:w="6009" w:type="dxa"/>
            <w:vAlign w:val="center"/>
            <w:hideMark/>
          </w:tcPr>
          <w:p w14:paraId="2D7F0A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4" w:type="dxa"/>
            <w:vAlign w:val="center"/>
            <w:hideMark/>
          </w:tcPr>
          <w:p w14:paraId="7DC2213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8149F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Tutorial conceitual sobre resiliência em smart grids</w:t>
            </w:r>
          </w:p>
        </w:tc>
        <w:tc>
          <w:tcPr>
            <w:tcW w:w="907" w:type="dxa"/>
            <w:vAlign w:val="center"/>
            <w:hideMark/>
          </w:tcPr>
          <w:p w14:paraId="49FE92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63E34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66D37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202DE0" w14:paraId="5408C1A5" w14:textId="77777777" w:rsidTr="00481676">
        <w:tc>
          <w:tcPr>
            <w:tcW w:w="6009" w:type="dxa"/>
            <w:vAlign w:val="center"/>
            <w:hideMark/>
          </w:tcPr>
          <w:p w14:paraId="1B19C01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4" w:type="dxa"/>
            <w:vAlign w:val="center"/>
            <w:hideMark/>
          </w:tcPr>
          <w:p w14:paraId="45EADE4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5D9B1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vAlign w:val="center"/>
            <w:hideMark/>
          </w:tcPr>
          <w:p w14:paraId="48147B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4C57C4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vAlign w:val="center"/>
            <w:hideMark/>
          </w:tcPr>
          <w:p w14:paraId="373DAC5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2921C746" w14:textId="77777777" w:rsidTr="00481676">
        <w:tc>
          <w:tcPr>
            <w:tcW w:w="6009" w:type="dxa"/>
            <w:vAlign w:val="center"/>
            <w:hideMark/>
          </w:tcPr>
          <w:p w14:paraId="6EF9BA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Characterising Smartness to Make Smart Cities Resilient – MDPI</w:t>
            </w:r>
          </w:p>
        </w:tc>
        <w:tc>
          <w:tcPr>
            <w:tcW w:w="1644" w:type="dxa"/>
            <w:vAlign w:val="center"/>
            <w:hideMark/>
          </w:tcPr>
          <w:p w14:paraId="7D7289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175DE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smart cities (abordagem qualitativa)</w:t>
            </w:r>
          </w:p>
        </w:tc>
        <w:tc>
          <w:tcPr>
            <w:tcW w:w="907" w:type="dxa"/>
            <w:vAlign w:val="center"/>
            <w:hideMark/>
          </w:tcPr>
          <w:p w14:paraId="517939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2A3EA5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61EF2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2C05D2B6" w14:textId="77777777" w:rsidTr="00481676">
        <w:tc>
          <w:tcPr>
            <w:tcW w:w="6009" w:type="dxa"/>
            <w:vAlign w:val="center"/>
            <w:hideMark/>
          </w:tcPr>
          <w:p w14:paraId="0FE6A3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4" w:type="dxa"/>
            <w:vAlign w:val="center"/>
            <w:hideMark/>
          </w:tcPr>
          <w:p w14:paraId="1E0E81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7EDC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vAlign w:val="center"/>
            <w:hideMark/>
          </w:tcPr>
          <w:p w14:paraId="76E7116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8" w:type="dxa"/>
            <w:vAlign w:val="center"/>
          </w:tcPr>
          <w:p w14:paraId="1992A4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BBFDD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194905C2" w14:textId="77777777" w:rsidTr="00481676">
        <w:tc>
          <w:tcPr>
            <w:tcW w:w="6009" w:type="dxa"/>
            <w:vAlign w:val="center"/>
            <w:hideMark/>
          </w:tcPr>
          <w:p w14:paraId="76714D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4" w:type="dxa"/>
            <w:vAlign w:val="center"/>
            <w:hideMark/>
          </w:tcPr>
          <w:p w14:paraId="73A51F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B9F5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(DRO/Wasserstein)</w:t>
            </w:r>
          </w:p>
        </w:tc>
        <w:tc>
          <w:tcPr>
            <w:tcW w:w="907" w:type="dxa"/>
            <w:vAlign w:val="center"/>
            <w:hideMark/>
          </w:tcPr>
          <w:p w14:paraId="1909C73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72B86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BC680D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44720122" w14:textId="77777777" w:rsidTr="00481676">
        <w:tc>
          <w:tcPr>
            <w:tcW w:w="6009" w:type="dxa"/>
            <w:vAlign w:val="center"/>
            <w:hideMark/>
          </w:tcPr>
          <w:p w14:paraId="216E94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4" w:type="dxa"/>
            <w:vAlign w:val="center"/>
            <w:hideMark/>
          </w:tcPr>
          <w:p w14:paraId="2A45E47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59F9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vAlign w:val="center"/>
            <w:hideMark/>
          </w:tcPr>
          <w:p w14:paraId="54D6C7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EBECC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8A887E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00C0305B" w14:textId="77777777" w:rsidTr="00481676">
        <w:tc>
          <w:tcPr>
            <w:tcW w:w="6009" w:type="dxa"/>
            <w:vAlign w:val="center"/>
            <w:hideMark/>
          </w:tcPr>
          <w:p w14:paraId="64A23D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Deep Learning Based Hurricane Resilient Coplanning of Transmission Lines, BESS and Wind Farms – IEEE</w:t>
            </w:r>
          </w:p>
        </w:tc>
        <w:tc>
          <w:tcPr>
            <w:tcW w:w="1644" w:type="dxa"/>
            <w:vAlign w:val="center"/>
            <w:hideMark/>
          </w:tcPr>
          <w:p w14:paraId="3F2CDA5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C15A9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vAlign w:val="center"/>
            <w:hideMark/>
          </w:tcPr>
          <w:p w14:paraId="32BDB0B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231567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9CEE1F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4AE2EA1F" w14:textId="77777777" w:rsidTr="00481676">
        <w:tc>
          <w:tcPr>
            <w:tcW w:w="6009" w:type="dxa"/>
            <w:vAlign w:val="center"/>
            <w:hideMark/>
          </w:tcPr>
          <w:p w14:paraId="680BC23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diferente structures of an electrical energy network-IET.pdf</w:t>
            </w:r>
          </w:p>
        </w:tc>
        <w:tc>
          <w:tcPr>
            <w:tcW w:w="1644" w:type="dxa"/>
            <w:vAlign w:val="center"/>
            <w:hideMark/>
          </w:tcPr>
          <w:p w14:paraId="26258E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E9A14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vAlign w:val="center"/>
            <w:hideMark/>
          </w:tcPr>
          <w:p w14:paraId="62DBC4B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17016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19E244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0455DAD3" w14:textId="77777777" w:rsidTr="00481676">
        <w:tc>
          <w:tcPr>
            <w:tcW w:w="6009" w:type="dxa"/>
            <w:vAlign w:val="center"/>
            <w:hideMark/>
          </w:tcPr>
          <w:p w14:paraId="7E3C8CC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4" w:type="dxa"/>
            <w:vAlign w:val="center"/>
            <w:hideMark/>
          </w:tcPr>
          <w:p w14:paraId="73F1FF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F4A36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 proativo e sequência de chaveamento em rede de transmissão (LODF/GLODF)</w:t>
            </w:r>
          </w:p>
        </w:tc>
        <w:tc>
          <w:tcPr>
            <w:tcW w:w="907" w:type="dxa"/>
            <w:vAlign w:val="center"/>
            <w:hideMark/>
          </w:tcPr>
          <w:p w14:paraId="352CB0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E7E1C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170A61C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4AC9C5D3" w14:textId="77777777" w:rsidTr="00481676">
        <w:tc>
          <w:tcPr>
            <w:tcW w:w="6009" w:type="dxa"/>
            <w:vAlign w:val="center"/>
            <w:hideMark/>
          </w:tcPr>
          <w:p w14:paraId="6CB887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4" w:type="dxa"/>
            <w:vAlign w:val="center"/>
            <w:hideMark/>
          </w:tcPr>
          <w:p w14:paraId="7E3BB17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1382A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KPIs para adaptação/resiliência climática (policy/planeamento)</w:t>
            </w:r>
          </w:p>
        </w:tc>
        <w:tc>
          <w:tcPr>
            <w:tcW w:w="907" w:type="dxa"/>
            <w:vAlign w:val="center"/>
            <w:hideMark/>
          </w:tcPr>
          <w:p w14:paraId="2E8961C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798A0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B0195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2AF11ADB" w14:textId="77777777" w:rsidTr="00481676">
        <w:tc>
          <w:tcPr>
            <w:tcW w:w="6009" w:type="dxa"/>
            <w:vAlign w:val="center"/>
            <w:hideMark/>
          </w:tcPr>
          <w:p w14:paraId="39B6FC9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4" w:type="dxa"/>
            <w:vAlign w:val="center"/>
            <w:hideMark/>
          </w:tcPr>
          <w:p w14:paraId="3C058E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3FE1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vAlign w:val="center"/>
            <w:hideMark/>
          </w:tcPr>
          <w:p w14:paraId="79BEF8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440D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B752D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24DE0F4B" w14:textId="77777777" w:rsidTr="00481676">
        <w:tc>
          <w:tcPr>
            <w:tcW w:w="6009" w:type="dxa"/>
            <w:vAlign w:val="center"/>
            <w:hideMark/>
          </w:tcPr>
          <w:p w14:paraId="7EA011D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Distributionally Robust Resilience Assessment of Power Systems with Offshore Wind Farms-IEEE.pdf</w:t>
            </w:r>
          </w:p>
        </w:tc>
        <w:tc>
          <w:tcPr>
            <w:tcW w:w="1644" w:type="dxa"/>
            <w:vAlign w:val="center"/>
            <w:hideMark/>
          </w:tcPr>
          <w:p w14:paraId="5DD9F7A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FE3C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(DRO-CVaR) da resiliência sob furacões com OWF; falhas em linhas/cabos</w:t>
            </w:r>
          </w:p>
        </w:tc>
        <w:tc>
          <w:tcPr>
            <w:tcW w:w="907" w:type="dxa"/>
            <w:vAlign w:val="center"/>
            <w:hideMark/>
          </w:tcPr>
          <w:p w14:paraId="6D6F3F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FDECA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0FDD4E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6C81A19A" w14:textId="77777777" w:rsidTr="00481676">
        <w:tc>
          <w:tcPr>
            <w:tcW w:w="6009" w:type="dxa"/>
            <w:vAlign w:val="center"/>
            <w:hideMark/>
          </w:tcPr>
          <w:p w14:paraId="75FD748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4" w:type="dxa"/>
            <w:vAlign w:val="center"/>
            <w:hideMark/>
          </w:tcPr>
          <w:p w14:paraId="176B70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C451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vAlign w:val="center"/>
            <w:hideMark/>
          </w:tcPr>
          <w:p w14:paraId="7983D1C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113E67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37CF9A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44AC277F" w14:textId="77777777" w:rsidTr="00481676">
        <w:tc>
          <w:tcPr>
            <w:tcW w:w="6009" w:type="dxa"/>
            <w:vAlign w:val="center"/>
            <w:hideMark/>
          </w:tcPr>
          <w:p w14:paraId="4421846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4" w:type="dxa"/>
            <w:vAlign w:val="center"/>
            <w:hideMark/>
          </w:tcPr>
          <w:p w14:paraId="54E1868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F320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MDP/MILP (redução de load shedding)</w:t>
            </w:r>
          </w:p>
        </w:tc>
        <w:tc>
          <w:tcPr>
            <w:tcW w:w="907" w:type="dxa"/>
            <w:vAlign w:val="center"/>
            <w:hideMark/>
          </w:tcPr>
          <w:p w14:paraId="0C25E8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55F644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796865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211E64A4" w14:textId="77777777" w:rsidTr="00481676">
        <w:tc>
          <w:tcPr>
            <w:tcW w:w="6009" w:type="dxa"/>
            <w:vAlign w:val="center"/>
            <w:hideMark/>
          </w:tcPr>
          <w:p w14:paraId="1B740AF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the resilience of Canadian electricity sytems for a net zero future-CICC.pdf</w:t>
            </w:r>
          </w:p>
        </w:tc>
        <w:tc>
          <w:tcPr>
            <w:tcW w:w="1644" w:type="dxa"/>
            <w:vAlign w:val="center"/>
            <w:hideMark/>
          </w:tcPr>
          <w:p w14:paraId="4DD507F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A024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vAlign w:val="center"/>
            <w:hideMark/>
          </w:tcPr>
          <w:p w14:paraId="1A9657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494C5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768D7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6C52916C" w14:textId="77777777" w:rsidTr="00481676">
        <w:tc>
          <w:tcPr>
            <w:tcW w:w="6009" w:type="dxa"/>
            <w:vAlign w:val="center"/>
            <w:hideMark/>
          </w:tcPr>
          <w:p w14:paraId="2607A53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4" w:type="dxa"/>
            <w:vAlign w:val="center"/>
            <w:hideMark/>
          </w:tcPr>
          <w:p w14:paraId="0E59B83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FDAD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Incerteza de previsão meteorológica e uso de IoT em torres HV para resiliência operacional/DLR</w:t>
            </w:r>
          </w:p>
        </w:tc>
        <w:tc>
          <w:tcPr>
            <w:tcW w:w="907" w:type="dxa"/>
            <w:vAlign w:val="center"/>
            <w:hideMark/>
          </w:tcPr>
          <w:p w14:paraId="78E4A6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6CE85A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BE932E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07C41239" w14:textId="77777777" w:rsidTr="00481676">
        <w:tc>
          <w:tcPr>
            <w:tcW w:w="6009" w:type="dxa"/>
            <w:vAlign w:val="center"/>
            <w:hideMark/>
          </w:tcPr>
          <w:p w14:paraId="36A1BD6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Extreme Weather and Climate Change-Population Health and Health System Implications-HHS.pdf</w:t>
            </w:r>
          </w:p>
        </w:tc>
        <w:tc>
          <w:tcPr>
            <w:tcW w:w="1644" w:type="dxa"/>
            <w:vAlign w:val="center"/>
            <w:hideMark/>
          </w:tcPr>
          <w:p w14:paraId="75EC7B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5CF1F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vAlign w:val="center"/>
            <w:hideMark/>
          </w:tcPr>
          <w:p w14:paraId="64BABFB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B5A5B9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77ECC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202DE0" w14:paraId="62198DB6" w14:textId="77777777" w:rsidTr="00481676">
        <w:tc>
          <w:tcPr>
            <w:tcW w:w="6009" w:type="dxa"/>
            <w:vAlign w:val="center"/>
            <w:hideMark/>
          </w:tcPr>
          <w:p w14:paraId="07FBCC7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4" w:type="dxa"/>
            <w:vAlign w:val="center"/>
            <w:hideMark/>
          </w:tcPr>
          <w:p w14:paraId="61DF5D5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0E008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vAlign w:val="center"/>
            <w:hideMark/>
          </w:tcPr>
          <w:p w14:paraId="2137B81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19D9A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62DB22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07284DE9" w14:textId="77777777" w:rsidTr="00481676">
        <w:tc>
          <w:tcPr>
            <w:tcW w:w="6009" w:type="dxa"/>
            <w:vAlign w:val="center"/>
            <w:hideMark/>
          </w:tcPr>
          <w:p w14:paraId="095E7AC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4" w:type="dxa"/>
            <w:vAlign w:val="center"/>
            <w:hideMark/>
          </w:tcPr>
          <w:p w14:paraId="0897E65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6CD2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vAlign w:val="center"/>
            <w:hideMark/>
          </w:tcPr>
          <w:p w14:paraId="57E4AB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AA0ED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AB61AA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7CD2BD83" w14:textId="77777777" w:rsidTr="00481676">
        <w:tc>
          <w:tcPr>
            <w:tcW w:w="6009" w:type="dxa"/>
            <w:vAlign w:val="center"/>
            <w:hideMark/>
          </w:tcPr>
          <w:p w14:paraId="304198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4" w:type="dxa"/>
            <w:vAlign w:val="center"/>
            <w:hideMark/>
          </w:tcPr>
          <w:p w14:paraId="5F8BAF3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CDC6E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(sag) por radar FMCW para monitorização de linhas aéreas</w:t>
            </w:r>
          </w:p>
        </w:tc>
        <w:tc>
          <w:tcPr>
            <w:tcW w:w="907" w:type="dxa"/>
            <w:vAlign w:val="center"/>
            <w:hideMark/>
          </w:tcPr>
          <w:p w14:paraId="4D54FB7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03FD2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B851DB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0534DA54" w14:textId="77777777" w:rsidTr="00481676">
        <w:tc>
          <w:tcPr>
            <w:tcW w:w="6009" w:type="dxa"/>
            <w:vAlign w:val="center"/>
            <w:hideMark/>
          </w:tcPr>
          <w:p w14:paraId="3BBD535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4" w:type="dxa"/>
            <w:vAlign w:val="center"/>
            <w:hideMark/>
          </w:tcPr>
          <w:p w14:paraId="6932D0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7F2CA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em distribuição (DG/DER), índices e métodos de cálculo</w:t>
            </w:r>
          </w:p>
        </w:tc>
        <w:tc>
          <w:tcPr>
            <w:tcW w:w="907" w:type="dxa"/>
            <w:vAlign w:val="center"/>
            <w:hideMark/>
          </w:tcPr>
          <w:p w14:paraId="72E16A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CC243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ABE9C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4FAE7199" w14:textId="77777777" w:rsidTr="00481676">
        <w:tc>
          <w:tcPr>
            <w:tcW w:w="6009" w:type="dxa"/>
            <w:vAlign w:val="center"/>
            <w:hideMark/>
          </w:tcPr>
          <w:p w14:paraId="57A88A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4" w:type="dxa"/>
            <w:vAlign w:val="center"/>
            <w:hideMark/>
          </w:tcPr>
          <w:p w14:paraId="77CBB85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6D048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de DERs (inércia vs geração local) na resiliência da transmissão sob sismos (MC + dinâmica EUROSTAG)</w:t>
            </w:r>
          </w:p>
        </w:tc>
        <w:tc>
          <w:tcPr>
            <w:tcW w:w="907" w:type="dxa"/>
            <w:vAlign w:val="center"/>
            <w:hideMark/>
          </w:tcPr>
          <w:p w14:paraId="3A539E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4E773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E35594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63D01C41" w14:textId="77777777" w:rsidTr="00481676">
        <w:tc>
          <w:tcPr>
            <w:tcW w:w="6009" w:type="dxa"/>
            <w:vAlign w:val="center"/>
            <w:hideMark/>
          </w:tcPr>
          <w:p w14:paraId="7248E9F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Improving distribution network resilience through automation, distributed energy resources, and undergrounding-ELSEVIER</w:t>
            </w:r>
          </w:p>
        </w:tc>
        <w:tc>
          <w:tcPr>
            <w:tcW w:w="1644" w:type="dxa"/>
            <w:vAlign w:val="center"/>
            <w:hideMark/>
          </w:tcPr>
          <w:p w14:paraId="7245DF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A2325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vAlign w:val="center"/>
            <w:hideMark/>
          </w:tcPr>
          <w:p w14:paraId="5271BBE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0432CD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1D1C3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1175C" w14:paraId="77E54E1F" w14:textId="77777777" w:rsidTr="00481676">
        <w:tc>
          <w:tcPr>
            <w:tcW w:w="6009" w:type="dxa"/>
            <w:vAlign w:val="center"/>
            <w:hideMark/>
          </w:tcPr>
          <w:p w14:paraId="41D8E5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4" w:type="dxa"/>
            <w:vAlign w:val="center"/>
            <w:hideMark/>
          </w:tcPr>
          <w:p w14:paraId="38DF70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EB33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conceitual/framework)</w:t>
            </w:r>
          </w:p>
        </w:tc>
        <w:tc>
          <w:tcPr>
            <w:tcW w:w="907" w:type="dxa"/>
            <w:vAlign w:val="center"/>
            <w:hideMark/>
          </w:tcPr>
          <w:p w14:paraId="5028F8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ECAF7E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94D61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5442FC84" w14:textId="77777777" w:rsidTr="00481676">
        <w:tc>
          <w:tcPr>
            <w:tcW w:w="6009" w:type="dxa"/>
            <w:vAlign w:val="center"/>
            <w:hideMark/>
          </w:tcPr>
          <w:p w14:paraId="32F2F6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2DE53E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9E21A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vAlign w:val="center"/>
            <w:hideMark/>
          </w:tcPr>
          <w:p w14:paraId="237D1F5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2281E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818A37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37F171C6" w14:textId="77777777" w:rsidTr="00481676">
        <w:tc>
          <w:tcPr>
            <w:tcW w:w="6009" w:type="dxa"/>
            <w:vAlign w:val="center"/>
            <w:hideMark/>
          </w:tcPr>
          <w:p w14:paraId="28DE45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KrigR-a tool for downloading and statistically downscaling climate reanalysis data-IOP</w:t>
            </w:r>
          </w:p>
        </w:tc>
        <w:tc>
          <w:tcPr>
            <w:tcW w:w="1644" w:type="dxa"/>
            <w:vAlign w:val="center"/>
            <w:hideMark/>
          </w:tcPr>
          <w:p w14:paraId="72162D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E841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para downscaling de reanálises climáticas (ERA5) via kriging</w:t>
            </w:r>
          </w:p>
        </w:tc>
        <w:tc>
          <w:tcPr>
            <w:tcW w:w="907" w:type="dxa"/>
            <w:vAlign w:val="center"/>
            <w:hideMark/>
          </w:tcPr>
          <w:p w14:paraId="043618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A4F682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5BE87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691951AE" w14:textId="77777777" w:rsidTr="00481676">
        <w:tc>
          <w:tcPr>
            <w:tcW w:w="6009" w:type="dxa"/>
            <w:vAlign w:val="center"/>
            <w:hideMark/>
          </w:tcPr>
          <w:p w14:paraId="44A6854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4" w:type="dxa"/>
            <w:vAlign w:val="center"/>
            <w:hideMark/>
          </w:tcPr>
          <w:p w14:paraId="4353F88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71C6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vAlign w:val="center"/>
            <w:hideMark/>
          </w:tcPr>
          <w:p w14:paraId="32CE9CF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B67F6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59763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30EA495C" w14:textId="77777777" w:rsidTr="00481676">
        <w:tc>
          <w:tcPr>
            <w:tcW w:w="6009" w:type="dxa"/>
            <w:vAlign w:val="center"/>
            <w:hideMark/>
          </w:tcPr>
          <w:p w14:paraId="0B5F6C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4" w:type="dxa"/>
            <w:vAlign w:val="center"/>
            <w:hideMark/>
          </w:tcPr>
          <w:p w14:paraId="66CEB6B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4431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resiliência baseada em microgrids (distribuição, operação e restauração)</w:t>
            </w:r>
          </w:p>
        </w:tc>
        <w:tc>
          <w:tcPr>
            <w:tcW w:w="907" w:type="dxa"/>
            <w:vAlign w:val="center"/>
            <w:hideMark/>
          </w:tcPr>
          <w:p w14:paraId="0A23E78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E762BB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77E71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25B38C13" w14:textId="77777777" w:rsidTr="00481676">
        <w:tc>
          <w:tcPr>
            <w:tcW w:w="6009" w:type="dxa"/>
            <w:vAlign w:val="center"/>
            <w:hideMark/>
          </w:tcPr>
          <w:p w14:paraId="270D11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Microgrids for power system resilience enhancement-iEnergy</w:t>
            </w:r>
          </w:p>
        </w:tc>
        <w:tc>
          <w:tcPr>
            <w:tcW w:w="1644" w:type="dxa"/>
            <w:vAlign w:val="center"/>
            <w:hideMark/>
          </w:tcPr>
          <w:p w14:paraId="3B6A4B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CEB5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microgrids para resiliência (planejamento/operação/restauração; menções a transmissão sem modelagem física)</w:t>
            </w:r>
          </w:p>
        </w:tc>
        <w:tc>
          <w:tcPr>
            <w:tcW w:w="907" w:type="dxa"/>
            <w:vAlign w:val="center"/>
            <w:hideMark/>
          </w:tcPr>
          <w:p w14:paraId="5015BFA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D6711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08410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43F344C4" w14:textId="77777777" w:rsidTr="00481676">
        <w:tc>
          <w:tcPr>
            <w:tcW w:w="6009" w:type="dxa"/>
            <w:vAlign w:val="center"/>
            <w:hideMark/>
          </w:tcPr>
          <w:p w14:paraId="7411894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4" w:type="dxa"/>
            <w:vAlign w:val="center"/>
            <w:hideMark/>
          </w:tcPr>
          <w:p w14:paraId="5FCC0A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ADB4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Transmissão: hardening de LT + fragilidade climática + métrica temporal; modelo em 2 estágios</w:t>
            </w:r>
          </w:p>
        </w:tc>
        <w:tc>
          <w:tcPr>
            <w:tcW w:w="907" w:type="dxa"/>
            <w:vAlign w:val="center"/>
            <w:hideMark/>
          </w:tcPr>
          <w:p w14:paraId="6FE3766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44149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0" w:type="dxa"/>
            <w:vAlign w:val="center"/>
            <w:hideMark/>
          </w:tcPr>
          <w:p w14:paraId="57B7DF0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6ABCD896" w14:textId="77777777" w:rsidTr="00481676">
        <w:tc>
          <w:tcPr>
            <w:tcW w:w="6009" w:type="dxa"/>
            <w:vAlign w:val="center"/>
            <w:hideMark/>
          </w:tcPr>
          <w:p w14:paraId="66A1E2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4" w:type="dxa"/>
            <w:vAlign w:val="center"/>
            <w:hideMark/>
          </w:tcPr>
          <w:p w14:paraId="6B77630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1F0D0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vAlign w:val="center"/>
            <w:hideMark/>
          </w:tcPr>
          <w:p w14:paraId="6843F81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8" w:type="dxa"/>
            <w:vAlign w:val="center"/>
          </w:tcPr>
          <w:p w14:paraId="1291AB2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5FC95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E1175C" w14:paraId="4E55574E" w14:textId="77777777" w:rsidTr="00481676">
        <w:tc>
          <w:tcPr>
            <w:tcW w:w="6009" w:type="dxa"/>
            <w:vAlign w:val="center"/>
            <w:hideMark/>
          </w:tcPr>
          <w:p w14:paraId="69CDF09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4" w:type="dxa"/>
            <w:vAlign w:val="center"/>
            <w:hideMark/>
          </w:tcPr>
          <w:p w14:paraId="1C93EB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FEF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conceitual: resiliência vs smart cities (urbano, dados, tecnologias)</w:t>
            </w:r>
          </w:p>
        </w:tc>
        <w:tc>
          <w:tcPr>
            <w:tcW w:w="907" w:type="dxa"/>
            <w:vAlign w:val="center"/>
            <w:hideMark/>
          </w:tcPr>
          <w:p w14:paraId="512B43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3C581B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0D0A6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64E22C34" w14:textId="77777777" w:rsidTr="00481676">
        <w:tc>
          <w:tcPr>
            <w:tcW w:w="6009" w:type="dxa"/>
            <w:vAlign w:val="center"/>
            <w:hideMark/>
          </w:tcPr>
          <w:p w14:paraId="3B031A2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4" w:type="dxa"/>
            <w:vAlign w:val="center"/>
            <w:hideMark/>
          </w:tcPr>
          <w:p w14:paraId="010F740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E3284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vAlign w:val="center"/>
            <w:hideMark/>
          </w:tcPr>
          <w:p w14:paraId="4D8D0FA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79F23A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27CCA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1C55EC00" w14:textId="77777777" w:rsidTr="00481676">
        <w:tc>
          <w:tcPr>
            <w:tcW w:w="6009" w:type="dxa"/>
            <w:vAlign w:val="center"/>
            <w:hideMark/>
          </w:tcPr>
          <w:p w14:paraId="53C6C0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4" w:type="dxa"/>
            <w:vAlign w:val="center"/>
            <w:hideMark/>
          </w:tcPr>
          <w:p w14:paraId="0AD3C0C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97305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vAlign w:val="center"/>
            <w:hideMark/>
          </w:tcPr>
          <w:p w14:paraId="5B264D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6D78D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C0E67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DF5227" w:rsidRPr="00202DE0" w14:paraId="4C3C7305" w14:textId="77777777" w:rsidTr="00481676">
        <w:tc>
          <w:tcPr>
            <w:tcW w:w="6009" w:type="dxa"/>
            <w:vAlign w:val="center"/>
            <w:hideMark/>
          </w:tcPr>
          <w:p w14:paraId="274B793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4" w:type="dxa"/>
            <w:vAlign w:val="center"/>
            <w:hideMark/>
          </w:tcPr>
          <w:p w14:paraId="15761C2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23EB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vAlign w:val="center"/>
            <w:hideMark/>
          </w:tcPr>
          <w:p w14:paraId="500C735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8B1C56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6EF7A8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4FD63361" w14:textId="77777777" w:rsidTr="00481676">
        <w:tc>
          <w:tcPr>
            <w:tcW w:w="6009" w:type="dxa"/>
            <w:vAlign w:val="center"/>
            <w:hideMark/>
          </w:tcPr>
          <w:p w14:paraId="461568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4" w:type="dxa"/>
            <w:vAlign w:val="center"/>
            <w:hideMark/>
          </w:tcPr>
          <w:p w14:paraId="3E63309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4C8E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 Issue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vAlign w:val="center"/>
            <w:hideMark/>
          </w:tcPr>
          <w:p w14:paraId="5A1184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D27832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DF2D3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202DE0" w14:paraId="302257B0" w14:textId="77777777" w:rsidTr="00481676">
        <w:tc>
          <w:tcPr>
            <w:tcW w:w="6009" w:type="dxa"/>
            <w:vAlign w:val="center"/>
            <w:hideMark/>
          </w:tcPr>
          <w:p w14:paraId="677DE40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Predicting Resilience of Interdependent Urban Infrastructure Systems-IEEE</w:t>
            </w:r>
          </w:p>
        </w:tc>
        <w:tc>
          <w:tcPr>
            <w:tcW w:w="1644" w:type="dxa"/>
            <w:vAlign w:val="center"/>
            <w:hideMark/>
          </w:tcPr>
          <w:p w14:paraId="63A0FD6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26996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vAlign w:val="center"/>
            <w:hideMark/>
          </w:tcPr>
          <w:p w14:paraId="0DD90D9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AEA50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vAlign w:val="center"/>
            <w:hideMark/>
          </w:tcPr>
          <w:p w14:paraId="6A112E1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DF5227" w:rsidRPr="00B34038" w14:paraId="734582C4" w14:textId="77777777" w:rsidTr="00481676">
        <w:tc>
          <w:tcPr>
            <w:tcW w:w="6009" w:type="dxa"/>
            <w:vAlign w:val="center"/>
            <w:hideMark/>
          </w:tcPr>
          <w:p w14:paraId="308AD64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4" w:type="dxa"/>
            <w:vAlign w:val="center"/>
            <w:hideMark/>
          </w:tcPr>
          <w:p w14:paraId="594B256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E5CD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SPRA em rede real + avaliação de medidas topológicas vs risco/resiliência sísmica</w:t>
            </w:r>
          </w:p>
        </w:tc>
        <w:tc>
          <w:tcPr>
            <w:tcW w:w="907" w:type="dxa"/>
            <w:vAlign w:val="center"/>
            <w:hideMark/>
          </w:tcPr>
          <w:p w14:paraId="351A1F8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638E98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0644F5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DF5227" w:rsidRPr="00202DE0" w14:paraId="3B1E2A3A" w14:textId="77777777" w:rsidTr="00481676">
        <w:tc>
          <w:tcPr>
            <w:tcW w:w="6009" w:type="dxa"/>
            <w:vAlign w:val="center"/>
            <w:hideMark/>
          </w:tcPr>
          <w:p w14:paraId="4CB68D3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Approach-IEEE</w:t>
            </w:r>
          </w:p>
        </w:tc>
        <w:tc>
          <w:tcPr>
            <w:tcW w:w="1644" w:type="dxa"/>
            <w:vAlign w:val="center"/>
            <w:hideMark/>
          </w:tcPr>
          <w:p w14:paraId="1253718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375B5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vAlign w:val="center"/>
            <w:hideMark/>
          </w:tcPr>
          <w:p w14:paraId="34B8699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1B7437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EA3C08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DF5227" w:rsidRPr="00202DE0" w14:paraId="01D2C15D" w14:textId="77777777" w:rsidTr="00481676">
        <w:tc>
          <w:tcPr>
            <w:tcW w:w="6009" w:type="dxa"/>
            <w:vAlign w:val="center"/>
            <w:hideMark/>
          </w:tcPr>
          <w:p w14:paraId="0F46C07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4" w:type="dxa"/>
            <w:vAlign w:val="center"/>
            <w:hideMark/>
          </w:tcPr>
          <w:p w14:paraId="2852AD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1CAF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(preprint) do mesmo trabalho de métricas sistêmicas</w:t>
            </w:r>
          </w:p>
        </w:tc>
        <w:tc>
          <w:tcPr>
            <w:tcW w:w="907" w:type="dxa"/>
            <w:vAlign w:val="center"/>
            <w:hideMark/>
          </w:tcPr>
          <w:p w14:paraId="1F34427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2E7B0A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D71623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DF5227" w:rsidRPr="00E1175C" w14:paraId="796A70CD" w14:textId="77777777" w:rsidTr="00481676">
        <w:tc>
          <w:tcPr>
            <w:tcW w:w="6009" w:type="dxa"/>
            <w:vAlign w:val="center"/>
            <w:hideMark/>
          </w:tcPr>
          <w:p w14:paraId="0D50C2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Approach-NREL-Apresentação</w:t>
            </w:r>
          </w:p>
        </w:tc>
        <w:tc>
          <w:tcPr>
            <w:tcW w:w="1644" w:type="dxa"/>
            <w:vAlign w:val="center"/>
            <w:hideMark/>
          </w:tcPr>
          <w:p w14:paraId="6E3D18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vAlign w:val="center"/>
            <w:hideMark/>
          </w:tcPr>
          <w:p w14:paraId="38DDA4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vAlign w:val="center"/>
            <w:hideMark/>
          </w:tcPr>
          <w:p w14:paraId="29F937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8C0A3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15588B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202DE0" w14:paraId="125EB0E4" w14:textId="77777777" w:rsidTr="00481676">
        <w:tc>
          <w:tcPr>
            <w:tcW w:w="6009" w:type="dxa"/>
            <w:vAlign w:val="center"/>
            <w:hideMark/>
          </w:tcPr>
          <w:p w14:paraId="03765BC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4" w:type="dxa"/>
            <w:vAlign w:val="center"/>
            <w:hideMark/>
          </w:tcPr>
          <w:p w14:paraId="6EAC1CD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DB306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vAlign w:val="center"/>
            <w:hideMark/>
          </w:tcPr>
          <w:p w14:paraId="02DBF6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B7EBB6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7E8A06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7FB3F04E" w14:textId="77777777" w:rsidTr="00481676">
        <w:tc>
          <w:tcPr>
            <w:tcW w:w="6009" w:type="dxa"/>
            <w:vAlign w:val="center"/>
            <w:hideMark/>
          </w:tcPr>
          <w:p w14:paraId="55B4DF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4" w:type="dxa"/>
            <w:vAlign w:val="center"/>
            <w:hideMark/>
          </w:tcPr>
          <w:p w14:paraId="16DC5B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A25B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vAlign w:val="center"/>
            <w:hideMark/>
          </w:tcPr>
          <w:p w14:paraId="55A610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ECDB9A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58835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04B02" w14:paraId="312A31C8" w14:textId="77777777" w:rsidTr="00E04B02">
        <w:tc>
          <w:tcPr>
            <w:tcW w:w="6009" w:type="dxa"/>
            <w:vAlign w:val="center"/>
            <w:hideMark/>
          </w:tcPr>
          <w:p w14:paraId="3516CDA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44759B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2022 Renewable Energy and Efficiency-Technologies in Scenarios of U.S. Decarbonization in Two Types of Models-Comparison of GCAM Modeling and Sector-Specific Modeling-NREL</w:t>
            </w:r>
          </w:p>
        </w:tc>
        <w:tc>
          <w:tcPr>
            <w:tcW w:w="1644" w:type="dxa"/>
            <w:vAlign w:val="center"/>
            <w:hideMark/>
          </w:tcPr>
          <w:p w14:paraId="46DC8078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395EA7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Comparação entre modelos IAM integrados (ex.: GCAM) e modelos setoriais (eletricidade, edifícios, transportes), discutindo trade-offs (granularidade vs. consistência) — útil como apoio conceitual ao uso de IAM no encadeamento SSP/RCP→energia/tecnologia.</w:t>
            </w:r>
          </w:p>
        </w:tc>
        <w:tc>
          <w:tcPr>
            <w:tcW w:w="907" w:type="dxa"/>
            <w:vAlign w:val="center"/>
            <w:hideMark/>
          </w:tcPr>
          <w:p w14:paraId="77F0E516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F917493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 (apoio); metodologia adotada (apoio)</w:t>
            </w:r>
          </w:p>
        </w:tc>
        <w:tc>
          <w:tcPr>
            <w:tcW w:w="510" w:type="dxa"/>
            <w:vAlign w:val="center"/>
            <w:hideMark/>
          </w:tcPr>
          <w:p w14:paraId="3A3227B6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5,6</w:t>
            </w:r>
          </w:p>
        </w:tc>
      </w:tr>
      <w:tr w:rsidR="00DF5227" w:rsidRPr="00E1175C" w14:paraId="2276F858" w14:textId="77777777" w:rsidTr="00481676">
        <w:tc>
          <w:tcPr>
            <w:tcW w:w="6009" w:type="dxa"/>
            <w:vAlign w:val="center"/>
            <w:hideMark/>
          </w:tcPr>
          <w:p w14:paraId="3AC496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Energy Sources-A Review-ECS</w:t>
            </w:r>
          </w:p>
        </w:tc>
        <w:tc>
          <w:tcPr>
            <w:tcW w:w="1644" w:type="dxa"/>
            <w:vAlign w:val="center"/>
            <w:hideMark/>
          </w:tcPr>
          <w:p w14:paraId="22C04CF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55D6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vAlign w:val="center"/>
            <w:hideMark/>
          </w:tcPr>
          <w:p w14:paraId="660967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1DD75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E8364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186828DD" w14:textId="77777777" w:rsidTr="00481676">
        <w:tc>
          <w:tcPr>
            <w:tcW w:w="6009" w:type="dxa"/>
            <w:vAlign w:val="center"/>
            <w:hideMark/>
          </w:tcPr>
          <w:p w14:paraId="492204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4" w:type="dxa"/>
            <w:vAlign w:val="center"/>
            <w:hideMark/>
          </w:tcPr>
          <w:p w14:paraId="391106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35C64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de-icing)</w:t>
            </w:r>
          </w:p>
        </w:tc>
        <w:tc>
          <w:tcPr>
            <w:tcW w:w="907" w:type="dxa"/>
            <w:vAlign w:val="center"/>
            <w:hideMark/>
          </w:tcPr>
          <w:p w14:paraId="7303CD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3E2690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FE4D26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7EA34887" w14:textId="77777777" w:rsidTr="00481676">
        <w:tc>
          <w:tcPr>
            <w:tcW w:w="6009" w:type="dxa"/>
            <w:vAlign w:val="center"/>
            <w:hideMark/>
          </w:tcPr>
          <w:p w14:paraId="6EF454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4" w:type="dxa"/>
            <w:vAlign w:val="center"/>
            <w:hideMark/>
          </w:tcPr>
          <w:p w14:paraId="2E5288F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5CCC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ciberfísica sob tufões (falhas de linha/torre + restrições de comunicação + recuperação)</w:t>
            </w:r>
          </w:p>
        </w:tc>
        <w:tc>
          <w:tcPr>
            <w:tcW w:w="907" w:type="dxa"/>
            <w:vAlign w:val="center"/>
            <w:hideMark/>
          </w:tcPr>
          <w:p w14:paraId="160C557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2380BD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B2B7E9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710E3BBF" w14:textId="77777777" w:rsidTr="00481676">
        <w:tc>
          <w:tcPr>
            <w:tcW w:w="6009" w:type="dxa"/>
            <w:vAlign w:val="center"/>
            <w:hideMark/>
          </w:tcPr>
          <w:p w14:paraId="59226A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in Electric Power Systems Against Volcanic Ash-IEEE</w:t>
            </w:r>
          </w:p>
        </w:tc>
        <w:tc>
          <w:tcPr>
            <w:tcW w:w="1644" w:type="dxa"/>
            <w:vAlign w:val="center"/>
            <w:hideMark/>
          </w:tcPr>
          <w:p w14:paraId="1865ACB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9F394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vAlign w:val="center"/>
            <w:hideMark/>
          </w:tcPr>
          <w:p w14:paraId="6A6521F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4D61F3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579145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58A52B8" w14:textId="77777777" w:rsidTr="00481676">
        <w:tc>
          <w:tcPr>
            <w:tcW w:w="6009" w:type="dxa"/>
            <w:vAlign w:val="center"/>
            <w:hideMark/>
          </w:tcPr>
          <w:p w14:paraId="4A170F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4" w:type="dxa"/>
            <w:vAlign w:val="center"/>
            <w:hideMark/>
          </w:tcPr>
          <w:p w14:paraId="71A8C7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06D7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vAlign w:val="center"/>
            <w:hideMark/>
          </w:tcPr>
          <w:p w14:paraId="688BC7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577557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16A37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7C4F7745" w14:textId="77777777" w:rsidTr="00481676">
        <w:tc>
          <w:tcPr>
            <w:tcW w:w="6009" w:type="dxa"/>
            <w:vAlign w:val="center"/>
            <w:hideMark/>
          </w:tcPr>
          <w:p w14:paraId="469416B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4" w:type="dxa"/>
            <w:vAlign w:val="center"/>
            <w:hideMark/>
          </w:tcPr>
          <w:p w14:paraId="3A3740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B10F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vAlign w:val="center"/>
            <w:hideMark/>
          </w:tcPr>
          <w:p w14:paraId="47BE3E7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86E22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1E5FD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3FDA25D1" w14:textId="77777777" w:rsidTr="00481676">
        <w:tc>
          <w:tcPr>
            <w:tcW w:w="6009" w:type="dxa"/>
            <w:vAlign w:val="center"/>
            <w:hideMark/>
          </w:tcPr>
          <w:p w14:paraId="0F9F8CC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Oriented Planning of Urban Multi-Energy Systems With Generalized Energy Storage Sources-IEEE</w:t>
            </w:r>
          </w:p>
        </w:tc>
        <w:tc>
          <w:tcPr>
            <w:tcW w:w="1644" w:type="dxa"/>
            <w:vAlign w:val="center"/>
            <w:hideMark/>
          </w:tcPr>
          <w:p w14:paraId="76E95C5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87E3C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sistemas urbanos multi-energia com armazenamento</w:t>
            </w:r>
          </w:p>
        </w:tc>
        <w:tc>
          <w:tcPr>
            <w:tcW w:w="907" w:type="dxa"/>
            <w:vAlign w:val="center"/>
            <w:hideMark/>
          </w:tcPr>
          <w:p w14:paraId="0539F4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B55725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0F591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54EA6E66" w14:textId="77777777" w:rsidTr="00481676">
        <w:tc>
          <w:tcPr>
            <w:tcW w:w="6009" w:type="dxa"/>
            <w:vAlign w:val="center"/>
            <w:hideMark/>
          </w:tcPr>
          <w:p w14:paraId="2EE9A7E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4" w:type="dxa"/>
            <w:vAlign w:val="center"/>
            <w:hideMark/>
          </w:tcPr>
          <w:p w14:paraId="54DC299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34F8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(ripple effect + gestão de projetos)</w:t>
            </w:r>
          </w:p>
        </w:tc>
        <w:tc>
          <w:tcPr>
            <w:tcW w:w="907" w:type="dxa"/>
            <w:vAlign w:val="center"/>
            <w:hideMark/>
          </w:tcPr>
          <w:p w14:paraId="142D19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13D80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7EF78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E1175C" w14:paraId="76FC7C30" w14:textId="77777777" w:rsidTr="00481676">
        <w:tc>
          <w:tcPr>
            <w:tcW w:w="6009" w:type="dxa"/>
            <w:vAlign w:val="center"/>
            <w:hideMark/>
          </w:tcPr>
          <w:p w14:paraId="409A2B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4" w:type="dxa"/>
            <w:vAlign w:val="center"/>
            <w:hideMark/>
          </w:tcPr>
          <w:p w14:paraId="75717B9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9E433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micro-redes multi-carrier sob ciber-ataques (índice econômico-operacional)</w:t>
            </w:r>
          </w:p>
        </w:tc>
        <w:tc>
          <w:tcPr>
            <w:tcW w:w="907" w:type="dxa"/>
            <w:vAlign w:val="center"/>
            <w:hideMark/>
          </w:tcPr>
          <w:p w14:paraId="5B85713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9553B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E4D64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28107813" w14:textId="77777777" w:rsidTr="00481676">
        <w:tc>
          <w:tcPr>
            <w:tcW w:w="6009" w:type="dxa"/>
            <w:vAlign w:val="center"/>
            <w:hideMark/>
          </w:tcPr>
          <w:p w14:paraId="4F3531F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Resiliência do Setor Elétrico Brasileiro e o desafio da renovação dos ativos de transmissão-GESEL</w:t>
            </w:r>
          </w:p>
        </w:tc>
        <w:tc>
          <w:tcPr>
            <w:tcW w:w="1644" w:type="dxa"/>
            <w:vAlign w:val="center"/>
            <w:hideMark/>
          </w:tcPr>
          <w:p w14:paraId="46CA22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9A5F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vAlign w:val="center"/>
            <w:hideMark/>
          </w:tcPr>
          <w:p w14:paraId="64511A0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661B0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CB287C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026CEE10" w14:textId="77777777" w:rsidTr="00481676">
        <w:tc>
          <w:tcPr>
            <w:tcW w:w="6009" w:type="dxa"/>
            <w:vAlign w:val="center"/>
            <w:hideMark/>
          </w:tcPr>
          <w:p w14:paraId="1ADB380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4" w:type="dxa"/>
            <w:vAlign w:val="center"/>
            <w:hideMark/>
          </w:tcPr>
          <w:p w14:paraId="67008D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2F19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LoR por falhas sequenciais simuladas e avaliação de resiliência topológica via Deep Reinforcement Learning</w:t>
            </w:r>
          </w:p>
        </w:tc>
        <w:tc>
          <w:tcPr>
            <w:tcW w:w="907" w:type="dxa"/>
            <w:vAlign w:val="center"/>
            <w:hideMark/>
          </w:tcPr>
          <w:p w14:paraId="78EDCE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1C73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C8A585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5ECE4536" w14:textId="77777777" w:rsidTr="00481676">
        <w:tc>
          <w:tcPr>
            <w:tcW w:w="6009" w:type="dxa"/>
            <w:vAlign w:val="center"/>
            <w:hideMark/>
          </w:tcPr>
          <w:p w14:paraId="27F57C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4" w:type="dxa"/>
            <w:vAlign w:val="center"/>
            <w:hideMark/>
          </w:tcPr>
          <w:p w14:paraId="0FA6FCA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37E2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hierárquicas de resiliência ciber-física para distribuição com IoT (ITS/PNR/DSR)</w:t>
            </w:r>
          </w:p>
        </w:tc>
        <w:tc>
          <w:tcPr>
            <w:tcW w:w="907" w:type="dxa"/>
            <w:vAlign w:val="center"/>
            <w:hideMark/>
          </w:tcPr>
          <w:p w14:paraId="3F0B1C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4EAE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793AB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54817ABD" w14:textId="77777777" w:rsidTr="00481676">
        <w:tc>
          <w:tcPr>
            <w:tcW w:w="6009" w:type="dxa"/>
            <w:vAlign w:val="center"/>
            <w:hideMark/>
          </w:tcPr>
          <w:p w14:paraId="2A4214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city-iEnergy</w:t>
            </w:r>
          </w:p>
        </w:tc>
        <w:tc>
          <w:tcPr>
            <w:tcW w:w="1644" w:type="dxa"/>
            <w:vAlign w:val="center"/>
            <w:hideMark/>
          </w:tcPr>
          <w:p w14:paraId="4416F52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C721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em smart cities (curva de resiliência, taxonomia de métricas, eventos extremos)</w:t>
            </w:r>
          </w:p>
        </w:tc>
        <w:tc>
          <w:tcPr>
            <w:tcW w:w="907" w:type="dxa"/>
            <w:vAlign w:val="center"/>
            <w:hideMark/>
          </w:tcPr>
          <w:p w14:paraId="555CE08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71F4B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6AAE0D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B34038" w14:paraId="59085A81" w14:textId="77777777" w:rsidTr="00481676">
        <w:tc>
          <w:tcPr>
            <w:tcW w:w="6009" w:type="dxa"/>
            <w:vAlign w:val="center"/>
            <w:hideMark/>
          </w:tcPr>
          <w:p w14:paraId="064E99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4" w:type="dxa"/>
            <w:vAlign w:val="center"/>
            <w:hideMark/>
          </w:tcPr>
          <w:p w14:paraId="106577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A5B1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(Hazus/FEMA), Monte Carlo e otimização (MILP/DC-OPF; EENS)</w:t>
            </w:r>
          </w:p>
        </w:tc>
        <w:tc>
          <w:tcPr>
            <w:tcW w:w="907" w:type="dxa"/>
            <w:vAlign w:val="center"/>
            <w:hideMark/>
          </w:tcPr>
          <w:p w14:paraId="32A6CD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41EC9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C216AB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5F51979E" w14:textId="77777777" w:rsidTr="00481676">
        <w:tc>
          <w:tcPr>
            <w:tcW w:w="6009" w:type="dxa"/>
            <w:vAlign w:val="center"/>
            <w:hideMark/>
          </w:tcPr>
          <w:p w14:paraId="3084E7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4" w:type="dxa"/>
            <w:vAlign w:val="center"/>
            <w:hideMark/>
          </w:tcPr>
          <w:p w14:paraId="75AA1FA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A8E449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vAlign w:val="center"/>
            <w:hideMark/>
          </w:tcPr>
          <w:p w14:paraId="5EE9D10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0515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29954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B34038" w14:paraId="23FACE2B" w14:textId="77777777" w:rsidTr="00481676">
        <w:tc>
          <w:tcPr>
            <w:tcW w:w="6009" w:type="dxa"/>
            <w:vAlign w:val="center"/>
            <w:hideMark/>
          </w:tcPr>
          <w:p w14:paraId="583270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4" w:type="dxa"/>
            <w:vAlign w:val="center"/>
            <w:hideMark/>
          </w:tcPr>
          <w:p w14:paraId="221D36B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9F68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sob furacões: fragilidade lognormal vento→falha de LT (segmentada), PLF probabilístico (MC+LHS) e índices de risco</w:t>
            </w:r>
          </w:p>
        </w:tc>
        <w:tc>
          <w:tcPr>
            <w:tcW w:w="907" w:type="dxa"/>
            <w:vAlign w:val="center"/>
            <w:hideMark/>
          </w:tcPr>
          <w:p w14:paraId="4004962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B00431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241A675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B34038" w14:paraId="5CEE69DE" w14:textId="77777777" w:rsidTr="00481676">
        <w:tc>
          <w:tcPr>
            <w:tcW w:w="6009" w:type="dxa"/>
            <w:vAlign w:val="center"/>
            <w:hideMark/>
          </w:tcPr>
          <w:p w14:paraId="67C41A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Seismic Resilience Assessment of Electric Power Systems Using a Substation Bay-level Model-IEEE</w:t>
            </w:r>
          </w:p>
        </w:tc>
        <w:tc>
          <w:tcPr>
            <w:tcW w:w="1644" w:type="dxa"/>
            <w:vAlign w:val="center"/>
            <w:hideMark/>
          </w:tcPr>
          <w:p w14:paraId="693929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FC78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(bay-level) vs monolítica; fragilidade Hazus; impacto em EENS e métricas</w:t>
            </w:r>
          </w:p>
        </w:tc>
        <w:tc>
          <w:tcPr>
            <w:tcW w:w="907" w:type="dxa"/>
            <w:vAlign w:val="center"/>
            <w:hideMark/>
          </w:tcPr>
          <w:p w14:paraId="00AEF0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23BDCB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D8F48F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DF5227" w:rsidRPr="00B34038" w14:paraId="1E060A2D" w14:textId="77777777" w:rsidTr="00481676">
        <w:tc>
          <w:tcPr>
            <w:tcW w:w="6009" w:type="dxa"/>
            <w:vAlign w:val="center"/>
            <w:hideMark/>
          </w:tcPr>
          <w:p w14:paraId="4160507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4" w:type="dxa"/>
            <w:vAlign w:val="center"/>
            <w:hideMark/>
          </w:tcPr>
          <w:p w14:paraId="26FB2D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1562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cenários realistas de dano em transmissão sob furacões usando WIND Toolkit + fragilidade (torres/linhas/subestações/turbinas) + Monte Carlo + OPF</w:t>
            </w:r>
          </w:p>
        </w:tc>
        <w:tc>
          <w:tcPr>
            <w:tcW w:w="907" w:type="dxa"/>
            <w:vAlign w:val="center"/>
            <w:hideMark/>
          </w:tcPr>
          <w:p w14:paraId="086168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BE43D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E1B728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DF5227" w:rsidRPr="00B34038" w14:paraId="3862EBDE" w14:textId="77777777" w:rsidTr="00481676">
        <w:tc>
          <w:tcPr>
            <w:tcW w:w="6009" w:type="dxa"/>
            <w:vAlign w:val="center"/>
            <w:hideMark/>
          </w:tcPr>
          <w:p w14:paraId="68C1255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4" w:type="dxa"/>
            <w:vAlign w:val="center"/>
            <w:hideMark/>
          </w:tcPr>
          <w:p w14:paraId="54C2F91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D9AE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 (DTR) estocástica em ondas de calor com IEEE 738; vento/direção aleatórios; perfil diurno; Monte Carlo</w:t>
            </w:r>
          </w:p>
        </w:tc>
        <w:tc>
          <w:tcPr>
            <w:tcW w:w="907" w:type="dxa"/>
            <w:vAlign w:val="center"/>
            <w:hideMark/>
          </w:tcPr>
          <w:p w14:paraId="7819C6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FD43F4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C8D6B8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38566044" w14:textId="77777777" w:rsidTr="00481676">
        <w:tc>
          <w:tcPr>
            <w:tcW w:w="6009" w:type="dxa"/>
            <w:vAlign w:val="center"/>
            <w:hideMark/>
          </w:tcPr>
          <w:p w14:paraId="45FF649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4" w:type="dxa"/>
            <w:vAlign w:val="center"/>
            <w:hideMark/>
          </w:tcPr>
          <w:p w14:paraId="71C3A10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0509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vAlign w:val="center"/>
            <w:hideMark/>
          </w:tcPr>
          <w:p w14:paraId="514353C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EF29E3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CAB728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764B2CA3" w14:textId="77777777" w:rsidTr="00481676">
        <w:tc>
          <w:tcPr>
            <w:tcW w:w="6009" w:type="dxa"/>
            <w:vAlign w:val="center"/>
            <w:hideMark/>
          </w:tcPr>
          <w:p w14:paraId="64B7F0C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Storage-integrated virtual power plants for resiliency enhancement of smart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7F9C3D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EDA7F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vAlign w:val="center"/>
            <w:hideMark/>
          </w:tcPr>
          <w:p w14:paraId="6350692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DE8A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7FDCE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55638B12" w14:textId="77777777" w:rsidTr="00481676">
        <w:tc>
          <w:tcPr>
            <w:tcW w:w="6009" w:type="dxa"/>
            <w:vAlign w:val="center"/>
            <w:hideMark/>
          </w:tcPr>
          <w:p w14:paraId="3CFC606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(SURGe)-COP27</w:t>
            </w:r>
          </w:p>
        </w:tc>
        <w:tc>
          <w:tcPr>
            <w:tcW w:w="1644" w:type="dxa"/>
            <w:vAlign w:val="center"/>
            <w:hideMark/>
          </w:tcPr>
          <w:p w14:paraId="390C0F2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AD8DE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vAlign w:val="center"/>
            <w:hideMark/>
          </w:tcPr>
          <w:p w14:paraId="0328B4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97C7F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DF9BA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4B6EAB66" w14:textId="77777777" w:rsidTr="00481676">
        <w:tc>
          <w:tcPr>
            <w:tcW w:w="6009" w:type="dxa"/>
            <w:vAlign w:val="center"/>
            <w:hideMark/>
          </w:tcPr>
          <w:p w14:paraId="66DB01D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weather-Slides-Eurelectric.pdf</w:t>
            </w:r>
          </w:p>
        </w:tc>
        <w:tc>
          <w:tcPr>
            <w:tcW w:w="1644" w:type="dxa"/>
            <w:vAlign w:val="center"/>
            <w:hideMark/>
          </w:tcPr>
          <w:p w14:paraId="7AE34A5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A790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vAlign w:val="center"/>
            <w:hideMark/>
          </w:tcPr>
          <w:p w14:paraId="436F72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59787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1433C5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5E7B1D47" w14:textId="77777777" w:rsidTr="00481676">
        <w:tc>
          <w:tcPr>
            <w:tcW w:w="6009" w:type="dxa"/>
            <w:vAlign w:val="center"/>
            <w:hideMark/>
          </w:tcPr>
          <w:p w14:paraId="6FB241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Storn-Building electricity resilience to extreme weather-Eurelectric.pdf</w:t>
            </w:r>
          </w:p>
        </w:tc>
        <w:tc>
          <w:tcPr>
            <w:tcW w:w="1644" w:type="dxa"/>
            <w:vAlign w:val="center"/>
            <w:hideMark/>
          </w:tcPr>
          <w:p w14:paraId="247721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44CD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Duplicado técnico do relatório Eurelectric “The Coming Storm” (mesmo conteúdo; variação do nome do ficheiro)</w:t>
            </w:r>
          </w:p>
        </w:tc>
        <w:tc>
          <w:tcPr>
            <w:tcW w:w="907" w:type="dxa"/>
            <w:vAlign w:val="center"/>
            <w:hideMark/>
          </w:tcPr>
          <w:p w14:paraId="2F9DDAB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5DC66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354923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2985E7D9" w14:textId="77777777" w:rsidTr="00481676">
        <w:tc>
          <w:tcPr>
            <w:tcW w:w="6009" w:type="dxa"/>
            <w:vAlign w:val="center"/>
            <w:hideMark/>
          </w:tcPr>
          <w:p w14:paraId="341F14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4" w:type="dxa"/>
            <w:vAlign w:val="center"/>
            <w:hideMark/>
          </w:tcPr>
          <w:p w14:paraId="277364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EFD5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vAlign w:val="center"/>
            <w:hideMark/>
          </w:tcPr>
          <w:p w14:paraId="5BDDBFE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518C4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023E426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67BE3EEC" w14:textId="77777777" w:rsidTr="00481676">
        <w:tc>
          <w:tcPr>
            <w:tcW w:w="6009" w:type="dxa"/>
            <w:vAlign w:val="center"/>
            <w:hideMark/>
          </w:tcPr>
          <w:p w14:paraId="111C2A6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Resilience of The Grid from the Risk of Failure Due to Kite Thread Disturbance-Case Study Khatulistiwa Grid-IEEE</w:t>
            </w:r>
          </w:p>
        </w:tc>
        <w:tc>
          <w:tcPr>
            <w:tcW w:w="1644" w:type="dxa"/>
            <w:vAlign w:val="center"/>
            <w:hideMark/>
          </w:tcPr>
          <w:p w14:paraId="00948A1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825CC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vAlign w:val="center"/>
            <w:hideMark/>
          </w:tcPr>
          <w:p w14:paraId="6D2F63D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E1610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F958FE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0BAEA54F" w14:textId="77777777" w:rsidTr="00481676">
        <w:tc>
          <w:tcPr>
            <w:tcW w:w="6009" w:type="dxa"/>
            <w:vAlign w:val="center"/>
            <w:hideMark/>
          </w:tcPr>
          <w:p w14:paraId="0880D1C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4" w:type="dxa"/>
            <w:vAlign w:val="center"/>
            <w:hideMark/>
          </w:tcPr>
          <w:p w14:paraId="50FD9F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CF9A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vAlign w:val="center"/>
            <w:hideMark/>
          </w:tcPr>
          <w:p w14:paraId="33715E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F385E5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087FAD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636FDA8B" w14:textId="77777777" w:rsidTr="00481676">
        <w:tc>
          <w:tcPr>
            <w:tcW w:w="6009" w:type="dxa"/>
            <w:vAlign w:val="center"/>
            <w:hideMark/>
          </w:tcPr>
          <w:p w14:paraId="460878B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Volume 4-Grid Realiability Through Clean Energy-Stanford Law Review</w:t>
            </w:r>
          </w:p>
        </w:tc>
        <w:tc>
          <w:tcPr>
            <w:tcW w:w="1644" w:type="dxa"/>
            <w:vAlign w:val="center"/>
            <w:hideMark/>
          </w:tcPr>
          <w:p w14:paraId="4E0B63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ECD5D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vAlign w:val="center"/>
            <w:hideMark/>
          </w:tcPr>
          <w:p w14:paraId="09D374C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034364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E1269C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6336D143" w14:textId="77777777" w:rsidTr="00481676">
        <w:tc>
          <w:tcPr>
            <w:tcW w:w="6009" w:type="dxa"/>
            <w:vAlign w:val="center"/>
            <w:hideMark/>
          </w:tcPr>
          <w:p w14:paraId="551FE0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8-Enhancing Buildings Resilience A Comprehensive-Perspective on Earthquake Resilient Design-John Wiley</w:t>
            </w:r>
          </w:p>
        </w:tc>
        <w:tc>
          <w:tcPr>
            <w:tcW w:w="1644" w:type="dxa"/>
            <w:vAlign w:val="center"/>
            <w:hideMark/>
          </w:tcPr>
          <w:p w14:paraId="42F994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BED5F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vAlign w:val="center"/>
            <w:hideMark/>
          </w:tcPr>
          <w:p w14:paraId="63230E1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2E06C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AAD84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6C6697BE" w14:textId="77777777" w:rsidTr="00481676">
        <w:tc>
          <w:tcPr>
            <w:tcW w:w="6009" w:type="dxa"/>
            <w:vAlign w:val="center"/>
            <w:hideMark/>
          </w:tcPr>
          <w:p w14:paraId="4906D2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4" w:type="dxa"/>
            <w:vAlign w:val="center"/>
            <w:hideMark/>
          </w:tcPr>
          <w:p w14:paraId="25B901B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8320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vAlign w:val="center"/>
            <w:hideMark/>
          </w:tcPr>
          <w:p w14:paraId="528554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FF987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02BECA6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1175C" w14:paraId="21C615D9" w14:textId="77777777" w:rsidTr="00481676">
        <w:tc>
          <w:tcPr>
            <w:tcW w:w="6009" w:type="dxa"/>
            <w:vAlign w:val="center"/>
            <w:hideMark/>
          </w:tcPr>
          <w:p w14:paraId="36D850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4" w:type="dxa"/>
            <w:vAlign w:val="center"/>
            <w:hideMark/>
          </w:tcPr>
          <w:p w14:paraId="2388E4B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BBA2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vAlign w:val="center"/>
            <w:hideMark/>
          </w:tcPr>
          <w:p w14:paraId="1A5A423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AB286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38B00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68302350" w14:textId="77777777" w:rsidTr="00481676">
        <w:tc>
          <w:tcPr>
            <w:tcW w:w="6009" w:type="dxa"/>
            <w:vAlign w:val="center"/>
            <w:hideMark/>
          </w:tcPr>
          <w:p w14:paraId="4740F1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hybrid approach based energy management for building resilience against power outage by shared parking station for EVs-ELSEVIER</w:t>
            </w:r>
          </w:p>
        </w:tc>
        <w:tc>
          <w:tcPr>
            <w:tcW w:w="1644" w:type="dxa"/>
            <w:vAlign w:val="center"/>
            <w:hideMark/>
          </w:tcPr>
          <w:p w14:paraId="2186933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CA57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predial com EVs (SPS) para resiliência a apagões</w:t>
            </w:r>
          </w:p>
        </w:tc>
        <w:tc>
          <w:tcPr>
            <w:tcW w:w="907" w:type="dxa"/>
            <w:vAlign w:val="center"/>
            <w:hideMark/>
          </w:tcPr>
          <w:p w14:paraId="6782543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DE6C3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E65AA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5743E62F" w14:textId="77777777" w:rsidTr="00481676">
        <w:tc>
          <w:tcPr>
            <w:tcW w:w="6009" w:type="dxa"/>
            <w:vAlign w:val="center"/>
            <w:hideMark/>
          </w:tcPr>
          <w:p w14:paraId="19C796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4" w:type="dxa"/>
            <w:vAlign w:val="center"/>
            <w:hideMark/>
          </w:tcPr>
          <w:p w14:paraId="18F1B9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5ABB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operacional/ilhamento em rede de transmissão</w:t>
            </w:r>
          </w:p>
        </w:tc>
        <w:tc>
          <w:tcPr>
            <w:tcW w:w="907" w:type="dxa"/>
            <w:vAlign w:val="center"/>
            <w:hideMark/>
          </w:tcPr>
          <w:p w14:paraId="0FCDC1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37B36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DB11B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1AF05433" w14:textId="77777777" w:rsidTr="00481676">
        <w:tc>
          <w:tcPr>
            <w:tcW w:w="6009" w:type="dxa"/>
            <w:vAlign w:val="center"/>
            <w:hideMark/>
          </w:tcPr>
          <w:p w14:paraId="62E27C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4" w:type="dxa"/>
            <w:vAlign w:val="center"/>
            <w:hideMark/>
          </w:tcPr>
          <w:p w14:paraId="25C3BC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128D3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vAlign w:val="center"/>
            <w:hideMark/>
          </w:tcPr>
          <w:p w14:paraId="7635234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F9897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F8981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065C960C" w14:textId="77777777" w:rsidTr="00481676">
        <w:tc>
          <w:tcPr>
            <w:tcW w:w="6009" w:type="dxa"/>
            <w:vAlign w:val="center"/>
            <w:hideMark/>
          </w:tcPr>
          <w:p w14:paraId="10DADC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4" w:type="dxa"/>
            <w:vAlign w:val="center"/>
            <w:hideMark/>
          </w:tcPr>
          <w:p w14:paraId="375682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DD93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vAlign w:val="center"/>
            <w:hideMark/>
          </w:tcPr>
          <w:p w14:paraId="2B6EC1D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530F93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9D3DE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7A63A350" w14:textId="77777777" w:rsidTr="00481676">
        <w:tc>
          <w:tcPr>
            <w:tcW w:w="6009" w:type="dxa"/>
            <w:vAlign w:val="center"/>
            <w:hideMark/>
          </w:tcPr>
          <w:p w14:paraId="28F4F6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stochastic-robust optimization model for inter-regional power system planning-ELSEVIER</w:t>
            </w:r>
          </w:p>
        </w:tc>
        <w:tc>
          <w:tcPr>
            <w:tcW w:w="1644" w:type="dxa"/>
            <w:vAlign w:val="center"/>
            <w:hideMark/>
          </w:tcPr>
          <w:p w14:paraId="58A6D8D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D922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(transmissão+geração) via otimização estocástico-robusta (econômico)</w:t>
            </w:r>
          </w:p>
        </w:tc>
        <w:tc>
          <w:tcPr>
            <w:tcW w:w="907" w:type="dxa"/>
            <w:vAlign w:val="center"/>
            <w:hideMark/>
          </w:tcPr>
          <w:p w14:paraId="0C094D5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BE7E0F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AF051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7347BD44" w14:textId="77777777" w:rsidTr="00481676">
        <w:tc>
          <w:tcPr>
            <w:tcW w:w="6009" w:type="dxa"/>
            <w:vAlign w:val="center"/>
            <w:hideMark/>
          </w:tcPr>
          <w:p w14:paraId="5B7D31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4" w:type="dxa"/>
            <w:vAlign w:val="center"/>
            <w:hideMark/>
          </w:tcPr>
          <w:p w14:paraId="6CDACB6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BAA88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vAlign w:val="center"/>
            <w:hideMark/>
          </w:tcPr>
          <w:p w14:paraId="33E029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8" w:type="dxa"/>
            <w:vAlign w:val="center"/>
          </w:tcPr>
          <w:p w14:paraId="399846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D7EA6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7874F171" w14:textId="77777777" w:rsidTr="00481676">
        <w:tc>
          <w:tcPr>
            <w:tcW w:w="6009" w:type="dxa"/>
            <w:vAlign w:val="center"/>
            <w:hideMark/>
          </w:tcPr>
          <w:p w14:paraId="2234C9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4" w:type="dxa"/>
            <w:vAlign w:val="center"/>
            <w:hideMark/>
          </w:tcPr>
          <w:p w14:paraId="5E2B86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E5738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não-estacionariedade + Gumbel</w:t>
            </w:r>
          </w:p>
        </w:tc>
        <w:tc>
          <w:tcPr>
            <w:tcW w:w="907" w:type="dxa"/>
            <w:vAlign w:val="center"/>
            <w:hideMark/>
          </w:tcPr>
          <w:p w14:paraId="6B8D7B3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DBD259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C58745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DF5227" w:rsidRPr="00202DE0" w14:paraId="7D61C183" w14:textId="77777777" w:rsidTr="00481676">
        <w:tc>
          <w:tcPr>
            <w:tcW w:w="6009" w:type="dxa"/>
            <w:vAlign w:val="center"/>
            <w:hideMark/>
          </w:tcPr>
          <w:p w14:paraId="395F7E3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4" w:type="dxa"/>
            <w:vAlign w:val="center"/>
            <w:hideMark/>
          </w:tcPr>
          <w:p w14:paraId="1F7958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31B9F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ampacidade térmica de linhas aéreas e uso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 Line Rating (DLR)</w:t>
            </w:r>
          </w:p>
        </w:tc>
        <w:tc>
          <w:tcPr>
            <w:tcW w:w="907" w:type="dxa"/>
            <w:vAlign w:val="center"/>
            <w:hideMark/>
          </w:tcPr>
          <w:p w14:paraId="47B700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289168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0335C1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1EEFDB20" w14:textId="77777777" w:rsidTr="00481676">
        <w:tc>
          <w:tcPr>
            <w:tcW w:w="6009" w:type="dxa"/>
            <w:vAlign w:val="center"/>
            <w:hideMark/>
          </w:tcPr>
          <w:p w14:paraId="2A49BD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4" w:type="dxa"/>
            <w:vAlign w:val="center"/>
            <w:hideMark/>
          </w:tcPr>
          <w:p w14:paraId="6A06C50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C222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vAlign w:val="center"/>
            <w:hideMark/>
          </w:tcPr>
          <w:p w14:paraId="52B0350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CEEF7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68E5F6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39EA29D7" w14:textId="77777777" w:rsidTr="00481676">
        <w:tc>
          <w:tcPr>
            <w:tcW w:w="6009" w:type="dxa"/>
            <w:vAlign w:val="center"/>
            <w:hideMark/>
          </w:tcPr>
          <w:p w14:paraId="72B61E2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Applications of Measuring and Valuing Resilience in Energy Systems-NREL</w:t>
            </w:r>
          </w:p>
        </w:tc>
        <w:tc>
          <w:tcPr>
            <w:tcW w:w="1644" w:type="dxa"/>
            <w:vAlign w:val="center"/>
            <w:hideMark/>
          </w:tcPr>
          <w:p w14:paraId="4FAEF17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7155E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vAlign w:val="center"/>
            <w:hideMark/>
          </w:tcPr>
          <w:p w14:paraId="67F8DD7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15650E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76A090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287D8955" w14:textId="77777777" w:rsidTr="00481676">
        <w:tc>
          <w:tcPr>
            <w:tcW w:w="6009" w:type="dxa"/>
            <w:vAlign w:val="center"/>
            <w:hideMark/>
          </w:tcPr>
          <w:p w14:paraId="6753E9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4" w:type="dxa"/>
            <w:vAlign w:val="center"/>
            <w:hideMark/>
          </w:tcPr>
          <w:p w14:paraId="19248B6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03FF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vAlign w:val="center"/>
            <w:hideMark/>
          </w:tcPr>
          <w:p w14:paraId="765A79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7E17C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06D345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6CC23DC1" w14:textId="77777777" w:rsidTr="00481676">
        <w:tc>
          <w:tcPr>
            <w:tcW w:w="6009" w:type="dxa"/>
            <w:vAlign w:val="center"/>
            <w:hideMark/>
          </w:tcPr>
          <w:p w14:paraId="730A3D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4" w:type="dxa"/>
            <w:vAlign w:val="center"/>
            <w:hideMark/>
          </w:tcPr>
          <w:p w14:paraId="6AE427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D64CA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vAlign w:val="center"/>
            <w:hideMark/>
          </w:tcPr>
          <w:p w14:paraId="3147F4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06C0A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BDB727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7FCCD22D" w14:textId="77777777" w:rsidTr="00481676">
        <w:tc>
          <w:tcPr>
            <w:tcW w:w="6009" w:type="dxa"/>
            <w:vAlign w:val="center"/>
            <w:hideMark/>
          </w:tcPr>
          <w:p w14:paraId="72C7F3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4" w:type="dxa"/>
            <w:vAlign w:val="center"/>
            <w:hideMark/>
          </w:tcPr>
          <w:p w14:paraId="7BDED01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E2A76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Estratégia/regulação para resiliência do sistema energético europeu (nível macro-político)</w:t>
            </w:r>
          </w:p>
        </w:tc>
        <w:tc>
          <w:tcPr>
            <w:tcW w:w="907" w:type="dxa"/>
            <w:vAlign w:val="center"/>
            <w:hideMark/>
          </w:tcPr>
          <w:p w14:paraId="6B3CDD2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8FE017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38BA88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3FA7EFE3" w14:textId="77777777" w:rsidTr="00481676">
        <w:tc>
          <w:tcPr>
            <w:tcW w:w="6009" w:type="dxa"/>
            <w:vAlign w:val="center"/>
            <w:hideMark/>
          </w:tcPr>
          <w:p w14:paraId="6FA7FCB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4" w:type="dxa"/>
            <w:vAlign w:val="center"/>
            <w:hideMark/>
          </w:tcPr>
          <w:p w14:paraId="1A96AF6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D3E1C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vAlign w:val="center"/>
            <w:hideMark/>
          </w:tcPr>
          <w:p w14:paraId="588A58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E61D2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D947E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289E705F" w14:textId="77777777" w:rsidTr="00481676">
        <w:tc>
          <w:tcPr>
            <w:tcW w:w="6009" w:type="dxa"/>
            <w:vAlign w:val="center"/>
            <w:hideMark/>
          </w:tcPr>
          <w:p w14:paraId="28AAAD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Challenges resulting from urban density and climate change for the EU energy transition-Energy Technologies Area</w:t>
            </w:r>
          </w:p>
        </w:tc>
        <w:tc>
          <w:tcPr>
            <w:tcW w:w="1644" w:type="dxa"/>
            <w:vAlign w:val="center"/>
            <w:hideMark/>
          </w:tcPr>
          <w:p w14:paraId="36C2B6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D199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vAlign w:val="center"/>
            <w:hideMark/>
          </w:tcPr>
          <w:p w14:paraId="11EC66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5372C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A3025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2ED2C04B" w14:textId="77777777" w:rsidTr="00481676">
        <w:tc>
          <w:tcPr>
            <w:tcW w:w="6009" w:type="dxa"/>
            <w:vAlign w:val="center"/>
            <w:hideMark/>
          </w:tcPr>
          <w:p w14:paraId="6149A408" w14:textId="5151EB9E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state-of</w:t>
            </w:r>
            <w:r w:rsidR="0081300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the-art review-ELSEVIER</w:t>
            </w:r>
          </w:p>
        </w:tc>
        <w:tc>
          <w:tcPr>
            <w:tcW w:w="1644" w:type="dxa"/>
            <w:vAlign w:val="center"/>
            <w:hideMark/>
          </w:tcPr>
          <w:p w14:paraId="6126B79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5E49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energéticos/microgrids para adaptação climática (escala urbana/distribuída)</w:t>
            </w:r>
          </w:p>
        </w:tc>
        <w:tc>
          <w:tcPr>
            <w:tcW w:w="907" w:type="dxa"/>
            <w:vAlign w:val="center"/>
            <w:hideMark/>
          </w:tcPr>
          <w:p w14:paraId="2D3AEE7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8DC252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8AFB2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0B102F6C" w14:textId="77777777" w:rsidTr="00481676">
        <w:tc>
          <w:tcPr>
            <w:tcW w:w="6009" w:type="dxa"/>
            <w:vAlign w:val="center"/>
            <w:hideMark/>
          </w:tcPr>
          <w:p w14:paraId="6627DA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4" w:type="dxa"/>
            <w:vAlign w:val="center"/>
            <w:hideMark/>
          </w:tcPr>
          <w:p w14:paraId="21E3539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0BCCE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vAlign w:val="center"/>
            <w:hideMark/>
          </w:tcPr>
          <w:p w14:paraId="44BFD6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EA5910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00BA6DB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1E07A73" w14:textId="77777777" w:rsidTr="00481676">
        <w:tc>
          <w:tcPr>
            <w:tcW w:w="6009" w:type="dxa"/>
            <w:vAlign w:val="center"/>
            <w:hideMark/>
          </w:tcPr>
          <w:p w14:paraId="06F7F43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4" w:type="dxa"/>
            <w:vAlign w:val="center"/>
            <w:hideMark/>
          </w:tcPr>
          <w:p w14:paraId="7160A6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EECD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component-level da rede de transmissão sob furacões com curvas de fragilidade, Hazus e Monte Carlo (vento → falha física → degradação topológica)</w:t>
            </w:r>
          </w:p>
        </w:tc>
        <w:tc>
          <w:tcPr>
            <w:tcW w:w="907" w:type="dxa"/>
            <w:vAlign w:val="center"/>
            <w:hideMark/>
          </w:tcPr>
          <w:p w14:paraId="1B3F72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C15B5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7ED9E5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DF5227" w:rsidRPr="00E1175C" w14:paraId="4BAFDCB5" w14:textId="77777777" w:rsidTr="00481676">
        <w:tc>
          <w:tcPr>
            <w:tcW w:w="6009" w:type="dxa"/>
            <w:vAlign w:val="center"/>
            <w:hideMark/>
          </w:tcPr>
          <w:p w14:paraId="6BC6578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4" w:type="dxa"/>
            <w:vAlign w:val="center"/>
            <w:hideMark/>
          </w:tcPr>
          <w:p w14:paraId="3317E5E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DA9F8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Priorização de componentes e restauração pós-evento em distribuição (MILP + crews/DG/MPS + ranking Copeland) com falhas por vento não estruturais</w:t>
            </w:r>
          </w:p>
        </w:tc>
        <w:tc>
          <w:tcPr>
            <w:tcW w:w="907" w:type="dxa"/>
            <w:vAlign w:val="center"/>
            <w:hideMark/>
          </w:tcPr>
          <w:p w14:paraId="7C2635F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0F102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F009A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1397EC10" w14:textId="77777777" w:rsidTr="00481676">
        <w:tc>
          <w:tcPr>
            <w:tcW w:w="6009" w:type="dxa"/>
            <w:vAlign w:val="center"/>
            <w:hideMark/>
          </w:tcPr>
          <w:p w14:paraId="34B2E1B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4" w:type="dxa"/>
            <w:vAlign w:val="center"/>
            <w:hideMark/>
          </w:tcPr>
          <w:p w14:paraId="4D8950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E686E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bi-nível (utility × consumidores) para investimentos de resiliência em distribuição (baterias e undergrounding) via custo de energia não suprida</w:t>
            </w:r>
          </w:p>
        </w:tc>
        <w:tc>
          <w:tcPr>
            <w:tcW w:w="907" w:type="dxa"/>
            <w:vAlign w:val="center"/>
            <w:hideMark/>
          </w:tcPr>
          <w:p w14:paraId="51D22D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71628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8208B9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54656728" w14:textId="77777777" w:rsidTr="00481676">
        <w:tc>
          <w:tcPr>
            <w:tcW w:w="6009" w:type="dxa"/>
            <w:vAlign w:val="center"/>
            <w:hideMark/>
          </w:tcPr>
          <w:p w14:paraId="4647CAF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4" w:type="dxa"/>
            <w:vAlign w:val="center"/>
            <w:hideMark/>
          </w:tcPr>
          <w:p w14:paraId="4B419B6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F3911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ciber-resiliência em sistemas com eletrônica de potência (inclui HVDC), com framework antes/durante/depois e discussão malha fechada</w:t>
            </w:r>
          </w:p>
        </w:tc>
        <w:tc>
          <w:tcPr>
            <w:tcW w:w="907" w:type="dxa"/>
            <w:vAlign w:val="center"/>
            <w:hideMark/>
          </w:tcPr>
          <w:p w14:paraId="5110FA1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561D3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AAB16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688C8652" w14:textId="77777777" w:rsidTr="00481676">
        <w:tc>
          <w:tcPr>
            <w:tcW w:w="6009" w:type="dxa"/>
            <w:vAlign w:val="center"/>
            <w:hideMark/>
          </w:tcPr>
          <w:p w14:paraId="51334B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4" w:type="dxa"/>
            <w:vAlign w:val="center"/>
            <w:hideMark/>
          </w:tcPr>
          <w:p w14:paraId="37D477D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0730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(energy harvesting + EMS + supercapacitor + MPPT) para monitorização de LT; “resiliência” do dispositivo a curtos-circuitos</w:t>
            </w:r>
          </w:p>
        </w:tc>
        <w:tc>
          <w:tcPr>
            <w:tcW w:w="907" w:type="dxa"/>
            <w:vAlign w:val="center"/>
            <w:hideMark/>
          </w:tcPr>
          <w:p w14:paraId="47D109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9602F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04E33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4756E578" w14:textId="77777777" w:rsidTr="00481676">
        <w:tc>
          <w:tcPr>
            <w:tcW w:w="6009" w:type="dxa"/>
            <w:vAlign w:val="center"/>
            <w:hideMark/>
          </w:tcPr>
          <w:p w14:paraId="7209E8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a Social Resilience Index for Electricity Power Systems-VICSTME</w:t>
            </w:r>
          </w:p>
        </w:tc>
        <w:tc>
          <w:tcPr>
            <w:tcW w:w="1644" w:type="dxa"/>
            <w:vAlign w:val="center"/>
            <w:hideMark/>
          </w:tcPr>
          <w:p w14:paraId="012897B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D512A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social baseado em bem-estar/ utilidade dos consumidores sob corte de carga (alocação ótima de shedding)</w:t>
            </w:r>
          </w:p>
        </w:tc>
        <w:tc>
          <w:tcPr>
            <w:tcW w:w="907" w:type="dxa"/>
            <w:vAlign w:val="center"/>
            <w:hideMark/>
          </w:tcPr>
          <w:p w14:paraId="7DC589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E3747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AE85F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3D1A956B" w14:textId="77777777" w:rsidTr="00481676">
        <w:tc>
          <w:tcPr>
            <w:tcW w:w="6009" w:type="dxa"/>
            <w:vAlign w:val="center"/>
            <w:hideMark/>
          </w:tcPr>
          <w:p w14:paraId="6BAE0D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4" w:type="dxa"/>
            <w:vAlign w:val="center"/>
            <w:hideMark/>
          </w:tcPr>
          <w:p w14:paraId="0F3696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3CF38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907" w:type="dxa"/>
            <w:vAlign w:val="center"/>
            <w:hideMark/>
          </w:tcPr>
          <w:p w14:paraId="095865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F3514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630DF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4184554B" w14:textId="77777777" w:rsidTr="00481676">
        <w:tc>
          <w:tcPr>
            <w:tcW w:w="6009" w:type="dxa"/>
            <w:vAlign w:val="center"/>
            <w:hideMark/>
          </w:tcPr>
          <w:p w14:paraId="3FE2EC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4" w:type="dxa"/>
            <w:vAlign w:val="center"/>
            <w:hideMark/>
          </w:tcPr>
          <w:p w14:paraId="7F99F6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9C04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Dimensionamento/otimização de sistemas off-grid (renováveis + armazenamento) para confiabilidade/resiliência sob incerteza estocástica</w:t>
            </w:r>
          </w:p>
        </w:tc>
        <w:tc>
          <w:tcPr>
            <w:tcW w:w="907" w:type="dxa"/>
            <w:vAlign w:val="center"/>
            <w:hideMark/>
          </w:tcPr>
          <w:p w14:paraId="0C67AF8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C49B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854A6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24A242B7" w14:textId="77777777" w:rsidTr="00481676">
        <w:tc>
          <w:tcPr>
            <w:tcW w:w="6009" w:type="dxa"/>
            <w:vAlign w:val="center"/>
            <w:hideMark/>
          </w:tcPr>
          <w:p w14:paraId="0CC8F7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4" w:type="dxa"/>
            <w:vAlign w:val="center"/>
            <w:hideMark/>
          </w:tcPr>
          <w:p w14:paraId="14CF86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6953C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(multiobjetivo; confiabilidade N-1) sem fragilidade física</w:t>
            </w:r>
          </w:p>
        </w:tc>
        <w:tc>
          <w:tcPr>
            <w:tcW w:w="907" w:type="dxa"/>
            <w:vAlign w:val="center"/>
            <w:hideMark/>
          </w:tcPr>
          <w:p w14:paraId="7BC06FA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208862D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45823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584868DF" w14:textId="77777777" w:rsidTr="00481676">
        <w:tc>
          <w:tcPr>
            <w:tcW w:w="6009" w:type="dxa"/>
            <w:vAlign w:val="center"/>
            <w:hideMark/>
          </w:tcPr>
          <w:p w14:paraId="7FE6372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4" w:type="dxa"/>
            <w:vAlign w:val="center"/>
            <w:hideMark/>
          </w:tcPr>
          <w:p w14:paraId="3DDFAB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B9209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(Particle Filter descentralizado) para melhorar observabilidade e “resiliência” operacional (bad data/ruído/comunicação)</w:t>
            </w:r>
          </w:p>
        </w:tc>
        <w:tc>
          <w:tcPr>
            <w:tcW w:w="907" w:type="dxa"/>
            <w:vAlign w:val="center"/>
            <w:hideMark/>
          </w:tcPr>
          <w:p w14:paraId="012454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9C92CA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C1D65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074DFF48" w14:textId="77777777" w:rsidTr="00481676">
        <w:tc>
          <w:tcPr>
            <w:tcW w:w="6009" w:type="dxa"/>
            <w:vAlign w:val="center"/>
            <w:hideMark/>
          </w:tcPr>
          <w:p w14:paraId="6CEC25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4" w:type="dxa"/>
            <w:vAlign w:val="center"/>
            <w:hideMark/>
          </w:tcPr>
          <w:p w14:paraId="3A702DE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9EE9E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vAlign w:val="center"/>
            <w:hideMark/>
          </w:tcPr>
          <w:p w14:paraId="777F8E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39AA51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BD17F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7764A957" w14:textId="77777777" w:rsidTr="00481676">
        <w:tc>
          <w:tcPr>
            <w:tcW w:w="6009" w:type="dxa"/>
            <w:vAlign w:val="center"/>
            <w:hideMark/>
          </w:tcPr>
          <w:p w14:paraId="564733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4" w:type="dxa"/>
            <w:vAlign w:val="center"/>
            <w:hideMark/>
          </w:tcPr>
          <w:p w14:paraId="0498B7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C640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vAlign w:val="center"/>
            <w:hideMark/>
          </w:tcPr>
          <w:p w14:paraId="5D9952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DFDA81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6727A7F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DF5227" w:rsidRPr="00B34038" w14:paraId="05732E5C" w14:textId="77777777" w:rsidTr="00481676">
        <w:tc>
          <w:tcPr>
            <w:tcW w:w="6009" w:type="dxa"/>
            <w:vAlign w:val="center"/>
            <w:hideMark/>
          </w:tcPr>
          <w:p w14:paraId="6BC168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4" w:type="dxa"/>
            <w:vAlign w:val="center"/>
            <w:hideMark/>
          </w:tcPr>
          <w:p w14:paraId="75CAB81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0663F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vAlign w:val="center"/>
            <w:hideMark/>
          </w:tcPr>
          <w:p w14:paraId="7936BB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3D5276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3566BD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DF5227" w:rsidRPr="00E1175C" w14:paraId="355539BE" w14:textId="77777777" w:rsidTr="00481676">
        <w:tc>
          <w:tcPr>
            <w:tcW w:w="6009" w:type="dxa"/>
            <w:vAlign w:val="center"/>
            <w:hideMark/>
          </w:tcPr>
          <w:p w14:paraId="2EC635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resilience of the smart urban electrical and gas grids considering reserve scheduling and pre-event responses ...-Researxh Square</w:t>
            </w:r>
          </w:p>
        </w:tc>
        <w:tc>
          <w:tcPr>
            <w:tcW w:w="1644" w:type="dxa"/>
            <w:vAlign w:val="center"/>
            <w:hideMark/>
          </w:tcPr>
          <w:p w14:paraId="04FD2E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FA61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urbanas (distribuição + gás) via microgrids, DR e armazenamento no pré-evento (furacões)</w:t>
            </w:r>
          </w:p>
        </w:tc>
        <w:tc>
          <w:tcPr>
            <w:tcW w:w="907" w:type="dxa"/>
            <w:vAlign w:val="center"/>
            <w:hideMark/>
          </w:tcPr>
          <w:p w14:paraId="438490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4FBB012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289E7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DF5227" w:rsidRPr="00B34038" w14:paraId="5C82E386" w14:textId="77777777" w:rsidTr="00481676">
        <w:tc>
          <w:tcPr>
            <w:tcW w:w="6009" w:type="dxa"/>
            <w:vAlign w:val="center"/>
            <w:hideMark/>
          </w:tcPr>
          <w:p w14:paraId="2194EC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4" w:type="dxa"/>
            <w:vAlign w:val="center"/>
            <w:hideMark/>
          </w:tcPr>
          <w:p w14:paraId="69310A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7D6C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vAlign w:val="center"/>
            <w:hideMark/>
          </w:tcPr>
          <w:p w14:paraId="7BC9CFB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83187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6F1D924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202DE0" w14:paraId="032E5E2E" w14:textId="77777777" w:rsidTr="00481676">
        <w:tc>
          <w:tcPr>
            <w:tcW w:w="6009" w:type="dxa"/>
            <w:vAlign w:val="center"/>
            <w:hideMark/>
          </w:tcPr>
          <w:p w14:paraId="245F6B3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4" w:type="dxa"/>
            <w:vAlign w:val="center"/>
            <w:hideMark/>
          </w:tcPr>
          <w:p w14:paraId="7BA0E7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D0E2F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“new power systems” e tecnologias/estratégias</w:t>
            </w:r>
          </w:p>
        </w:tc>
        <w:tc>
          <w:tcPr>
            <w:tcW w:w="907" w:type="dxa"/>
            <w:vAlign w:val="center"/>
            <w:hideMark/>
          </w:tcPr>
          <w:p w14:paraId="76A0EEA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6F1833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A42E3E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DF5227" w:rsidRPr="00B34038" w14:paraId="2F525842" w14:textId="77777777" w:rsidTr="00481676">
        <w:tc>
          <w:tcPr>
            <w:tcW w:w="6009" w:type="dxa"/>
            <w:vAlign w:val="center"/>
            <w:hideMark/>
          </w:tcPr>
          <w:p w14:paraId="24DFB9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4" w:type="dxa"/>
            <w:vAlign w:val="center"/>
            <w:hideMark/>
          </w:tcPr>
          <w:p w14:paraId="35E950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C669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(ameaça→vulnerabilidade→resposta→métrica), com fragilidade e TTR (tempo de reparo)</w:t>
            </w:r>
          </w:p>
        </w:tc>
        <w:tc>
          <w:tcPr>
            <w:tcW w:w="907" w:type="dxa"/>
            <w:vAlign w:val="center"/>
            <w:hideMark/>
          </w:tcPr>
          <w:p w14:paraId="20D9BF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C8414E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2234D1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DF5227" w:rsidRPr="00202DE0" w14:paraId="254DACE0" w14:textId="77777777" w:rsidTr="00481676">
        <w:tc>
          <w:tcPr>
            <w:tcW w:w="6009" w:type="dxa"/>
            <w:vAlign w:val="center"/>
            <w:hideMark/>
          </w:tcPr>
          <w:p w14:paraId="0510A61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Market-arXivLabs</w:t>
            </w:r>
          </w:p>
        </w:tc>
        <w:tc>
          <w:tcPr>
            <w:tcW w:w="1644" w:type="dxa"/>
            <w:vAlign w:val="center"/>
            <w:hideMark/>
          </w:tcPr>
          <w:p w14:paraId="6AC03F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5ABDE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vAlign w:val="center"/>
            <w:hideMark/>
          </w:tcPr>
          <w:p w14:paraId="7035461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6CF29F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48AA0F6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DF5227" w:rsidRPr="00B34038" w14:paraId="39305DFC" w14:textId="77777777" w:rsidTr="00481676">
        <w:tc>
          <w:tcPr>
            <w:tcW w:w="6009" w:type="dxa"/>
            <w:vAlign w:val="center"/>
            <w:hideMark/>
          </w:tcPr>
          <w:p w14:paraId="2FEDC6F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Forecast Overhead Transmission Lines Icing Based on Weighted Regression of Multiple Metereological Factors-SEGRE</w:t>
            </w:r>
          </w:p>
        </w:tc>
        <w:tc>
          <w:tcPr>
            <w:tcW w:w="1644" w:type="dxa"/>
            <w:vAlign w:val="center"/>
            <w:hideMark/>
          </w:tcPr>
          <w:p w14:paraId="4FF7F24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15D5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icing em LT por regressão ponderada multivariável (meteorologia → espessura de gelo)</w:t>
            </w:r>
          </w:p>
        </w:tc>
        <w:tc>
          <w:tcPr>
            <w:tcW w:w="907" w:type="dxa"/>
            <w:vAlign w:val="center"/>
            <w:hideMark/>
          </w:tcPr>
          <w:p w14:paraId="3E9C00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1CB731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50AC4E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DF5227" w:rsidRPr="00B34038" w14:paraId="4A00D832" w14:textId="77777777" w:rsidTr="00FA7BF7">
        <w:tc>
          <w:tcPr>
            <w:tcW w:w="6009" w:type="dxa"/>
            <w:vAlign w:val="center"/>
            <w:hideMark/>
          </w:tcPr>
          <w:p w14:paraId="0F92606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4" w:type="dxa"/>
            <w:vAlign w:val="center"/>
            <w:hideMark/>
          </w:tcPr>
          <w:p w14:paraId="7D88BFF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39F05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física de torres de transmissão sob downburst (campo de vento + não-linearidade + incerteza)</w:t>
            </w:r>
          </w:p>
        </w:tc>
        <w:tc>
          <w:tcPr>
            <w:tcW w:w="907" w:type="dxa"/>
            <w:vAlign w:val="center"/>
            <w:hideMark/>
          </w:tcPr>
          <w:p w14:paraId="03C68364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1AB4CDF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3B10B06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7B0559FA" w14:textId="77777777" w:rsidTr="00481676">
        <w:tc>
          <w:tcPr>
            <w:tcW w:w="6009" w:type="dxa"/>
            <w:vAlign w:val="center"/>
            <w:hideMark/>
          </w:tcPr>
          <w:p w14:paraId="1D72C9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4" w:type="dxa"/>
            <w:vAlign w:val="center"/>
            <w:hideMark/>
          </w:tcPr>
          <w:p w14:paraId="5797341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B522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vAlign w:val="center"/>
            <w:hideMark/>
          </w:tcPr>
          <w:p w14:paraId="6605F0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CF249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45EEF3A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1175C" w14:paraId="6E12F3E7" w14:textId="77777777" w:rsidTr="00481676">
        <w:tc>
          <w:tcPr>
            <w:tcW w:w="6009" w:type="dxa"/>
            <w:vAlign w:val="center"/>
            <w:hideMark/>
          </w:tcPr>
          <w:p w14:paraId="1759BA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4" w:type="dxa"/>
            <w:vAlign w:val="center"/>
            <w:hideMark/>
          </w:tcPr>
          <w:p w14:paraId="6859F1E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A314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vAlign w:val="center"/>
            <w:hideMark/>
          </w:tcPr>
          <w:p w14:paraId="5462A2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036C3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5A73A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7BDE2B4B" w14:textId="77777777" w:rsidTr="00481676">
        <w:tc>
          <w:tcPr>
            <w:tcW w:w="6009" w:type="dxa"/>
            <w:vAlign w:val="center"/>
            <w:hideMark/>
          </w:tcPr>
          <w:p w14:paraId="6823CDE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Impact of the Operation of Distribution Systems on the Resilience Assessment of Transmission Systems under Ice Disasters-MDPI</w:t>
            </w:r>
          </w:p>
        </w:tc>
        <w:tc>
          <w:tcPr>
            <w:tcW w:w="1644" w:type="dxa"/>
            <w:vAlign w:val="center"/>
            <w:hideMark/>
          </w:tcPr>
          <w:p w14:paraId="409E901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0AFAF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 resiliência T&amp;D sob desastres de gelo, com modelação física (carga gelo+vento) e índices RI/RO</w:t>
            </w:r>
          </w:p>
        </w:tc>
        <w:tc>
          <w:tcPr>
            <w:tcW w:w="907" w:type="dxa"/>
            <w:vAlign w:val="center"/>
            <w:hideMark/>
          </w:tcPr>
          <w:p w14:paraId="264B383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EB959D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7B7A91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DF5227" w:rsidRPr="00202DE0" w14:paraId="28DD51D4" w14:textId="77777777" w:rsidTr="00481676">
        <w:tc>
          <w:tcPr>
            <w:tcW w:w="6009" w:type="dxa"/>
            <w:vAlign w:val="center"/>
            <w:hideMark/>
          </w:tcPr>
          <w:p w14:paraId="152FE3F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4" w:type="dxa"/>
            <w:vAlign w:val="center"/>
            <w:hideMark/>
          </w:tcPr>
          <w:p w14:paraId="69486C9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7AC71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vAlign w:val="center"/>
            <w:hideMark/>
          </w:tcPr>
          <w:p w14:paraId="7335200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819FEB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84C797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1ED421DF" w14:textId="77777777" w:rsidTr="00481676">
        <w:tc>
          <w:tcPr>
            <w:tcW w:w="6009" w:type="dxa"/>
            <w:vAlign w:val="center"/>
            <w:hideMark/>
          </w:tcPr>
          <w:p w14:paraId="4D990C7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4" w:type="dxa"/>
            <w:vAlign w:val="center"/>
            <w:hideMark/>
          </w:tcPr>
          <w:p w14:paraId="037FA13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57D9F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vAlign w:val="center"/>
            <w:hideMark/>
          </w:tcPr>
          <w:p w14:paraId="0F51108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3F2D4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CCDA0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5F7D166F" w14:textId="77777777" w:rsidTr="00481676">
        <w:tc>
          <w:tcPr>
            <w:tcW w:w="6009" w:type="dxa"/>
            <w:vAlign w:val="center"/>
            <w:hideMark/>
          </w:tcPr>
          <w:p w14:paraId="4B2422C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4" w:type="dxa"/>
            <w:vAlign w:val="center"/>
            <w:hideMark/>
          </w:tcPr>
          <w:p w14:paraId="44562F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6A8A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vAlign w:val="center"/>
            <w:hideMark/>
          </w:tcPr>
          <w:p w14:paraId="474CD0B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8EFA5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AE8DA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57929118" w14:textId="77777777" w:rsidTr="00481676">
        <w:tc>
          <w:tcPr>
            <w:tcW w:w="6009" w:type="dxa"/>
            <w:vAlign w:val="center"/>
            <w:hideMark/>
          </w:tcPr>
          <w:p w14:paraId="5CD287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Measuring and Valuing Resilience-A Literature Review for the Power Sector-NREL</w:t>
            </w:r>
          </w:p>
        </w:tc>
        <w:tc>
          <w:tcPr>
            <w:tcW w:w="1644" w:type="dxa"/>
            <w:vAlign w:val="center"/>
            <w:hideMark/>
          </w:tcPr>
          <w:p w14:paraId="139998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7972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vAlign w:val="center"/>
            <w:hideMark/>
          </w:tcPr>
          <w:p w14:paraId="7C36F1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2E3533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45FB5FA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23084490" w14:textId="77777777" w:rsidTr="00481676">
        <w:tc>
          <w:tcPr>
            <w:tcW w:w="6009" w:type="dxa"/>
            <w:vAlign w:val="center"/>
            <w:hideMark/>
          </w:tcPr>
          <w:p w14:paraId="2CD51B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4" w:type="dxa"/>
            <w:vAlign w:val="center"/>
            <w:hideMark/>
          </w:tcPr>
          <w:p w14:paraId="068789D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C0BD4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geométricos/ampacidade</w:t>
            </w:r>
          </w:p>
        </w:tc>
        <w:tc>
          <w:tcPr>
            <w:tcW w:w="907" w:type="dxa"/>
            <w:vAlign w:val="center"/>
            <w:hideMark/>
          </w:tcPr>
          <w:p w14:paraId="352A06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367E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DAA8DA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4F88AB9C" w14:textId="77777777" w:rsidTr="00481676">
        <w:tc>
          <w:tcPr>
            <w:tcW w:w="6009" w:type="dxa"/>
            <w:vAlign w:val="center"/>
            <w:hideMark/>
          </w:tcPr>
          <w:p w14:paraId="0F3B117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Methods for Analysis and Quantification of Power System Resilience-IEEE</w:t>
            </w:r>
          </w:p>
        </w:tc>
        <w:tc>
          <w:tcPr>
            <w:tcW w:w="1644" w:type="dxa"/>
            <w:vAlign w:val="center"/>
            <w:hideMark/>
          </w:tcPr>
          <w:p w14:paraId="681900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3BEA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vAlign w:val="center"/>
            <w:hideMark/>
          </w:tcPr>
          <w:p w14:paraId="6FAE812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49D46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09CEEF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18054757" w14:textId="77777777" w:rsidTr="00481676">
        <w:tc>
          <w:tcPr>
            <w:tcW w:w="6009" w:type="dxa"/>
            <w:vAlign w:val="center"/>
            <w:hideMark/>
          </w:tcPr>
          <w:p w14:paraId="492C61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4" w:type="dxa"/>
            <w:vAlign w:val="center"/>
            <w:hideMark/>
          </w:tcPr>
          <w:p w14:paraId="46B4B9C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47DF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top-down/bottom-up de resiliência (operadores e usuários)</w:t>
            </w:r>
          </w:p>
        </w:tc>
        <w:tc>
          <w:tcPr>
            <w:tcW w:w="907" w:type="dxa"/>
            <w:vAlign w:val="center"/>
            <w:hideMark/>
          </w:tcPr>
          <w:p w14:paraId="465569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5CB50F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3EE4CC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E1175C" w14:paraId="04C1D206" w14:textId="77777777" w:rsidTr="00481676">
        <w:tc>
          <w:tcPr>
            <w:tcW w:w="6009" w:type="dxa"/>
            <w:vAlign w:val="center"/>
            <w:hideMark/>
          </w:tcPr>
          <w:p w14:paraId="1D8E99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4" w:type="dxa"/>
            <w:vAlign w:val="center"/>
            <w:hideMark/>
          </w:tcPr>
          <w:p w14:paraId="02A8010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3CB0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(reatores shunt) para mitigar efeito Ferranti e controlar tensão em LT longas (estudo de caso + ETAP)</w:t>
            </w:r>
          </w:p>
        </w:tc>
        <w:tc>
          <w:tcPr>
            <w:tcW w:w="907" w:type="dxa"/>
            <w:vAlign w:val="center"/>
            <w:hideMark/>
          </w:tcPr>
          <w:p w14:paraId="6D569B7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E96CE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70CEF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5292635A" w14:textId="77777777" w:rsidTr="00481676">
        <w:tc>
          <w:tcPr>
            <w:tcW w:w="6009" w:type="dxa"/>
            <w:vAlign w:val="center"/>
            <w:hideMark/>
          </w:tcPr>
          <w:p w14:paraId="1AA2EB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4" w:type="dxa"/>
            <w:vAlign w:val="center"/>
            <w:hideMark/>
          </w:tcPr>
          <w:p w14:paraId="7729A88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3284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quantitativo de resiliência do sistema elétrico sob desastres naturais (curva desempenho×tempo + DIIM) com 285 eventos reais na China</w:t>
            </w:r>
          </w:p>
        </w:tc>
        <w:tc>
          <w:tcPr>
            <w:tcW w:w="907" w:type="dxa"/>
            <w:vAlign w:val="center"/>
            <w:hideMark/>
          </w:tcPr>
          <w:p w14:paraId="7116E2A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60172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08D2A0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E9455ED" w14:textId="77777777" w:rsidTr="00481676">
        <w:tc>
          <w:tcPr>
            <w:tcW w:w="6009" w:type="dxa"/>
            <w:vAlign w:val="center"/>
            <w:hideMark/>
          </w:tcPr>
          <w:p w14:paraId="54FA437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4" w:type="dxa"/>
            <w:vAlign w:val="center"/>
            <w:hideMark/>
          </w:tcPr>
          <w:p w14:paraId="1FFC23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F525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vAlign w:val="center"/>
            <w:hideMark/>
          </w:tcPr>
          <w:p w14:paraId="259CCC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B4EFF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09D535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0300CD65" w14:textId="77777777" w:rsidTr="00481676">
        <w:tc>
          <w:tcPr>
            <w:tcW w:w="6009" w:type="dxa"/>
            <w:vAlign w:val="center"/>
            <w:hideMark/>
          </w:tcPr>
          <w:p w14:paraId="7BB14D0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4" w:type="dxa"/>
            <w:vAlign w:val="center"/>
            <w:hideMark/>
          </w:tcPr>
          <w:p w14:paraId="5BE4B68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3BEA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(Gi*) para quantificar risco de incêndios por vão em LT (VIIRS/NASA FIRMS), caso real 500 kV</w:t>
            </w:r>
          </w:p>
        </w:tc>
        <w:tc>
          <w:tcPr>
            <w:tcW w:w="907" w:type="dxa"/>
            <w:vAlign w:val="center"/>
            <w:hideMark/>
          </w:tcPr>
          <w:p w14:paraId="45AF9C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D063D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7382FBB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03DF076" w14:textId="77777777" w:rsidTr="00481676">
        <w:tc>
          <w:tcPr>
            <w:tcW w:w="6009" w:type="dxa"/>
            <w:vAlign w:val="center"/>
            <w:hideMark/>
          </w:tcPr>
          <w:p w14:paraId="50D44AA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4" w:type="dxa"/>
            <w:vAlign w:val="center"/>
            <w:hideMark/>
          </w:tcPr>
          <w:p w14:paraId="7B417E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8DBA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vAlign w:val="center"/>
            <w:hideMark/>
          </w:tcPr>
          <w:p w14:paraId="4A2D0B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D21C01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2D353A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2CA1FB00" w14:textId="77777777" w:rsidTr="00481676">
        <w:tc>
          <w:tcPr>
            <w:tcW w:w="6009" w:type="dxa"/>
            <w:vAlign w:val="center"/>
            <w:hideMark/>
          </w:tcPr>
          <w:p w14:paraId="333EA5D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Grid Resilience to High Impact Low Probability Events-UPPSAL</w:t>
            </w:r>
          </w:p>
        </w:tc>
        <w:tc>
          <w:tcPr>
            <w:tcW w:w="1644" w:type="dxa"/>
            <w:vAlign w:val="center"/>
            <w:hideMark/>
          </w:tcPr>
          <w:p w14:paraId="056C6A0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2BF78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Tese (Uppsala) sobre resiliência a eventos HILP: vulnerabilidade topológica + simulações AC quasi-dinâmicas com tempestades e perdas eólicas offshore</w:t>
            </w:r>
          </w:p>
        </w:tc>
        <w:tc>
          <w:tcPr>
            <w:tcW w:w="907" w:type="dxa"/>
            <w:vAlign w:val="center"/>
            <w:hideMark/>
          </w:tcPr>
          <w:p w14:paraId="50C44C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5A5EC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96E042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2D22FB6" w14:textId="77777777" w:rsidTr="00481676">
        <w:tc>
          <w:tcPr>
            <w:tcW w:w="6009" w:type="dxa"/>
            <w:vAlign w:val="center"/>
            <w:hideMark/>
          </w:tcPr>
          <w:p w14:paraId="5D26F6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4" w:type="dxa"/>
            <w:vAlign w:val="center"/>
            <w:hideMark/>
          </w:tcPr>
          <w:p w14:paraId="3AD071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93B54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incorporando falhas em cascata sob tufões: vento→falha de linhas (prob.), recuperação (lognormal), MC sequencial, índice baseado em área sob curva</w:t>
            </w:r>
          </w:p>
        </w:tc>
        <w:tc>
          <w:tcPr>
            <w:tcW w:w="907" w:type="dxa"/>
            <w:vAlign w:val="center"/>
            <w:hideMark/>
          </w:tcPr>
          <w:p w14:paraId="629D3E8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57498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0D85C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22E8B27F" w14:textId="77777777" w:rsidTr="00481676">
        <w:tc>
          <w:tcPr>
            <w:tcW w:w="6009" w:type="dxa"/>
            <w:vAlign w:val="center"/>
            <w:hideMark/>
          </w:tcPr>
          <w:p w14:paraId="247D1BB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4" w:type="dxa"/>
            <w:vAlign w:val="center"/>
            <w:hideMark/>
          </w:tcPr>
          <w:p w14:paraId="6E9D9A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4736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vAlign w:val="center"/>
            <w:hideMark/>
          </w:tcPr>
          <w:p w14:paraId="59F4839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4698F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0A772B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136890D" w14:textId="77777777" w:rsidTr="00481676">
        <w:tc>
          <w:tcPr>
            <w:tcW w:w="6009" w:type="dxa"/>
            <w:vAlign w:val="center"/>
            <w:hideMark/>
          </w:tcPr>
          <w:p w14:paraId="541467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 A Comprehensive-Literature Review-MDPI</w:t>
            </w:r>
          </w:p>
        </w:tc>
        <w:tc>
          <w:tcPr>
            <w:tcW w:w="1644" w:type="dxa"/>
            <w:vAlign w:val="center"/>
            <w:hideMark/>
          </w:tcPr>
          <w:p w14:paraId="2DDB861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B3D31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(Energies/MDPI): definições, métricas, frameworks, ameaças (inclui clima) e lacunas; arcabouço teórico para PSR</w:t>
            </w:r>
          </w:p>
        </w:tc>
        <w:tc>
          <w:tcPr>
            <w:tcW w:w="907" w:type="dxa"/>
            <w:vAlign w:val="center"/>
            <w:hideMark/>
          </w:tcPr>
          <w:p w14:paraId="62B5A5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D94FD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7C2A4B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2F859CD0" w14:textId="77777777" w:rsidTr="00481676">
        <w:tc>
          <w:tcPr>
            <w:tcW w:w="6009" w:type="dxa"/>
            <w:vAlign w:val="center"/>
            <w:hideMark/>
          </w:tcPr>
          <w:p w14:paraId="34349FE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4" w:type="dxa"/>
            <w:vAlign w:val="center"/>
            <w:hideMark/>
          </w:tcPr>
          <w:p w14:paraId="61E61A4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8B280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em formato preprint (não revisado por pares), panorama geral e redundante frente às revisões peer-reviewed já guardadas</w:t>
            </w:r>
          </w:p>
        </w:tc>
        <w:tc>
          <w:tcPr>
            <w:tcW w:w="907" w:type="dxa"/>
            <w:vAlign w:val="center"/>
            <w:hideMark/>
          </w:tcPr>
          <w:p w14:paraId="1C8C6A2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1D0C4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18627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05BACBAC" w14:textId="77777777" w:rsidTr="00481676">
        <w:tc>
          <w:tcPr>
            <w:tcW w:w="6009" w:type="dxa"/>
            <w:vAlign w:val="center"/>
            <w:hideMark/>
          </w:tcPr>
          <w:p w14:paraId="33DD928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4" w:type="dxa"/>
            <w:vAlign w:val="center"/>
            <w:hideMark/>
          </w:tcPr>
          <w:p w14:paraId="564B435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6476C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vAlign w:val="center"/>
            <w:hideMark/>
          </w:tcPr>
          <w:p w14:paraId="492E17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837F8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664F27E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74E83555" w14:textId="77777777" w:rsidTr="00481676">
        <w:tc>
          <w:tcPr>
            <w:tcW w:w="6009" w:type="dxa"/>
            <w:vAlign w:val="center"/>
            <w:hideMark/>
          </w:tcPr>
          <w:p w14:paraId="6A24378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4" w:type="dxa"/>
            <w:vAlign w:val="center"/>
            <w:hideMark/>
          </w:tcPr>
          <w:p w14:paraId="0A7369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A3081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vAlign w:val="center"/>
            <w:hideMark/>
          </w:tcPr>
          <w:p w14:paraId="717A94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6A1CD8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856618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575B49E4" w14:textId="77777777" w:rsidTr="00481676">
        <w:tc>
          <w:tcPr>
            <w:tcW w:w="6009" w:type="dxa"/>
            <w:vAlign w:val="center"/>
            <w:hideMark/>
          </w:tcPr>
          <w:p w14:paraId="0B52EE0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4" w:type="dxa"/>
            <w:vAlign w:val="center"/>
            <w:hideMark/>
          </w:tcPr>
          <w:p w14:paraId="078319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64E7A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recuperação e índice de resiliência para VPP (rede ciberfísica) sob falhas em cascata</w:t>
            </w:r>
          </w:p>
        </w:tc>
        <w:tc>
          <w:tcPr>
            <w:tcW w:w="907" w:type="dxa"/>
            <w:vAlign w:val="center"/>
            <w:hideMark/>
          </w:tcPr>
          <w:p w14:paraId="7916F88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14878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3383F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6C0FBB16" w14:textId="77777777" w:rsidTr="00481676">
        <w:tc>
          <w:tcPr>
            <w:tcW w:w="6009" w:type="dxa"/>
            <w:vAlign w:val="center"/>
            <w:hideMark/>
          </w:tcPr>
          <w:p w14:paraId="642E91F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4" w:type="dxa"/>
            <w:vAlign w:val="center"/>
            <w:hideMark/>
          </w:tcPr>
          <w:p w14:paraId="69A3486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1ECD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trip/ride-through, P–f e Q–V)</w:t>
            </w:r>
          </w:p>
        </w:tc>
        <w:tc>
          <w:tcPr>
            <w:tcW w:w="907" w:type="dxa"/>
            <w:vAlign w:val="center"/>
            <w:hideMark/>
          </w:tcPr>
          <w:p w14:paraId="10AB4A7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653E24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B1BFEE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1175C" w14:paraId="5521AC3D" w14:textId="77777777" w:rsidTr="00481676">
        <w:tc>
          <w:tcPr>
            <w:tcW w:w="6009" w:type="dxa"/>
            <w:vAlign w:val="center"/>
            <w:hideMark/>
          </w:tcPr>
          <w:p w14:paraId="328937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4" w:type="dxa"/>
            <w:vAlign w:val="center"/>
            <w:hideMark/>
          </w:tcPr>
          <w:p w14:paraId="553244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7E9DD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(grey clustering) para detecção de aves e repulsão por laser em linhas de distribuição</w:t>
            </w:r>
          </w:p>
        </w:tc>
        <w:tc>
          <w:tcPr>
            <w:tcW w:w="907" w:type="dxa"/>
            <w:vAlign w:val="center"/>
            <w:hideMark/>
          </w:tcPr>
          <w:p w14:paraId="0879148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8160C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E9D1C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71B9FAE4" w14:textId="77777777" w:rsidTr="00481676">
        <w:tc>
          <w:tcPr>
            <w:tcW w:w="6009" w:type="dxa"/>
            <w:vAlign w:val="center"/>
            <w:hideMark/>
          </w:tcPr>
          <w:p w14:paraId="07D97E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4" w:type="dxa"/>
            <w:vAlign w:val="center"/>
            <w:hideMark/>
          </w:tcPr>
          <w:p w14:paraId="3DCB1C6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0E80C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vAlign w:val="center"/>
            <w:hideMark/>
          </w:tcPr>
          <w:p w14:paraId="2B6E28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C2605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9A889C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0B850A8B" w14:textId="77777777" w:rsidTr="00481676">
        <w:tc>
          <w:tcPr>
            <w:tcW w:w="6009" w:type="dxa"/>
            <w:vAlign w:val="center"/>
            <w:hideMark/>
          </w:tcPr>
          <w:p w14:paraId="06DB031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4" w:type="dxa"/>
            <w:vAlign w:val="center"/>
            <w:hideMark/>
          </w:tcPr>
          <w:p w14:paraId="1B12C3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D3A1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vAlign w:val="center"/>
            <w:hideMark/>
          </w:tcPr>
          <w:p w14:paraId="06DFCD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2CF3F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3B540D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33FB38B8" w14:textId="77777777" w:rsidTr="00481676">
        <w:tc>
          <w:tcPr>
            <w:tcW w:w="6009" w:type="dxa"/>
            <w:vAlign w:val="center"/>
            <w:hideMark/>
          </w:tcPr>
          <w:p w14:paraId="09F21D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4" w:type="dxa"/>
            <w:vAlign w:val="center"/>
            <w:hideMark/>
          </w:tcPr>
          <w:p w14:paraId="28751B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FB927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distribuição sob tempestades de inverno usando PV + EV (V2H/V2G) e microgrids em rede</w:t>
            </w:r>
          </w:p>
        </w:tc>
        <w:tc>
          <w:tcPr>
            <w:tcW w:w="907" w:type="dxa"/>
            <w:vAlign w:val="center"/>
            <w:hideMark/>
          </w:tcPr>
          <w:p w14:paraId="6D3B750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D0526F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B3DB9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7DD41379" w14:textId="77777777" w:rsidTr="00481676">
        <w:tc>
          <w:tcPr>
            <w:tcW w:w="6009" w:type="dxa"/>
            <w:vAlign w:val="center"/>
            <w:hideMark/>
          </w:tcPr>
          <w:p w14:paraId="47BBCC0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4" w:type="dxa"/>
            <w:vAlign w:val="center"/>
            <w:hideMark/>
          </w:tcPr>
          <w:p w14:paraId="0A8EF2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FCB6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vAlign w:val="center"/>
            <w:hideMark/>
          </w:tcPr>
          <w:p w14:paraId="01F47EE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BB4BCB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7FB92BD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0AFD646F" w14:textId="77777777" w:rsidTr="00481676">
        <w:tc>
          <w:tcPr>
            <w:tcW w:w="6009" w:type="dxa"/>
            <w:vAlign w:val="center"/>
            <w:hideMark/>
          </w:tcPr>
          <w:p w14:paraId="4BFBFBA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Resilience Metrics report-ARUP</w:t>
            </w:r>
          </w:p>
        </w:tc>
        <w:tc>
          <w:tcPr>
            <w:tcW w:w="1644" w:type="dxa"/>
            <w:vAlign w:val="center"/>
            <w:hideMark/>
          </w:tcPr>
          <w:p w14:paraId="1CF2D2E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26E9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RtR para medir/reportar resiliência climática (inputs–outputs–outcomes–goal) e atributos/proxies</w:t>
            </w:r>
          </w:p>
        </w:tc>
        <w:tc>
          <w:tcPr>
            <w:tcW w:w="907" w:type="dxa"/>
            <w:vAlign w:val="center"/>
            <w:hideMark/>
          </w:tcPr>
          <w:p w14:paraId="4EAA76C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7C9C29F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vAlign w:val="center"/>
            <w:hideMark/>
          </w:tcPr>
          <w:p w14:paraId="0E02582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0C795641" w14:textId="77777777" w:rsidTr="00481676">
        <w:tc>
          <w:tcPr>
            <w:tcW w:w="6009" w:type="dxa"/>
            <w:vAlign w:val="center"/>
            <w:hideMark/>
          </w:tcPr>
          <w:p w14:paraId="36029E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4" w:type="dxa"/>
            <w:vAlign w:val="center"/>
            <w:hideMark/>
          </w:tcPr>
          <w:p w14:paraId="1D8CA26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3F96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vAlign w:val="center"/>
            <w:hideMark/>
          </w:tcPr>
          <w:p w14:paraId="1D6F066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755101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56C2B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3B7E544" w14:textId="77777777" w:rsidTr="00481676">
        <w:tc>
          <w:tcPr>
            <w:tcW w:w="6009" w:type="dxa"/>
            <w:vAlign w:val="center"/>
            <w:hideMark/>
          </w:tcPr>
          <w:p w14:paraId="25EEB8A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4" w:type="dxa"/>
            <w:vAlign w:val="center"/>
            <w:hideMark/>
          </w:tcPr>
          <w:p w14:paraId="522FC67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DDF2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modelagem espaço-temporal do evento + fragilidade física (gelo) + índice probabilístico baseado em load curtailment</w:t>
            </w:r>
          </w:p>
        </w:tc>
        <w:tc>
          <w:tcPr>
            <w:tcW w:w="907" w:type="dxa"/>
            <w:vAlign w:val="center"/>
            <w:hideMark/>
          </w:tcPr>
          <w:p w14:paraId="16BDB9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76F30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FAC655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722E1ED8" w14:textId="77777777" w:rsidTr="00481676">
        <w:tc>
          <w:tcPr>
            <w:tcW w:w="6009" w:type="dxa"/>
            <w:vAlign w:val="center"/>
            <w:hideMark/>
          </w:tcPr>
          <w:p w14:paraId="60E3197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4" w:type="dxa"/>
            <w:vAlign w:val="center"/>
            <w:hideMark/>
          </w:tcPr>
          <w:p w14:paraId="0354300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C2B7C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conceitual: evolução, debates e componentes clássicos da resiliência (robustez, redundância, resourcefulness, rapidez)</w:t>
            </w:r>
          </w:p>
        </w:tc>
        <w:tc>
          <w:tcPr>
            <w:tcW w:w="907" w:type="dxa"/>
            <w:vAlign w:val="center"/>
            <w:hideMark/>
          </w:tcPr>
          <w:p w14:paraId="7C10710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DCE264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89FB6A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B34038" w14:paraId="6094F6E1" w14:textId="77777777" w:rsidTr="00481676">
        <w:tc>
          <w:tcPr>
            <w:tcW w:w="6009" w:type="dxa"/>
            <w:vAlign w:val="center"/>
            <w:hideMark/>
          </w:tcPr>
          <w:p w14:paraId="6E6234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Resilience-oriented Valuation for Energy Storage Amidst Extreme Events-CIEE</w:t>
            </w:r>
          </w:p>
        </w:tc>
        <w:tc>
          <w:tcPr>
            <w:tcW w:w="1644" w:type="dxa"/>
            <w:vAlign w:val="center"/>
            <w:hideMark/>
          </w:tcPr>
          <w:p w14:paraId="4895A76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4376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vAlign w:val="center"/>
            <w:hideMark/>
          </w:tcPr>
          <w:p w14:paraId="2732722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551A1B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0" w:type="dxa"/>
            <w:vAlign w:val="center"/>
            <w:hideMark/>
          </w:tcPr>
          <w:p w14:paraId="37B61D7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202DE0" w14:paraId="2635A9DC" w14:textId="77777777" w:rsidTr="00481676">
        <w:tc>
          <w:tcPr>
            <w:tcW w:w="6009" w:type="dxa"/>
            <w:vAlign w:val="center"/>
            <w:hideMark/>
          </w:tcPr>
          <w:p w14:paraId="4DD00C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4" w:type="dxa"/>
            <w:vAlign w:val="center"/>
            <w:hideMark/>
          </w:tcPr>
          <w:p w14:paraId="4185002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62D38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no Brasil via dados ANEEL (HILF), regressão com proxies físicos/ambientais e métrica operacional (Td, Tr)</w:t>
            </w:r>
          </w:p>
        </w:tc>
        <w:tc>
          <w:tcPr>
            <w:tcW w:w="907" w:type="dxa"/>
            <w:vAlign w:val="center"/>
            <w:hideMark/>
          </w:tcPr>
          <w:p w14:paraId="385A68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F62B51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vAlign w:val="center"/>
            <w:hideMark/>
          </w:tcPr>
          <w:p w14:paraId="08C91BA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202DE0" w14:paraId="17B0112B" w14:textId="77777777" w:rsidTr="00481676">
        <w:tc>
          <w:tcPr>
            <w:tcW w:w="6009" w:type="dxa"/>
            <w:vAlign w:val="center"/>
            <w:hideMark/>
          </w:tcPr>
          <w:p w14:paraId="73C2238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Resiliency Oriented Operational Planning for Smart Grids under Windstorms-JEMT</w:t>
            </w:r>
          </w:p>
        </w:tc>
        <w:tc>
          <w:tcPr>
            <w:tcW w:w="1644" w:type="dxa"/>
            <w:vAlign w:val="center"/>
            <w:hideMark/>
          </w:tcPr>
          <w:p w14:paraId="79D8E9B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8C35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vAlign w:val="center"/>
            <w:hideMark/>
          </w:tcPr>
          <w:p w14:paraId="4AE001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E9C8CD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6D36AA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7574EBD2" w14:textId="77777777" w:rsidTr="00481676">
        <w:tc>
          <w:tcPr>
            <w:tcW w:w="6009" w:type="dxa"/>
            <w:vAlign w:val="center"/>
            <w:hideMark/>
          </w:tcPr>
          <w:p w14:paraId="588F59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4" w:type="dxa"/>
            <w:vAlign w:val="center"/>
            <w:hideMark/>
          </w:tcPr>
          <w:p w14:paraId="0E670E1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9400C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resiliente sob risco prolongado de wildfire: PSPS, hardening/novas linhas/DER via otimização robusta em dois estágios</w:t>
            </w:r>
          </w:p>
        </w:tc>
        <w:tc>
          <w:tcPr>
            <w:tcW w:w="907" w:type="dxa"/>
            <w:vAlign w:val="center"/>
            <w:hideMark/>
          </w:tcPr>
          <w:p w14:paraId="22EF11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890D64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778EEF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23C54D99" w14:textId="77777777" w:rsidTr="00481676">
        <w:tc>
          <w:tcPr>
            <w:tcW w:w="6009" w:type="dxa"/>
            <w:vAlign w:val="center"/>
            <w:hideMark/>
          </w:tcPr>
          <w:p w14:paraId="2187D2F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4" w:type="dxa"/>
            <w:vAlign w:val="center"/>
            <w:hideMark/>
          </w:tcPr>
          <w:p w14:paraId="72B6564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18D33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via gestão de EVs (V2G), DER, DRP e reconfiguração sob tempestades (Monte Carlo + ΦΛEΠ + ENS)</w:t>
            </w:r>
          </w:p>
        </w:tc>
        <w:tc>
          <w:tcPr>
            <w:tcW w:w="907" w:type="dxa"/>
            <w:vAlign w:val="center"/>
            <w:hideMark/>
          </w:tcPr>
          <w:p w14:paraId="4B6C7EE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C4E845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B38F96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1E39A8EC" w14:textId="77777777" w:rsidTr="00481676">
        <w:tc>
          <w:tcPr>
            <w:tcW w:w="6009" w:type="dxa"/>
            <w:vAlign w:val="center"/>
            <w:hideMark/>
          </w:tcPr>
          <w:p w14:paraId="633EA43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4" w:type="dxa"/>
            <w:vAlign w:val="center"/>
            <w:hideMark/>
          </w:tcPr>
          <w:p w14:paraId="752FF18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51D6C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hardening em transmissão coordenado com estratégias defensivas na distribuição sob tufões (coordenação TS–DS, ADMM)</w:t>
            </w:r>
          </w:p>
        </w:tc>
        <w:tc>
          <w:tcPr>
            <w:tcW w:w="907" w:type="dxa"/>
            <w:vAlign w:val="center"/>
            <w:hideMark/>
          </w:tcPr>
          <w:p w14:paraId="1DA9918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D4168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13F8E0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348EFA03" w14:textId="77777777" w:rsidTr="00481676">
        <w:tc>
          <w:tcPr>
            <w:tcW w:w="6009" w:type="dxa"/>
            <w:vAlign w:val="center"/>
            <w:hideMark/>
          </w:tcPr>
          <w:p w14:paraId="2512268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4" w:type="dxa"/>
            <w:vAlign w:val="center"/>
            <w:hideMark/>
          </w:tcPr>
          <w:p w14:paraId="445DA74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E6D6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green/smart cities)</w:t>
            </w:r>
          </w:p>
        </w:tc>
        <w:tc>
          <w:tcPr>
            <w:tcW w:w="907" w:type="dxa"/>
            <w:vAlign w:val="center"/>
            <w:hideMark/>
          </w:tcPr>
          <w:p w14:paraId="4DCBAD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9D55D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6F795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1B8291AE" w14:textId="77777777" w:rsidTr="00481676">
        <w:tc>
          <w:tcPr>
            <w:tcW w:w="6009" w:type="dxa"/>
            <w:vAlign w:val="center"/>
            <w:hideMark/>
          </w:tcPr>
          <w:p w14:paraId="6C1A25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4" w:type="dxa"/>
            <w:vAlign w:val="center"/>
            <w:hideMark/>
          </w:tcPr>
          <w:p w14:paraId="420FF76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92E0B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vAlign w:val="center"/>
            <w:hideMark/>
          </w:tcPr>
          <w:p w14:paraId="12C4A6F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D458E8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07960C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210CFDE0" w14:textId="77777777" w:rsidTr="00481676">
        <w:tc>
          <w:tcPr>
            <w:tcW w:w="6009" w:type="dxa"/>
            <w:vAlign w:val="center"/>
            <w:hideMark/>
          </w:tcPr>
          <w:p w14:paraId="7B1B7C7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Scalable Resilience Analysis Through Power Systems Co-Simulation-IEEE</w:t>
            </w:r>
          </w:p>
        </w:tc>
        <w:tc>
          <w:tcPr>
            <w:tcW w:w="1644" w:type="dxa"/>
            <w:vAlign w:val="center"/>
            <w:hideMark/>
          </w:tcPr>
          <w:p w14:paraId="688249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49B7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 para resiliência operacional (microredes/distribuição) com métricas temporais (inércia/energia)</w:t>
            </w:r>
          </w:p>
        </w:tc>
        <w:tc>
          <w:tcPr>
            <w:tcW w:w="907" w:type="dxa"/>
            <w:vAlign w:val="center"/>
            <w:hideMark/>
          </w:tcPr>
          <w:p w14:paraId="4C0B85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1269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64333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F8FD38B" w14:textId="77777777" w:rsidTr="00481676">
        <w:tc>
          <w:tcPr>
            <w:tcW w:w="6009" w:type="dxa"/>
            <w:vAlign w:val="center"/>
            <w:hideMark/>
          </w:tcPr>
          <w:p w14:paraId="0A7445C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4" w:type="dxa"/>
            <w:vAlign w:val="center"/>
            <w:hideMark/>
          </w:tcPr>
          <w:p w14:paraId="29A4CC9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4A722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(Simulink)</w:t>
            </w:r>
          </w:p>
        </w:tc>
        <w:tc>
          <w:tcPr>
            <w:tcW w:w="907" w:type="dxa"/>
            <w:vAlign w:val="center"/>
            <w:hideMark/>
          </w:tcPr>
          <w:p w14:paraId="6D0A61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24CD2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2FDF2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50D161DC" w14:textId="77777777" w:rsidTr="00481676">
        <w:tc>
          <w:tcPr>
            <w:tcW w:w="6009" w:type="dxa"/>
            <w:vAlign w:val="center"/>
            <w:hideMark/>
          </w:tcPr>
          <w:p w14:paraId="4BB3848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4" w:type="dxa"/>
            <w:vAlign w:val="center"/>
            <w:hideMark/>
          </w:tcPr>
          <w:p w14:paraId="40F0848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1882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vAlign w:val="center"/>
            <w:hideMark/>
          </w:tcPr>
          <w:p w14:paraId="554EDF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DF0E69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CA9C0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1FC5D585" w14:textId="77777777" w:rsidTr="00481676">
        <w:tc>
          <w:tcPr>
            <w:tcW w:w="6009" w:type="dxa"/>
            <w:vAlign w:val="center"/>
            <w:hideMark/>
          </w:tcPr>
          <w:p w14:paraId="0BA4052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4" w:type="dxa"/>
            <w:vAlign w:val="center"/>
            <w:hideMark/>
          </w:tcPr>
          <w:p w14:paraId="2E6731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D228F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do aumento de vento extremo no custo e confiabilidade estrutural de LT (MRI, ASCE, trade-off custo×falha)</w:t>
            </w:r>
          </w:p>
        </w:tc>
        <w:tc>
          <w:tcPr>
            <w:tcW w:w="907" w:type="dxa"/>
            <w:vAlign w:val="center"/>
            <w:hideMark/>
          </w:tcPr>
          <w:p w14:paraId="647AC37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4A921A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0" w:type="dxa"/>
            <w:vAlign w:val="center"/>
            <w:hideMark/>
          </w:tcPr>
          <w:p w14:paraId="777D5F8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475ACE71" w14:textId="77777777" w:rsidTr="00481676">
        <w:tc>
          <w:tcPr>
            <w:tcW w:w="6009" w:type="dxa"/>
            <w:vAlign w:val="center"/>
            <w:hideMark/>
          </w:tcPr>
          <w:p w14:paraId="039D1A5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4" w:type="dxa"/>
            <w:vAlign w:val="center"/>
            <w:hideMark/>
          </w:tcPr>
          <w:p w14:paraId="3D078E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FE7E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 Energy e VPP (DCOPF, contratos, custos, tarifação de transmissão)</w:t>
            </w:r>
          </w:p>
        </w:tc>
        <w:tc>
          <w:tcPr>
            <w:tcW w:w="907" w:type="dxa"/>
            <w:vAlign w:val="center"/>
            <w:hideMark/>
          </w:tcPr>
          <w:p w14:paraId="6F58413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7CB6D4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2CAFA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B34038" w14:paraId="04B4DDBA" w14:textId="77777777" w:rsidTr="00481676">
        <w:tc>
          <w:tcPr>
            <w:tcW w:w="6009" w:type="dxa"/>
            <w:vAlign w:val="center"/>
            <w:hideMark/>
          </w:tcPr>
          <w:p w14:paraId="01AE90C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Defense Hardening Against Typhoon Disasters Under Decision-Dependent Uncertainty-IEEE</w:t>
            </w:r>
          </w:p>
        </w:tc>
        <w:tc>
          <w:tcPr>
            <w:tcW w:w="1644" w:type="dxa"/>
            <w:vAlign w:val="center"/>
            <w:hideMark/>
          </w:tcPr>
          <w:p w14:paraId="20F5FAD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A3DE7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de LT sob tufões com incerteza decisão-dependente (DDU) + Monte Carlo (trajetória/campo de vento) + SMIP/SAA</w:t>
            </w:r>
          </w:p>
        </w:tc>
        <w:tc>
          <w:tcPr>
            <w:tcW w:w="907" w:type="dxa"/>
            <w:vAlign w:val="center"/>
            <w:hideMark/>
          </w:tcPr>
          <w:p w14:paraId="0499A6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5A611C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F04581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DF5227" w:rsidRPr="00202DE0" w14:paraId="413C42F2" w14:textId="77777777" w:rsidTr="00481676">
        <w:tc>
          <w:tcPr>
            <w:tcW w:w="6009" w:type="dxa"/>
            <w:vAlign w:val="center"/>
            <w:hideMark/>
          </w:tcPr>
          <w:p w14:paraId="29AADAD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4" w:type="dxa"/>
            <w:vAlign w:val="center"/>
            <w:hideMark/>
          </w:tcPr>
          <w:p w14:paraId="1A9A8C1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FD90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“climate-aware” com renováveis + DLR (CMIP6) e avaliação por SCUC e LOLP/LOLE/EUE</w:t>
            </w:r>
          </w:p>
        </w:tc>
        <w:tc>
          <w:tcPr>
            <w:tcW w:w="907" w:type="dxa"/>
            <w:vAlign w:val="center"/>
            <w:hideMark/>
          </w:tcPr>
          <w:p w14:paraId="5B8BE49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0CD52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FE64D9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65FA9A56" w14:textId="77777777" w:rsidTr="00481676">
        <w:tc>
          <w:tcPr>
            <w:tcW w:w="6009" w:type="dxa"/>
            <w:vAlign w:val="center"/>
            <w:hideMark/>
          </w:tcPr>
          <w:p w14:paraId="3FE11F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Two-Stage Seismic Resilience Enhancement of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3A89CB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4088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em distribuição (PGA/PGV + fragilidade + FTA/ENS + knapsack/PSO)</w:t>
            </w:r>
          </w:p>
        </w:tc>
        <w:tc>
          <w:tcPr>
            <w:tcW w:w="907" w:type="dxa"/>
            <w:vAlign w:val="center"/>
            <w:hideMark/>
          </w:tcPr>
          <w:p w14:paraId="6DCDAF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6E087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B662D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662C3953" w14:textId="77777777" w:rsidTr="00481676">
        <w:tc>
          <w:tcPr>
            <w:tcW w:w="6009" w:type="dxa"/>
            <w:vAlign w:val="center"/>
            <w:hideMark/>
          </w:tcPr>
          <w:p w14:paraId="59FFB2F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4" w:type="dxa"/>
            <w:vAlign w:val="center"/>
            <w:hideMark/>
          </w:tcPr>
          <w:p w14:paraId="4182039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D007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armazenamento subterrâneo (UESS) usando curva desempenho×tempo e load shedding</w:t>
            </w:r>
          </w:p>
        </w:tc>
        <w:tc>
          <w:tcPr>
            <w:tcW w:w="907" w:type="dxa"/>
            <w:vAlign w:val="center"/>
            <w:hideMark/>
          </w:tcPr>
          <w:p w14:paraId="4EC3598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  <w:hideMark/>
          </w:tcPr>
          <w:p w14:paraId="374F71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vAlign w:val="center"/>
            <w:hideMark/>
          </w:tcPr>
          <w:p w14:paraId="7DB00E94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0F0FDC4" w14:textId="77777777" w:rsidTr="00481676">
        <w:tc>
          <w:tcPr>
            <w:tcW w:w="6009" w:type="dxa"/>
            <w:vAlign w:val="center"/>
            <w:hideMark/>
          </w:tcPr>
          <w:p w14:paraId="49A0253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Vulnerability and resilience of urban energy ecosystems to extreme climate events-A systematic review and perspectives-ELSEVIER</w:t>
            </w:r>
          </w:p>
        </w:tc>
        <w:tc>
          <w:tcPr>
            <w:tcW w:w="1644" w:type="dxa"/>
            <w:vAlign w:val="center"/>
            <w:hideMark/>
          </w:tcPr>
          <w:p w14:paraId="1FC025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7E3C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sobre vulnerabilidade/resiliência do ecossistema energético urbano a extremos climáticos (interdependências/cascatas)</w:t>
            </w:r>
          </w:p>
        </w:tc>
        <w:tc>
          <w:tcPr>
            <w:tcW w:w="907" w:type="dxa"/>
            <w:vAlign w:val="center"/>
            <w:hideMark/>
          </w:tcPr>
          <w:p w14:paraId="6AE56DF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EB8BC4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1AD88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44464ED1" w14:textId="77777777" w:rsidTr="00481676">
        <w:tc>
          <w:tcPr>
            <w:tcW w:w="6009" w:type="dxa"/>
            <w:vAlign w:val="center"/>
            <w:hideMark/>
          </w:tcPr>
          <w:p w14:paraId="684442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4" w:type="dxa"/>
            <w:vAlign w:val="center"/>
            <w:hideMark/>
          </w:tcPr>
          <w:p w14:paraId="1DC2F92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DD28B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vAlign w:val="center"/>
            <w:hideMark/>
          </w:tcPr>
          <w:p w14:paraId="4E70666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9162AE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7279C34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175C0B66" w14:textId="77777777" w:rsidTr="00481676">
        <w:tc>
          <w:tcPr>
            <w:tcW w:w="6009" w:type="dxa"/>
            <w:vAlign w:val="center"/>
            <w:hideMark/>
          </w:tcPr>
          <w:p w14:paraId="584A8CD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4" w:type="dxa"/>
            <w:vAlign w:val="center"/>
            <w:hideMark/>
          </w:tcPr>
          <w:p w14:paraId="3F0A7A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135B9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e classificação de faltas em transmissão via Deep Learning (LSTM) (proteção/diagnóstico)</w:t>
            </w:r>
          </w:p>
        </w:tc>
        <w:tc>
          <w:tcPr>
            <w:tcW w:w="907" w:type="dxa"/>
            <w:vAlign w:val="center"/>
            <w:hideMark/>
          </w:tcPr>
          <w:p w14:paraId="51AD427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EDA9E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F8B59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0C946FDA" w14:textId="77777777" w:rsidTr="00481676">
        <w:tc>
          <w:tcPr>
            <w:tcW w:w="6009" w:type="dxa"/>
            <w:vAlign w:val="center"/>
            <w:hideMark/>
          </w:tcPr>
          <w:p w14:paraId="412E06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4" w:type="dxa"/>
            <w:vAlign w:val="center"/>
            <w:hideMark/>
          </w:tcPr>
          <w:p w14:paraId="1DC96E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A2E8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(hardening/smartening/distributing/building) + métricas/métodos</w:t>
            </w:r>
          </w:p>
        </w:tc>
        <w:tc>
          <w:tcPr>
            <w:tcW w:w="907" w:type="dxa"/>
            <w:vAlign w:val="center"/>
            <w:hideMark/>
          </w:tcPr>
          <w:p w14:paraId="2BB0B3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4F1697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C6728C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70391BEE" w14:textId="77777777" w:rsidTr="00481676">
        <w:tc>
          <w:tcPr>
            <w:tcW w:w="6009" w:type="dxa"/>
            <w:vAlign w:val="center"/>
            <w:hideMark/>
          </w:tcPr>
          <w:p w14:paraId="3593C6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4" w:type="dxa"/>
            <w:vAlign w:val="center"/>
            <w:hideMark/>
          </w:tcPr>
          <w:p w14:paraId="014440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6881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estrutural-funcional via Hetero-functional Graph Theory (AER) — enfoque arquitetural/semântico</w:t>
            </w:r>
          </w:p>
        </w:tc>
        <w:tc>
          <w:tcPr>
            <w:tcW w:w="907" w:type="dxa"/>
            <w:vAlign w:val="center"/>
            <w:hideMark/>
          </w:tcPr>
          <w:p w14:paraId="6E4B0D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05388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A536E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62E030D" w14:textId="77777777" w:rsidTr="00481676">
        <w:tc>
          <w:tcPr>
            <w:tcW w:w="6009" w:type="dxa"/>
            <w:vAlign w:val="center"/>
            <w:hideMark/>
          </w:tcPr>
          <w:p w14:paraId="59F160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4" w:type="dxa"/>
            <w:vAlign w:val="center"/>
            <w:hideMark/>
          </w:tcPr>
          <w:p w14:paraId="1C152BB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3A4D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(detecção/localização/estimação/controle resiliente)</w:t>
            </w:r>
          </w:p>
        </w:tc>
        <w:tc>
          <w:tcPr>
            <w:tcW w:w="907" w:type="dxa"/>
            <w:vAlign w:val="center"/>
            <w:hideMark/>
          </w:tcPr>
          <w:p w14:paraId="1EC5321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E1F5B8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06DBE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3FA661EB" w14:textId="77777777" w:rsidTr="00481676">
        <w:tc>
          <w:tcPr>
            <w:tcW w:w="6009" w:type="dxa"/>
            <w:vAlign w:val="center"/>
            <w:hideMark/>
          </w:tcPr>
          <w:p w14:paraId="5E38126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4" w:type="dxa"/>
            <w:vAlign w:val="center"/>
            <w:hideMark/>
          </w:tcPr>
          <w:p w14:paraId="28266C2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100E9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vAlign w:val="center"/>
            <w:hideMark/>
          </w:tcPr>
          <w:p w14:paraId="340CFC2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131D4E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C0B9D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3224B0F2" w14:textId="77777777" w:rsidTr="00481676">
        <w:tc>
          <w:tcPr>
            <w:tcW w:w="6009" w:type="dxa"/>
            <w:vAlign w:val="center"/>
            <w:hideMark/>
          </w:tcPr>
          <w:p w14:paraId="6D07550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4" w:type="dxa"/>
            <w:vAlign w:val="center"/>
            <w:hideMark/>
          </w:tcPr>
          <w:p w14:paraId="4D55D38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A0776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SHM/monitorização de betão/edificado com impedância elétrica + IoT + IA (EWS)</w:t>
            </w:r>
          </w:p>
        </w:tc>
        <w:tc>
          <w:tcPr>
            <w:tcW w:w="907" w:type="dxa"/>
            <w:vAlign w:val="center"/>
            <w:hideMark/>
          </w:tcPr>
          <w:p w14:paraId="571154F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EF5DB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E91DA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48FCCD08" w14:textId="77777777" w:rsidTr="00481676">
        <w:tc>
          <w:tcPr>
            <w:tcW w:w="6009" w:type="dxa"/>
            <w:vAlign w:val="center"/>
            <w:hideMark/>
          </w:tcPr>
          <w:p w14:paraId="44A4FCB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Novel LSTM for Predicting Transmission Line Faults Under Ice Disasters-IEEE</w:t>
            </w:r>
          </w:p>
        </w:tc>
        <w:tc>
          <w:tcPr>
            <w:tcW w:w="1644" w:type="dxa"/>
            <w:vAlign w:val="center"/>
            <w:hideMark/>
          </w:tcPr>
          <w:p w14:paraId="0880F4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22F1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de linhas de transmissão sob gelo: modelo físico (carga gelo+vento) + previsão LSTM otimizada</w:t>
            </w:r>
          </w:p>
        </w:tc>
        <w:tc>
          <w:tcPr>
            <w:tcW w:w="907" w:type="dxa"/>
            <w:vAlign w:val="center"/>
            <w:hideMark/>
          </w:tcPr>
          <w:p w14:paraId="158D2A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39E37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7C418E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0DE3CBEB" w14:textId="77777777" w:rsidTr="00481676">
        <w:tc>
          <w:tcPr>
            <w:tcW w:w="6009" w:type="dxa"/>
            <w:vAlign w:val="center"/>
            <w:hideMark/>
          </w:tcPr>
          <w:p w14:paraId="255287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4" w:type="dxa"/>
            <w:vAlign w:val="center"/>
            <w:hideMark/>
          </w:tcPr>
          <w:p w14:paraId="6A2C7E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0553F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vAlign w:val="center"/>
            <w:hideMark/>
          </w:tcPr>
          <w:p w14:paraId="0F74359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83938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62ED66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5D06DFF6" w14:textId="77777777" w:rsidTr="00481676">
        <w:tc>
          <w:tcPr>
            <w:tcW w:w="6009" w:type="dxa"/>
            <w:vAlign w:val="center"/>
            <w:hideMark/>
          </w:tcPr>
          <w:p w14:paraId="7712A7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4" w:type="dxa"/>
            <w:vAlign w:val="center"/>
            <w:hideMark/>
          </w:tcPr>
          <w:p w14:paraId="21A060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9ACF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vAlign w:val="center"/>
            <w:hideMark/>
          </w:tcPr>
          <w:p w14:paraId="6E125D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18E91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56133A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202DE0" w14:paraId="40C6B4E9" w14:textId="77777777" w:rsidTr="00481676">
        <w:tc>
          <w:tcPr>
            <w:tcW w:w="6009" w:type="dxa"/>
            <w:vAlign w:val="center"/>
            <w:hideMark/>
          </w:tcPr>
          <w:p w14:paraId="6BCAC1D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4" w:type="dxa"/>
            <w:vAlign w:val="center"/>
            <w:hideMark/>
          </w:tcPr>
          <w:p w14:paraId="5C7B87B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13125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métricas e frameworks de avaliação de 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8B33B5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EF7769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68DEC8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6DB7D72C" w14:textId="77777777" w:rsidR="00DF5227" w:rsidRPr="00202DE0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DF5227" w:rsidRPr="00E1175C" w14:paraId="3E471C61" w14:textId="77777777" w:rsidTr="00481676">
        <w:tc>
          <w:tcPr>
            <w:tcW w:w="6009" w:type="dxa"/>
            <w:vAlign w:val="center"/>
            <w:hideMark/>
          </w:tcPr>
          <w:p w14:paraId="221727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A Static Approach for Series Fault Detection in Compensated Transmission Line Integrated with Wind Farm-IEEE</w:t>
            </w:r>
          </w:p>
        </w:tc>
        <w:tc>
          <w:tcPr>
            <w:tcW w:w="1644" w:type="dxa"/>
            <w:vAlign w:val="center"/>
            <w:hideMark/>
          </w:tcPr>
          <w:p w14:paraId="6D4AF0C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0443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adaptativa e detecção de falhas (open conductor) em LT compensada integrada com eólica (d–q / componente q)</w:t>
            </w:r>
          </w:p>
        </w:tc>
        <w:tc>
          <w:tcPr>
            <w:tcW w:w="907" w:type="dxa"/>
            <w:vAlign w:val="center"/>
            <w:hideMark/>
          </w:tcPr>
          <w:p w14:paraId="11B0E2D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9FBA9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B49B0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69AD73FA" w14:textId="77777777" w:rsidR="00DF5227" w:rsidRPr="00E1175C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DF5227" w:rsidRPr="00B34038" w14:paraId="4454CAF9" w14:textId="77777777" w:rsidTr="00481676">
        <w:tc>
          <w:tcPr>
            <w:tcW w:w="6009" w:type="dxa"/>
            <w:vAlign w:val="center"/>
            <w:hideMark/>
          </w:tcPr>
          <w:p w14:paraId="491897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Thermo-Electro-Mechanical Model for Long-Term Reliability of Aging Transmission Lines-arXiv</w:t>
            </w:r>
          </w:p>
        </w:tc>
        <w:tc>
          <w:tcPr>
            <w:tcW w:w="1644" w:type="dxa"/>
            <w:vAlign w:val="center"/>
            <w:hideMark/>
          </w:tcPr>
          <w:p w14:paraId="4F88F4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1F76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termo-eletro-mecânico acoplado para confiabilidade/envelhecimento físico de condutores de LT, com avaliação probabilística de falha</w:t>
            </w:r>
          </w:p>
        </w:tc>
        <w:tc>
          <w:tcPr>
            <w:tcW w:w="907" w:type="dxa"/>
            <w:vAlign w:val="center"/>
            <w:hideMark/>
          </w:tcPr>
          <w:p w14:paraId="56189E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9956F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4E5F17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446DD36D" w14:textId="77777777" w:rsidR="00DF5227" w:rsidRPr="00B34038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B34038" w14:paraId="10576A34" w14:textId="77777777" w:rsidTr="00481676">
        <w:tc>
          <w:tcPr>
            <w:tcW w:w="6009" w:type="dxa"/>
            <w:vAlign w:val="center"/>
            <w:hideMark/>
          </w:tcPr>
          <w:p w14:paraId="03FB8C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4" w:type="dxa"/>
            <w:vAlign w:val="center"/>
            <w:hideMark/>
          </w:tcPr>
          <w:p w14:paraId="643C518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10FC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(undergrounding, low-sag, critérios térmicos/sag, etc.)</w:t>
            </w:r>
          </w:p>
        </w:tc>
        <w:tc>
          <w:tcPr>
            <w:tcW w:w="907" w:type="dxa"/>
            <w:vAlign w:val="center"/>
            <w:hideMark/>
          </w:tcPr>
          <w:p w14:paraId="1BBDB8A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862BE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F25E14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4B40CF24" w14:textId="77777777" w:rsidR="00DF5227" w:rsidRPr="00B34038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202DE0" w14:paraId="461B1369" w14:textId="77777777" w:rsidTr="00481676">
        <w:tc>
          <w:tcPr>
            <w:tcW w:w="6009" w:type="dxa"/>
            <w:vAlign w:val="center"/>
            <w:hideMark/>
          </w:tcPr>
          <w:p w14:paraId="049203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4" w:type="dxa"/>
            <w:vAlign w:val="center"/>
            <w:hideMark/>
          </w:tcPr>
          <w:p w14:paraId="7097E2A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DEC84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framework de capacidade de recuperação do sistema considerando probabilidade de falhas sob desastres extremos (curva de recuperação)</w:t>
            </w:r>
          </w:p>
        </w:tc>
        <w:tc>
          <w:tcPr>
            <w:tcW w:w="907" w:type="dxa"/>
            <w:vAlign w:val="center"/>
            <w:hideMark/>
          </w:tcPr>
          <w:p w14:paraId="36B7359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D90F41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2CF0322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15C1C7CF" w14:textId="77777777" w:rsidR="00DF5227" w:rsidRPr="00202DE0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DF5227" w:rsidRPr="00E1175C" w14:paraId="067E6DA5" w14:textId="77777777" w:rsidTr="00481676">
        <w:tc>
          <w:tcPr>
            <w:tcW w:w="6009" w:type="dxa"/>
            <w:vAlign w:val="center"/>
            <w:hideMark/>
          </w:tcPr>
          <w:p w14:paraId="17C47A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4" w:type="dxa"/>
            <w:vAlign w:val="center"/>
            <w:hideMark/>
          </w:tcPr>
          <w:p w14:paraId="679705B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C4409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vAlign w:val="center"/>
            <w:hideMark/>
          </w:tcPr>
          <w:p w14:paraId="2EED956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B8A4A8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59949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0EA5B787" w14:textId="77777777" w:rsidR="00DF5227" w:rsidRPr="00E1175C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E1175C" w14:paraId="32C5B7F3" w14:textId="77777777" w:rsidTr="00481676">
        <w:tc>
          <w:tcPr>
            <w:tcW w:w="6009" w:type="dxa"/>
            <w:vAlign w:val="center"/>
            <w:hideMark/>
          </w:tcPr>
          <w:p w14:paraId="3B40FDE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4" w:type="dxa"/>
            <w:vAlign w:val="center"/>
            <w:hideMark/>
          </w:tcPr>
          <w:p w14:paraId="4758574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196E5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vAlign w:val="center"/>
            <w:hideMark/>
          </w:tcPr>
          <w:p w14:paraId="21AB3C9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13FB0F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75AEB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14BD0717" w14:textId="77777777" w:rsidR="00DF5227" w:rsidRPr="00E1175C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B34038" w14:paraId="7918F92C" w14:textId="77777777" w:rsidTr="00481676">
        <w:tc>
          <w:tcPr>
            <w:tcW w:w="6009" w:type="dxa"/>
            <w:vAlign w:val="center"/>
            <w:hideMark/>
          </w:tcPr>
          <w:p w14:paraId="662EC0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4" w:type="dxa"/>
            <w:vAlign w:val="center"/>
            <w:hideMark/>
          </w:tcPr>
          <w:p w14:paraId="2AA5F0B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10DB0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vAlign w:val="center"/>
            <w:hideMark/>
          </w:tcPr>
          <w:p w14:paraId="10AF4B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FF5EA4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2AABB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680A9592" w14:textId="77777777" w:rsidR="00DF5227" w:rsidRPr="00B34038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B34038" w14:paraId="74AFF03C" w14:textId="77777777" w:rsidTr="00481676">
        <w:tc>
          <w:tcPr>
            <w:tcW w:w="6009" w:type="dxa"/>
            <w:vAlign w:val="center"/>
            <w:hideMark/>
          </w:tcPr>
          <w:p w14:paraId="4E1C05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of the Resilience of Transmission Networks to Extreme Wind Events-IEEE</w:t>
            </w:r>
          </w:p>
        </w:tc>
        <w:tc>
          <w:tcPr>
            <w:tcW w:w="1644" w:type="dxa"/>
            <w:vAlign w:val="center"/>
            <w:hideMark/>
          </w:tcPr>
          <w:p w14:paraId="241908D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75AE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 de transmissão sob vento extremo via curvas de fragilidade + Monte Carlo sequencial + LOLE/LOLF + mitigação (robustez vs redundância)</w:t>
            </w:r>
          </w:p>
        </w:tc>
        <w:tc>
          <w:tcPr>
            <w:tcW w:w="907" w:type="dxa"/>
            <w:vAlign w:val="center"/>
            <w:hideMark/>
          </w:tcPr>
          <w:p w14:paraId="10A6B3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4341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0" w:type="dxa"/>
            <w:vAlign w:val="center"/>
            <w:hideMark/>
          </w:tcPr>
          <w:p w14:paraId="3D2184D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49F26F98" w14:textId="77777777" w:rsidR="00DF5227" w:rsidRPr="00B34038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B34038" w14:paraId="1169E254" w14:textId="77777777" w:rsidTr="00481676">
        <w:tc>
          <w:tcPr>
            <w:tcW w:w="6009" w:type="dxa"/>
            <w:vAlign w:val="center"/>
            <w:hideMark/>
          </w:tcPr>
          <w:p w14:paraId="1CA01BB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4" w:type="dxa"/>
            <w:vAlign w:val="center"/>
            <w:hideMark/>
          </w:tcPr>
          <w:p w14:paraId="455427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749D6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(Weibull), Monte Carlo, OpenDSS e métricas de risco VaR/CVaR aplicadas à ENS</w:t>
            </w:r>
          </w:p>
        </w:tc>
        <w:tc>
          <w:tcPr>
            <w:tcW w:w="907" w:type="dxa"/>
            <w:vAlign w:val="center"/>
            <w:hideMark/>
          </w:tcPr>
          <w:p w14:paraId="3CC81A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39AE6D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8979D3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7B76A376" w14:textId="77777777" w:rsidR="00DF5227" w:rsidRPr="00B34038" w:rsidRDefault="00DF5227" w:rsidP="00105047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202DE0" w14:paraId="32A494E2" w14:textId="77777777" w:rsidTr="00481676">
        <w:tc>
          <w:tcPr>
            <w:tcW w:w="6009" w:type="dxa"/>
            <w:vAlign w:val="center"/>
            <w:hideMark/>
          </w:tcPr>
          <w:p w14:paraId="261C58C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4" w:type="dxa"/>
            <w:vAlign w:val="center"/>
            <w:hideMark/>
          </w:tcPr>
          <w:p w14:paraId="2885AC5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3189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(Rit) aplicado ao desempenho de relés de distância compensados em redes de distribuição sob eventos HILF (faltas simultâneas)</w:t>
            </w:r>
          </w:p>
        </w:tc>
        <w:tc>
          <w:tcPr>
            <w:tcW w:w="907" w:type="dxa"/>
            <w:vAlign w:val="center"/>
            <w:hideMark/>
          </w:tcPr>
          <w:p w14:paraId="267CA1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63EF1B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7CBDB3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E1175C" w14:paraId="39C4F323" w14:textId="77777777" w:rsidTr="00481676">
        <w:tc>
          <w:tcPr>
            <w:tcW w:w="6009" w:type="dxa"/>
            <w:vAlign w:val="center"/>
            <w:hideMark/>
          </w:tcPr>
          <w:p w14:paraId="6EF070C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4" w:type="dxa"/>
            <w:vAlign w:val="center"/>
            <w:hideMark/>
          </w:tcPr>
          <w:p w14:paraId="192351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FA28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“slack resources” (gestão de recursos excedentes) em hotéis</w:t>
            </w:r>
          </w:p>
        </w:tc>
        <w:tc>
          <w:tcPr>
            <w:tcW w:w="907" w:type="dxa"/>
            <w:vAlign w:val="center"/>
            <w:hideMark/>
          </w:tcPr>
          <w:p w14:paraId="69EF20F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5D085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990E4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202DE0" w14:paraId="1D2CFA59" w14:textId="77777777" w:rsidTr="00481676">
        <w:tc>
          <w:tcPr>
            <w:tcW w:w="6009" w:type="dxa"/>
            <w:vAlign w:val="center"/>
            <w:hideMark/>
          </w:tcPr>
          <w:p w14:paraId="53B0549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4" w:type="dxa"/>
            <w:vAlign w:val="center"/>
            <w:hideMark/>
          </w:tcPr>
          <w:p w14:paraId="2EAAEF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A5055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descentralização (DER) usando modelo de inoperabilidade (Leontief) + fluxo de carga</w:t>
            </w:r>
          </w:p>
        </w:tc>
        <w:tc>
          <w:tcPr>
            <w:tcW w:w="907" w:type="dxa"/>
            <w:vAlign w:val="center"/>
            <w:hideMark/>
          </w:tcPr>
          <w:p w14:paraId="4BCA4BC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AC99FE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14084AD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60E0C71C" w14:textId="77777777" w:rsidTr="00481676">
        <w:tc>
          <w:tcPr>
            <w:tcW w:w="6009" w:type="dxa"/>
            <w:vAlign w:val="center"/>
            <w:hideMark/>
          </w:tcPr>
          <w:p w14:paraId="618CD7A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Control approaches of power electronic converter interfacing grid-tied PMSG-VSWT system-A comprehensive review-ELSEVIER</w:t>
            </w:r>
          </w:p>
        </w:tc>
        <w:tc>
          <w:tcPr>
            <w:tcW w:w="1644" w:type="dxa"/>
            <w:vAlign w:val="center"/>
            <w:hideMark/>
          </w:tcPr>
          <w:p w14:paraId="733B4CF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05356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vAlign w:val="center"/>
            <w:hideMark/>
          </w:tcPr>
          <w:p w14:paraId="73DF03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D9B862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75EBB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202DE0" w14:paraId="2A4BFFA8" w14:textId="77777777" w:rsidTr="00481676">
        <w:tc>
          <w:tcPr>
            <w:tcW w:w="6009" w:type="dxa"/>
            <w:vAlign w:val="center"/>
            <w:hideMark/>
          </w:tcPr>
          <w:p w14:paraId="2A4372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4" w:type="dxa"/>
            <w:vAlign w:val="center"/>
            <w:hideMark/>
          </w:tcPr>
          <w:p w14:paraId="787E70F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BFD1A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vAlign w:val="center"/>
            <w:hideMark/>
          </w:tcPr>
          <w:p w14:paraId="4ADAB02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8" w:type="dxa"/>
            <w:vAlign w:val="center"/>
            <w:hideMark/>
          </w:tcPr>
          <w:p w14:paraId="42A3F8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784BCC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2E03B0C0" w14:textId="77777777" w:rsidTr="00481676">
        <w:tc>
          <w:tcPr>
            <w:tcW w:w="6009" w:type="dxa"/>
            <w:vAlign w:val="center"/>
            <w:hideMark/>
          </w:tcPr>
          <w:p w14:paraId="409B9B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4" w:type="dxa"/>
            <w:vAlign w:val="center"/>
            <w:hideMark/>
          </w:tcPr>
          <w:p w14:paraId="2C9D3B0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EE7D6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 em transmissão sob evento extremo (gelo), com modelos de falha física (isolador/condutor/torre/OPGW) + ESS e métricas tempo×desempenho</w:t>
            </w:r>
          </w:p>
        </w:tc>
        <w:tc>
          <w:tcPr>
            <w:tcW w:w="907" w:type="dxa"/>
            <w:vAlign w:val="center"/>
            <w:hideMark/>
          </w:tcPr>
          <w:p w14:paraId="264D5D3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0FDD27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247EC2C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202DE0" w14:paraId="5B801354" w14:textId="77777777" w:rsidTr="00481676">
        <w:tc>
          <w:tcPr>
            <w:tcW w:w="6009" w:type="dxa"/>
            <w:vAlign w:val="center"/>
            <w:hideMark/>
          </w:tcPr>
          <w:p w14:paraId="5EA0944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Decarbonization Planning under Climate Change An Open-Source Approach using Reduced Network Production Cost Models</w:t>
            </w:r>
          </w:p>
        </w:tc>
        <w:tc>
          <w:tcPr>
            <w:tcW w:w="1644" w:type="dxa"/>
            <w:vAlign w:val="center"/>
            <w:hideMark/>
          </w:tcPr>
          <w:p w14:paraId="51650D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C19FA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open-source e redes reduzidas (enfoque operacional/econômico)</w:t>
            </w:r>
          </w:p>
        </w:tc>
        <w:tc>
          <w:tcPr>
            <w:tcW w:w="907" w:type="dxa"/>
            <w:vAlign w:val="center"/>
            <w:hideMark/>
          </w:tcPr>
          <w:p w14:paraId="1B16062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6F7137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FB3458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681AA042" w14:textId="77777777" w:rsidTr="00481676">
        <w:tc>
          <w:tcPr>
            <w:tcW w:w="6009" w:type="dxa"/>
            <w:vAlign w:val="center"/>
            <w:hideMark/>
          </w:tcPr>
          <w:p w14:paraId="5B7266F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4" w:type="dxa"/>
            <w:vAlign w:val="center"/>
            <w:hideMark/>
          </w:tcPr>
          <w:p w14:paraId="4EE3F4D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345B9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vAlign w:val="center"/>
            <w:hideMark/>
          </w:tcPr>
          <w:p w14:paraId="65AA328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4D6239B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C4E04C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59B460B4" w14:textId="77777777" w:rsidTr="00481676">
        <w:tc>
          <w:tcPr>
            <w:tcW w:w="6009" w:type="dxa"/>
            <w:vAlign w:val="center"/>
            <w:hideMark/>
          </w:tcPr>
          <w:p w14:paraId="6082EC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4" w:type="dxa"/>
            <w:vAlign w:val="center"/>
            <w:hideMark/>
          </w:tcPr>
          <w:p w14:paraId="19C6329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9026F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vAlign w:val="center"/>
            <w:hideMark/>
          </w:tcPr>
          <w:p w14:paraId="2C34D1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15396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EC153A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4B53F41D" w14:textId="77777777" w:rsidTr="00481676">
        <w:tc>
          <w:tcPr>
            <w:tcW w:w="6009" w:type="dxa"/>
            <w:vAlign w:val="center"/>
            <w:hideMark/>
          </w:tcPr>
          <w:p w14:paraId="77EEAFA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4" w:type="dxa"/>
            <w:vAlign w:val="center"/>
            <w:hideMark/>
          </w:tcPr>
          <w:p w14:paraId="1AD4B6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62FA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(two-stage DRO) para planeamento e restauração de redes sob falhas sísmicas incertas (hardening/DG/tie-lines + reparo/reconfiguração)</w:t>
            </w:r>
          </w:p>
        </w:tc>
        <w:tc>
          <w:tcPr>
            <w:tcW w:w="907" w:type="dxa"/>
            <w:vAlign w:val="center"/>
            <w:hideMark/>
          </w:tcPr>
          <w:p w14:paraId="093489C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F95D11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1830B4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1ED86AF5" w14:textId="77777777" w:rsidTr="00481676">
        <w:tc>
          <w:tcPr>
            <w:tcW w:w="6009" w:type="dxa"/>
            <w:vAlign w:val="center"/>
            <w:hideMark/>
          </w:tcPr>
          <w:p w14:paraId="6EC8D03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4" w:type="dxa"/>
            <w:vAlign w:val="center"/>
            <w:hideMark/>
          </w:tcPr>
          <w:p w14:paraId="28E93D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DBD33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(hardening/rebuild)</w:t>
            </w:r>
          </w:p>
        </w:tc>
        <w:tc>
          <w:tcPr>
            <w:tcW w:w="907" w:type="dxa"/>
            <w:vAlign w:val="center"/>
            <w:hideMark/>
          </w:tcPr>
          <w:p w14:paraId="0A42BA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D06F6D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F377D8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40D44F03" w14:textId="77777777" w:rsidTr="00481676">
        <w:tc>
          <w:tcPr>
            <w:tcW w:w="6009" w:type="dxa"/>
            <w:vAlign w:val="center"/>
            <w:hideMark/>
          </w:tcPr>
          <w:p w14:paraId="6F8BFF9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4" w:type="dxa"/>
            <w:vAlign w:val="center"/>
            <w:hideMark/>
          </w:tcPr>
          <w:p w14:paraId="68D8FB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3082A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vAlign w:val="center"/>
            <w:hideMark/>
          </w:tcPr>
          <w:p w14:paraId="4B10B5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B12CD1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B532C3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493A0CFB" w14:textId="77777777" w:rsidTr="00481676">
        <w:tc>
          <w:tcPr>
            <w:tcW w:w="6009" w:type="dxa"/>
            <w:vAlign w:val="center"/>
            <w:hideMark/>
          </w:tcPr>
          <w:p w14:paraId="2BE80A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4" w:type="dxa"/>
            <w:vAlign w:val="center"/>
            <w:hideMark/>
          </w:tcPr>
          <w:p w14:paraId="7FF5CC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A998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vAlign w:val="center"/>
            <w:hideMark/>
          </w:tcPr>
          <w:p w14:paraId="6C56E8E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D32B5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733EB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7CBF8EF2" w14:textId="77777777" w:rsidTr="00481676">
        <w:tc>
          <w:tcPr>
            <w:tcW w:w="6009" w:type="dxa"/>
            <w:vAlign w:val="center"/>
            <w:hideMark/>
          </w:tcPr>
          <w:p w14:paraId="5310E80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4" w:type="dxa"/>
            <w:vAlign w:val="center"/>
            <w:hideMark/>
          </w:tcPr>
          <w:p w14:paraId="4AA13AA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537B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vAlign w:val="center"/>
            <w:hideMark/>
          </w:tcPr>
          <w:p w14:paraId="6BC7C3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9A38FE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D4E77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E1175C" w14:paraId="6F638AEC" w14:textId="77777777" w:rsidTr="00481676">
        <w:tc>
          <w:tcPr>
            <w:tcW w:w="6009" w:type="dxa"/>
            <w:vAlign w:val="center"/>
            <w:hideMark/>
          </w:tcPr>
          <w:p w14:paraId="5BDBE3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4" w:type="dxa"/>
            <w:vAlign w:val="center"/>
            <w:hideMark/>
          </w:tcPr>
          <w:p w14:paraId="1DAA32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6E4AF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conceitual de smart transmission grids (digitalização, automação, self-healing)</w:t>
            </w:r>
          </w:p>
        </w:tc>
        <w:tc>
          <w:tcPr>
            <w:tcW w:w="907" w:type="dxa"/>
            <w:vAlign w:val="center"/>
            <w:hideMark/>
          </w:tcPr>
          <w:p w14:paraId="133E90D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24666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D3A4B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2924C2CC" w14:textId="77777777" w:rsidTr="00481676">
        <w:tc>
          <w:tcPr>
            <w:tcW w:w="6009" w:type="dxa"/>
            <w:vAlign w:val="center"/>
            <w:hideMark/>
          </w:tcPr>
          <w:p w14:paraId="58D57C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4" w:type="dxa"/>
            <w:vAlign w:val="center"/>
            <w:hideMark/>
          </w:tcPr>
          <w:p w14:paraId="111B71A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E2DC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ilhamento e multi-microgrids (continuidade de carga crítica)</w:t>
            </w:r>
          </w:p>
        </w:tc>
        <w:tc>
          <w:tcPr>
            <w:tcW w:w="907" w:type="dxa"/>
            <w:vAlign w:val="center"/>
            <w:hideMark/>
          </w:tcPr>
          <w:p w14:paraId="6E44DC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2C29D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F24FDA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4D4B547C" w14:textId="77777777" w:rsidTr="00481676">
        <w:tc>
          <w:tcPr>
            <w:tcW w:w="6009" w:type="dxa"/>
            <w:vAlign w:val="center"/>
            <w:hideMark/>
          </w:tcPr>
          <w:p w14:paraId="0251C3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Grid Resilience Through Real-Time Self-Healing Integrating Python-PowerFactory-IoT with ESP32-CENIM</w:t>
            </w:r>
          </w:p>
        </w:tc>
        <w:tc>
          <w:tcPr>
            <w:tcW w:w="1644" w:type="dxa"/>
            <w:vAlign w:val="center"/>
            <w:hideMark/>
          </w:tcPr>
          <w:p w14:paraId="15CAE82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43A0D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tempo real em distribuição via IoT (ESP32) + Python + PowerFactory e reconfiguração automática</w:t>
            </w:r>
          </w:p>
        </w:tc>
        <w:tc>
          <w:tcPr>
            <w:tcW w:w="907" w:type="dxa"/>
            <w:vAlign w:val="center"/>
            <w:hideMark/>
          </w:tcPr>
          <w:p w14:paraId="622E2B7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046F8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B3944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7BA5A812" w14:textId="77777777" w:rsidTr="00481676">
        <w:tc>
          <w:tcPr>
            <w:tcW w:w="6009" w:type="dxa"/>
            <w:vAlign w:val="center"/>
            <w:hideMark/>
          </w:tcPr>
          <w:p w14:paraId="5DF4EED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4" w:type="dxa"/>
            <w:vAlign w:val="center"/>
            <w:hideMark/>
          </w:tcPr>
          <w:p w14:paraId="187B871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FB820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 de faltas elétricas em LT trifásicas (relé diferencial e Simulink)</w:t>
            </w:r>
          </w:p>
        </w:tc>
        <w:tc>
          <w:tcPr>
            <w:tcW w:w="907" w:type="dxa"/>
            <w:vAlign w:val="center"/>
            <w:hideMark/>
          </w:tcPr>
          <w:p w14:paraId="2CB7671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2FA811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37683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2B79AECE" w14:textId="77777777" w:rsidTr="00481676">
        <w:tc>
          <w:tcPr>
            <w:tcW w:w="6009" w:type="dxa"/>
            <w:vAlign w:val="center"/>
            <w:hideMark/>
          </w:tcPr>
          <w:p w14:paraId="1D2DAD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4" w:type="dxa"/>
            <w:vAlign w:val="center"/>
            <w:hideMark/>
          </w:tcPr>
          <w:p w14:paraId="7C59944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9953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a tufões via agendamento coordenado fonte–rede–carga (UC + OTS + gestão de carga) e índice SLoLS</w:t>
            </w:r>
          </w:p>
        </w:tc>
        <w:tc>
          <w:tcPr>
            <w:tcW w:w="907" w:type="dxa"/>
            <w:vAlign w:val="center"/>
            <w:hideMark/>
          </w:tcPr>
          <w:p w14:paraId="7C28708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672502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0" w:type="dxa"/>
            <w:vAlign w:val="center"/>
            <w:hideMark/>
          </w:tcPr>
          <w:p w14:paraId="5A7A938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579F4A69" w14:textId="77777777" w:rsidTr="00481676">
        <w:tc>
          <w:tcPr>
            <w:tcW w:w="6009" w:type="dxa"/>
            <w:vAlign w:val="center"/>
            <w:hideMark/>
          </w:tcPr>
          <w:p w14:paraId="7633E0B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Enhancing Resilience Analysis and Prevention of Trip Caused by Bush Fire on Transmission Lines in North Eastern Regional Grid of India-IEEE</w:t>
            </w:r>
          </w:p>
        </w:tc>
        <w:tc>
          <w:tcPr>
            <w:tcW w:w="1644" w:type="dxa"/>
            <w:vAlign w:val="center"/>
            <w:hideMark/>
          </w:tcPr>
          <w:p w14:paraId="3F418C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BABC0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bush fire em LT (estatística 2016–2024), mecanismo físico de descarga no ar, assinaturas em DR e mitigação com redução ~35%</w:t>
            </w:r>
          </w:p>
        </w:tc>
        <w:tc>
          <w:tcPr>
            <w:tcW w:w="907" w:type="dxa"/>
            <w:vAlign w:val="center"/>
            <w:hideMark/>
          </w:tcPr>
          <w:p w14:paraId="26CCC74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054A4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7B005A9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51079264" w14:textId="77777777" w:rsidTr="00481676">
        <w:tc>
          <w:tcPr>
            <w:tcW w:w="6009" w:type="dxa"/>
            <w:vAlign w:val="center"/>
            <w:hideMark/>
          </w:tcPr>
          <w:p w14:paraId="14F680F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Micro-grid Via Preventive and Corrective Intelligent Strategies-IEEE</w:t>
            </w:r>
          </w:p>
        </w:tc>
        <w:tc>
          <w:tcPr>
            <w:tcW w:w="1644" w:type="dxa"/>
            <w:vAlign w:val="center"/>
            <w:hideMark/>
          </w:tcPr>
          <w:p w14:paraId="4FBEC0B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F3709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micro-redes multi-energia (estratégias preventivas/corretivas; despacho/controle)</w:t>
            </w:r>
          </w:p>
        </w:tc>
        <w:tc>
          <w:tcPr>
            <w:tcW w:w="907" w:type="dxa"/>
            <w:vAlign w:val="center"/>
            <w:hideMark/>
          </w:tcPr>
          <w:p w14:paraId="0D340BD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0B79BB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DD761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15928B4E" w14:textId="77777777" w:rsidTr="00481676">
        <w:tc>
          <w:tcPr>
            <w:tcW w:w="6009" w:type="dxa"/>
            <w:vAlign w:val="center"/>
            <w:hideMark/>
          </w:tcPr>
          <w:p w14:paraId="2A87D7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387091A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9063C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 Threshold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vAlign w:val="center"/>
            <w:hideMark/>
          </w:tcPr>
          <w:p w14:paraId="2B506D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7963C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9A90E3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1D569F6C" w14:textId="77777777" w:rsidTr="00481676">
        <w:tc>
          <w:tcPr>
            <w:tcW w:w="6009" w:type="dxa"/>
            <w:vAlign w:val="center"/>
            <w:hideMark/>
          </w:tcPr>
          <w:p w14:paraId="31F6DB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Lines-EPEi</w:t>
            </w:r>
          </w:p>
        </w:tc>
        <w:tc>
          <w:tcPr>
            <w:tcW w:w="1644" w:type="dxa"/>
            <w:vAlign w:val="center"/>
            <w:hideMark/>
          </w:tcPr>
          <w:p w14:paraId="664E63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5BA8E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contra descargas atmosféricas (LSA vs cabo de guarda; EMTP; EGM; custos)</w:t>
            </w:r>
          </w:p>
        </w:tc>
        <w:tc>
          <w:tcPr>
            <w:tcW w:w="907" w:type="dxa"/>
            <w:vAlign w:val="center"/>
            <w:hideMark/>
          </w:tcPr>
          <w:p w14:paraId="1F6B75C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892B8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FB712B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75829996" w14:textId="77777777" w:rsidTr="00481676">
        <w:tc>
          <w:tcPr>
            <w:tcW w:w="6009" w:type="dxa"/>
            <w:vAlign w:val="center"/>
            <w:hideMark/>
          </w:tcPr>
          <w:p w14:paraId="1F2EC60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4" w:type="dxa"/>
            <w:vAlign w:val="center"/>
            <w:hideMark/>
          </w:tcPr>
          <w:p w14:paraId="606EF1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224DA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vAlign w:val="center"/>
            <w:hideMark/>
          </w:tcPr>
          <w:p w14:paraId="0E09AF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A06A5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91BAB2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136776A1" w14:textId="77777777" w:rsidTr="00481676">
        <w:tc>
          <w:tcPr>
            <w:tcW w:w="6009" w:type="dxa"/>
            <w:vAlign w:val="center"/>
            <w:hideMark/>
          </w:tcPr>
          <w:p w14:paraId="2E4B113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on energy systems-a comprehensive review on impacts, mitigation, and adaptation measures-SER</w:t>
            </w:r>
          </w:p>
        </w:tc>
        <w:tc>
          <w:tcPr>
            <w:tcW w:w="1644" w:type="dxa"/>
            <w:vAlign w:val="center"/>
            <w:hideMark/>
          </w:tcPr>
          <w:p w14:paraId="10DF6E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AB6F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 amplo (impactos/mitigação/adaptação) com ligação direta clima extremo ↔ falhas e uso de fragilidade/vulnerabilidade</w:t>
            </w:r>
          </w:p>
        </w:tc>
        <w:tc>
          <w:tcPr>
            <w:tcW w:w="907" w:type="dxa"/>
            <w:vAlign w:val="center"/>
            <w:hideMark/>
          </w:tcPr>
          <w:p w14:paraId="59DA480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609E09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3FA464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04B02" w14:paraId="5232B24D" w14:textId="77777777" w:rsidTr="00E04B02">
        <w:tc>
          <w:tcPr>
            <w:tcW w:w="6009" w:type="dxa"/>
            <w:vAlign w:val="center"/>
            <w:hideMark/>
          </w:tcPr>
          <w:p w14:paraId="033EA7A1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3D717D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2024 Failure Probability Analysis of the Transmission Line Considering Uncertainty Under Combined Ice and Wind Loads-MDPI</w:t>
            </w:r>
          </w:p>
        </w:tc>
        <w:tc>
          <w:tcPr>
            <w:tcW w:w="1644" w:type="dxa"/>
            <w:vAlign w:val="center"/>
            <w:hideMark/>
          </w:tcPr>
          <w:p w14:paraId="15B17441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C58DE6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Método probabilístico para linhas/torres sob gelo + vento com incertezas (LHS), pushover, e distribuições conjuntas (ex.: espessura de gelo–vento) para estimar probabilidade de falha — diretamente alinhado ao seu eixo de “evento climático → impacto elétrico/estrutural”.</w:t>
            </w:r>
          </w:p>
        </w:tc>
        <w:tc>
          <w:tcPr>
            <w:tcW w:w="907" w:type="dxa"/>
            <w:vAlign w:val="center"/>
            <w:hideMark/>
          </w:tcPr>
          <w:p w14:paraId="5CE18872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33C59BA" w14:textId="77777777" w:rsidR="00DF5227" w:rsidRPr="00E04B02" w:rsidRDefault="00DF5227" w:rsidP="00E04B0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4B02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dos sistemas elétricos; metodologia adotada; (secundário: lacuna encontrada)</w:t>
            </w:r>
          </w:p>
        </w:tc>
        <w:tc>
          <w:tcPr>
            <w:tcW w:w="510" w:type="dxa"/>
            <w:vAlign w:val="center"/>
            <w:hideMark/>
          </w:tcPr>
          <w:p w14:paraId="4D4B0604" w14:textId="77777777" w:rsidR="00DF5227" w:rsidRPr="00E04B02" w:rsidRDefault="00DF5227" w:rsidP="00E04B0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6F43E31A" w14:textId="77777777" w:rsidTr="00481676">
        <w:tc>
          <w:tcPr>
            <w:tcW w:w="6009" w:type="dxa"/>
            <w:vAlign w:val="center"/>
            <w:hideMark/>
          </w:tcPr>
          <w:p w14:paraId="7DEF0E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4" w:type="dxa"/>
            <w:vAlign w:val="center"/>
            <w:hideMark/>
          </w:tcPr>
          <w:p w14:paraId="570E74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A9181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(islanding)</w:t>
            </w:r>
          </w:p>
        </w:tc>
        <w:tc>
          <w:tcPr>
            <w:tcW w:w="907" w:type="dxa"/>
            <w:vAlign w:val="center"/>
            <w:hideMark/>
          </w:tcPr>
          <w:p w14:paraId="520E22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355AF3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092F1BA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717D80A7" w14:textId="77777777" w:rsidTr="00481676">
        <w:tc>
          <w:tcPr>
            <w:tcW w:w="6009" w:type="dxa"/>
            <w:vAlign w:val="center"/>
            <w:hideMark/>
          </w:tcPr>
          <w:p w14:paraId="1A6C40B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Grid Resilience Plans-State Requirements, Utility Practices, and Utility Plan Remplate-Energy Markets &amp; Policy</w:t>
            </w:r>
          </w:p>
        </w:tc>
        <w:tc>
          <w:tcPr>
            <w:tcW w:w="1644" w:type="dxa"/>
            <w:vAlign w:val="center"/>
            <w:hideMark/>
          </w:tcPr>
          <w:p w14:paraId="45FAEE5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6974F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“grid resilience plans” (governança, template, práticas)</w:t>
            </w:r>
          </w:p>
        </w:tc>
        <w:tc>
          <w:tcPr>
            <w:tcW w:w="907" w:type="dxa"/>
            <w:vAlign w:val="center"/>
            <w:hideMark/>
          </w:tcPr>
          <w:p w14:paraId="35DAB2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2118FF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CDD553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43720AF7" w14:textId="77777777" w:rsidTr="00481676">
        <w:tc>
          <w:tcPr>
            <w:tcW w:w="6009" w:type="dxa"/>
            <w:vAlign w:val="center"/>
            <w:hideMark/>
          </w:tcPr>
          <w:p w14:paraId="76BD8D0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Ground Flash Density Mapping in Nepal Enhancing Lightning Performance and Resilience of Distribution Lines-IEEE</w:t>
            </w:r>
          </w:p>
        </w:tc>
        <w:tc>
          <w:tcPr>
            <w:tcW w:w="1644" w:type="dxa"/>
            <w:vAlign w:val="center"/>
            <w:hideMark/>
          </w:tcPr>
          <w:p w14:paraId="60D7A0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27DF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vAlign w:val="center"/>
            <w:hideMark/>
          </w:tcPr>
          <w:p w14:paraId="53C710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16CADA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F1E2B5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E1175C" w14:paraId="1C72D903" w14:textId="77777777" w:rsidTr="00481676">
        <w:tc>
          <w:tcPr>
            <w:tcW w:w="6009" w:type="dxa"/>
            <w:vAlign w:val="center"/>
            <w:hideMark/>
          </w:tcPr>
          <w:p w14:paraId="091B758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4" w:type="dxa"/>
            <w:vAlign w:val="center"/>
            <w:hideMark/>
          </w:tcPr>
          <w:p w14:paraId="7D78A7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AD132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vAlign w:val="center"/>
            <w:hideMark/>
          </w:tcPr>
          <w:p w14:paraId="42C4CE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132D57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D7BAB9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DF5227" w:rsidRPr="00B34038" w14:paraId="3B107DF9" w14:textId="77777777" w:rsidTr="00481676">
        <w:tc>
          <w:tcPr>
            <w:tcW w:w="6009" w:type="dxa"/>
            <w:vAlign w:val="center"/>
            <w:hideMark/>
          </w:tcPr>
          <w:p w14:paraId="7CFC06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4" w:type="dxa"/>
            <w:vAlign w:val="center"/>
            <w:hideMark/>
          </w:tcPr>
          <w:p w14:paraId="6B81293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18079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Métricas/modelos estatísticos (dados de utility) para duração de eventos de resiliência em transmissão (outage/restore)</w:t>
            </w:r>
          </w:p>
        </w:tc>
        <w:tc>
          <w:tcPr>
            <w:tcW w:w="907" w:type="dxa"/>
            <w:vAlign w:val="center"/>
            <w:hideMark/>
          </w:tcPr>
          <w:p w14:paraId="15E709A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B69826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9BBF77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0BAC2C70" w14:textId="77777777" w:rsidTr="00481676">
        <w:tc>
          <w:tcPr>
            <w:tcW w:w="6009" w:type="dxa"/>
            <w:vAlign w:val="center"/>
            <w:hideMark/>
          </w:tcPr>
          <w:p w14:paraId="02BD7D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4" w:type="dxa"/>
            <w:vAlign w:val="center"/>
            <w:hideMark/>
          </w:tcPr>
          <w:p w14:paraId="3A8CC18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E92F0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 shedding</w:t>
            </w:r>
          </w:p>
        </w:tc>
        <w:tc>
          <w:tcPr>
            <w:tcW w:w="907" w:type="dxa"/>
            <w:vAlign w:val="center"/>
            <w:hideMark/>
          </w:tcPr>
          <w:p w14:paraId="40BE58B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15D51C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416D9B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DF5227" w:rsidRPr="00E1175C" w14:paraId="28E52A0C" w14:textId="77777777" w:rsidTr="00481676">
        <w:tc>
          <w:tcPr>
            <w:tcW w:w="6009" w:type="dxa"/>
            <w:vAlign w:val="center"/>
            <w:hideMark/>
          </w:tcPr>
          <w:p w14:paraId="6731731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4" w:type="dxa"/>
            <w:vAlign w:val="center"/>
            <w:hideMark/>
          </w:tcPr>
          <w:p w14:paraId="6F183D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04C74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vAlign w:val="center"/>
            <w:hideMark/>
          </w:tcPr>
          <w:p w14:paraId="225E16B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E99F9C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0FB02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77BCA3AE" w14:textId="77777777" w:rsidTr="00481676">
        <w:tc>
          <w:tcPr>
            <w:tcW w:w="6009" w:type="dxa"/>
            <w:vAlign w:val="center"/>
            <w:hideMark/>
          </w:tcPr>
          <w:p w14:paraId="7A8AE77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4" w:type="dxa"/>
            <w:vAlign w:val="center"/>
            <w:hideMark/>
          </w:tcPr>
          <w:p w14:paraId="3DDDFF7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9F61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nós críticos em distribuição por causalidade de Granger + métrica de percolação; reforço via DER/RES</w:t>
            </w:r>
          </w:p>
        </w:tc>
        <w:tc>
          <w:tcPr>
            <w:tcW w:w="907" w:type="dxa"/>
            <w:vAlign w:val="center"/>
            <w:hideMark/>
          </w:tcPr>
          <w:p w14:paraId="65597A9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4BFFB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25C32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20480703" w14:textId="77777777" w:rsidTr="00481676">
        <w:tc>
          <w:tcPr>
            <w:tcW w:w="6009" w:type="dxa"/>
            <w:vAlign w:val="center"/>
            <w:hideMark/>
          </w:tcPr>
          <w:p w14:paraId="1AE0355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4" w:type="dxa"/>
            <w:vAlign w:val="center"/>
            <w:hideMark/>
          </w:tcPr>
          <w:p w14:paraId="266BDAA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B0C0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 Power Supply (MPS)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vAlign w:val="center"/>
            <w:hideMark/>
          </w:tcPr>
          <w:p w14:paraId="21D84A7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1ADEEF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08B4EF2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0FA349E2" w14:textId="77777777" w:rsidTr="00481676">
        <w:tc>
          <w:tcPr>
            <w:tcW w:w="6009" w:type="dxa"/>
            <w:vAlign w:val="center"/>
            <w:hideMark/>
          </w:tcPr>
          <w:p w14:paraId="0641C60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4" w:type="dxa"/>
            <w:vAlign w:val="center"/>
            <w:hideMark/>
          </w:tcPr>
          <w:p w14:paraId="24563A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FE7F9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vAlign w:val="center"/>
            <w:hideMark/>
          </w:tcPr>
          <w:p w14:paraId="3072C60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E22B7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0" w:type="dxa"/>
            <w:vAlign w:val="center"/>
            <w:hideMark/>
          </w:tcPr>
          <w:p w14:paraId="54F6804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DF5227" w:rsidRPr="00E1175C" w14:paraId="18C65F0B" w14:textId="77777777" w:rsidTr="00481676">
        <w:tc>
          <w:tcPr>
            <w:tcW w:w="6009" w:type="dxa"/>
            <w:vAlign w:val="center"/>
            <w:hideMark/>
          </w:tcPr>
          <w:p w14:paraId="065617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4" w:type="dxa"/>
            <w:vAlign w:val="center"/>
            <w:hideMark/>
          </w:tcPr>
          <w:p w14:paraId="2FDAFB5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EA295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vAlign w:val="center"/>
            <w:hideMark/>
          </w:tcPr>
          <w:p w14:paraId="78404FB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63FBF6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9FBA9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1AD7F8CC" w14:textId="77777777" w:rsidTr="00481676">
        <w:tc>
          <w:tcPr>
            <w:tcW w:w="6009" w:type="dxa"/>
            <w:vAlign w:val="center"/>
            <w:hideMark/>
          </w:tcPr>
          <w:p w14:paraId="0D38EC3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4" w:type="dxa"/>
            <w:vAlign w:val="center"/>
            <w:hideMark/>
          </w:tcPr>
          <w:p w14:paraId="5BCA84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48D9E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Mesmo artigo (versão IEEE Xplore) — estabilidade transitória com SVC/reatância</w:t>
            </w:r>
          </w:p>
        </w:tc>
        <w:tc>
          <w:tcPr>
            <w:tcW w:w="907" w:type="dxa"/>
            <w:vAlign w:val="center"/>
            <w:hideMark/>
          </w:tcPr>
          <w:p w14:paraId="1CDCDC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005A7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09E66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B34038" w14:paraId="25A70355" w14:textId="77777777" w:rsidTr="00481676">
        <w:tc>
          <w:tcPr>
            <w:tcW w:w="6009" w:type="dxa"/>
            <w:vAlign w:val="center"/>
            <w:hideMark/>
          </w:tcPr>
          <w:p w14:paraId="6A7070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4" w:type="dxa"/>
            <w:vAlign w:val="center"/>
            <w:hideMark/>
          </w:tcPr>
          <w:p w14:paraId="769D34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ECD5E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em distribuição (2-stage stochastic MILP) integrando hardening+ESS+seguro catastrófico; perdas e recuperação financeira</w:t>
            </w:r>
          </w:p>
        </w:tc>
        <w:tc>
          <w:tcPr>
            <w:tcW w:w="907" w:type="dxa"/>
            <w:vAlign w:val="center"/>
            <w:hideMark/>
          </w:tcPr>
          <w:p w14:paraId="23D5D3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D109FC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1CD8CF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DF5227" w:rsidRPr="00B34038" w14:paraId="28483EF6" w14:textId="77777777" w:rsidTr="00481676">
        <w:tc>
          <w:tcPr>
            <w:tcW w:w="6009" w:type="dxa"/>
            <w:vAlign w:val="center"/>
            <w:hideMark/>
          </w:tcPr>
          <w:p w14:paraId="13378E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4" w:type="dxa"/>
            <w:vAlign w:val="center"/>
            <w:hideMark/>
          </w:tcPr>
          <w:p w14:paraId="556473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A8B7D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vAlign w:val="center"/>
            <w:hideMark/>
          </w:tcPr>
          <w:p w14:paraId="28A10B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550306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05E2F4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3D6899E2" w14:textId="77777777" w:rsidTr="00481676">
        <w:tc>
          <w:tcPr>
            <w:tcW w:w="6009" w:type="dxa"/>
            <w:vAlign w:val="center"/>
            <w:hideMark/>
          </w:tcPr>
          <w:p w14:paraId="76A435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4" w:type="dxa"/>
            <w:vAlign w:val="center"/>
            <w:hideMark/>
          </w:tcPr>
          <w:p w14:paraId="14A4D94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2F21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vAlign w:val="center"/>
            <w:hideMark/>
          </w:tcPr>
          <w:p w14:paraId="123170A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DBA5CD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0" w:type="dxa"/>
            <w:vAlign w:val="center"/>
            <w:hideMark/>
          </w:tcPr>
          <w:p w14:paraId="4188EFE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B34038" w14:paraId="3026A3C4" w14:textId="77777777" w:rsidTr="00481676">
        <w:tc>
          <w:tcPr>
            <w:tcW w:w="6009" w:type="dxa"/>
            <w:vAlign w:val="center"/>
            <w:hideMark/>
          </w:tcPr>
          <w:p w14:paraId="70E43D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4" w:type="dxa"/>
            <w:vAlign w:val="center"/>
            <w:hideMark/>
          </w:tcPr>
          <w:p w14:paraId="7F1B45B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4F179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vAlign w:val="center"/>
            <w:hideMark/>
          </w:tcPr>
          <w:p w14:paraId="7948AAA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3C8E9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DB5526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3F0DC266" w14:textId="77777777" w:rsidTr="00481676">
        <w:tc>
          <w:tcPr>
            <w:tcW w:w="6009" w:type="dxa"/>
            <w:vAlign w:val="center"/>
            <w:hideMark/>
          </w:tcPr>
          <w:p w14:paraId="55655D2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Measuring and Enabling Transmission Systems Resiliency With Renewable Wind Energy Systems-IEEE</w:t>
            </w:r>
          </w:p>
        </w:tc>
        <w:tc>
          <w:tcPr>
            <w:tcW w:w="1644" w:type="dxa"/>
            <w:vAlign w:val="center"/>
            <w:hideMark/>
          </w:tcPr>
          <w:p w14:paraId="2CB3C84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16681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vAlign w:val="center"/>
            <w:hideMark/>
          </w:tcPr>
          <w:p w14:paraId="5EA310B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0C533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85CE6C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61320513" w14:textId="77777777" w:rsidTr="00481676">
        <w:tc>
          <w:tcPr>
            <w:tcW w:w="6009" w:type="dxa"/>
            <w:vAlign w:val="center"/>
            <w:hideMark/>
          </w:tcPr>
          <w:p w14:paraId="0DE78A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4" w:type="dxa"/>
            <w:vAlign w:val="center"/>
            <w:hideMark/>
          </w:tcPr>
          <w:p w14:paraId="06C04E4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884A3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vAlign w:val="center"/>
            <w:hideMark/>
          </w:tcPr>
          <w:p w14:paraId="799512C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6FF19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394DEB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5D50E500" w14:textId="77777777" w:rsidTr="00481676">
        <w:tc>
          <w:tcPr>
            <w:tcW w:w="6009" w:type="dxa"/>
            <w:vAlign w:val="center"/>
            <w:hideMark/>
          </w:tcPr>
          <w:p w14:paraId="56F992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4" w:type="dxa"/>
            <w:vAlign w:val="center"/>
            <w:hideMark/>
          </w:tcPr>
          <w:p w14:paraId="3F84879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51D0F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vAlign w:val="center"/>
            <w:hideMark/>
          </w:tcPr>
          <w:p w14:paraId="0FCA87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67B43F5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8EF3F0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6F2812D3" w14:textId="77777777" w:rsidTr="00481676">
        <w:tc>
          <w:tcPr>
            <w:tcW w:w="6009" w:type="dxa"/>
            <w:vAlign w:val="center"/>
            <w:hideMark/>
          </w:tcPr>
          <w:p w14:paraId="036E107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of Power System Resilience During a Catastrophic Disaster and Application of the Model-IEEE</w:t>
            </w:r>
          </w:p>
        </w:tc>
        <w:tc>
          <w:tcPr>
            <w:tcW w:w="1644" w:type="dxa"/>
            <w:vAlign w:val="center"/>
            <w:hideMark/>
          </w:tcPr>
          <w:p w14:paraId="307A42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45D07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operacional de resiliência em desastre catastrófico, com estados (trapézio), cargas essenciais vs não 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lastRenderedPageBreak/>
              <w:t>essenciais e índices baseados em atendimento de carga/capacidade</w:t>
            </w:r>
          </w:p>
        </w:tc>
        <w:tc>
          <w:tcPr>
            <w:tcW w:w="907" w:type="dxa"/>
            <w:vAlign w:val="center"/>
            <w:hideMark/>
          </w:tcPr>
          <w:p w14:paraId="5A5BE9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lastRenderedPageBreak/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306C1E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5497C09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738DE36C" w14:textId="77777777" w:rsidTr="00481676">
        <w:tc>
          <w:tcPr>
            <w:tcW w:w="6009" w:type="dxa"/>
            <w:vAlign w:val="center"/>
            <w:hideMark/>
          </w:tcPr>
          <w:p w14:paraId="6F6713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4" w:type="dxa"/>
            <w:vAlign w:val="center"/>
            <w:hideMark/>
          </w:tcPr>
          <w:p w14:paraId="605B508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2E0F4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operacional/ciberfísica via controle multinível de frequência e detecção de FDI em redes multiárea interligadas por LCC-HVDC</w:t>
            </w:r>
          </w:p>
        </w:tc>
        <w:tc>
          <w:tcPr>
            <w:tcW w:w="907" w:type="dxa"/>
            <w:vAlign w:val="center"/>
            <w:hideMark/>
          </w:tcPr>
          <w:p w14:paraId="440C2F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27D36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38997E45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14A7EC3F" w14:textId="77777777" w:rsidTr="00481676">
        <w:tc>
          <w:tcPr>
            <w:tcW w:w="6009" w:type="dxa"/>
            <w:vAlign w:val="center"/>
            <w:hideMark/>
          </w:tcPr>
          <w:p w14:paraId="255A959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4" w:type="dxa"/>
            <w:vAlign w:val="center"/>
            <w:hideMark/>
          </w:tcPr>
          <w:p w14:paraId="1F29259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94992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Experiência operacional e recomendações para índices de confiabilidade e resiliência; ênfase em dados (GADS/TADS/DADS) e curva desempenho×tempo/energia não suprida</w:t>
            </w:r>
          </w:p>
        </w:tc>
        <w:tc>
          <w:tcPr>
            <w:tcW w:w="907" w:type="dxa"/>
            <w:vAlign w:val="center"/>
            <w:hideMark/>
          </w:tcPr>
          <w:p w14:paraId="47C451F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188968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0032B7C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E1175C" w14:paraId="43051348" w14:textId="77777777" w:rsidTr="00481676">
        <w:tc>
          <w:tcPr>
            <w:tcW w:w="6009" w:type="dxa"/>
            <w:vAlign w:val="center"/>
            <w:hideMark/>
          </w:tcPr>
          <w:p w14:paraId="091EE93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4" w:type="dxa"/>
            <w:vAlign w:val="center"/>
            <w:hideMark/>
          </w:tcPr>
          <w:p w14:paraId="01E560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A186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(Matlab/GAMS) com crescimento de demanda; foco em otimização elétrica, não resiliência</w:t>
            </w:r>
          </w:p>
        </w:tc>
        <w:tc>
          <w:tcPr>
            <w:tcW w:w="907" w:type="dxa"/>
            <w:vAlign w:val="center"/>
            <w:hideMark/>
          </w:tcPr>
          <w:p w14:paraId="6AA38E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F920F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6B0E0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6D1E03DF" w14:textId="77777777" w:rsidTr="00481676">
        <w:tc>
          <w:tcPr>
            <w:tcW w:w="6009" w:type="dxa"/>
            <w:vAlign w:val="center"/>
            <w:hideMark/>
          </w:tcPr>
          <w:p w14:paraId="34C17F9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4" w:type="dxa"/>
            <w:vAlign w:val="center"/>
            <w:hideMark/>
          </w:tcPr>
          <w:p w14:paraId="7E493DF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DB12B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 ligação clima→linha: vento modelado (Rankine vortex), probabilidade de falha de linha (curva de fragilidade simplificada), Monte Carlo + OPF + reforço de linhas via NSGA-II</w:t>
            </w:r>
          </w:p>
        </w:tc>
        <w:tc>
          <w:tcPr>
            <w:tcW w:w="907" w:type="dxa"/>
            <w:vAlign w:val="center"/>
            <w:hideMark/>
          </w:tcPr>
          <w:p w14:paraId="21698BD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92661A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007D9732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1175C" w14:paraId="37A6EDC3" w14:textId="77777777" w:rsidTr="00481676">
        <w:tc>
          <w:tcPr>
            <w:tcW w:w="6009" w:type="dxa"/>
            <w:vAlign w:val="center"/>
            <w:hideMark/>
          </w:tcPr>
          <w:p w14:paraId="3387706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4" w:type="dxa"/>
            <w:vAlign w:val="center"/>
            <w:hideMark/>
          </w:tcPr>
          <w:p w14:paraId="6DEF340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AC7F0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de falhas elétricas (sobretensão/subtensão) com ANN + IoT; foco em confiabilidade/proteção, não em resiliência física/climática de LT</w:t>
            </w:r>
          </w:p>
        </w:tc>
        <w:tc>
          <w:tcPr>
            <w:tcW w:w="907" w:type="dxa"/>
            <w:vAlign w:val="center"/>
            <w:hideMark/>
          </w:tcPr>
          <w:p w14:paraId="50924B9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76BD3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AEEC2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083CD3AB" w14:textId="77777777" w:rsidTr="00481676">
        <w:tc>
          <w:tcPr>
            <w:tcW w:w="6009" w:type="dxa"/>
            <w:vAlign w:val="center"/>
            <w:hideMark/>
          </w:tcPr>
          <w:p w14:paraId="19FC17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Performance Analysis Of Overcurrent Protection Schemes In Power Systems-IEEE.pdf</w:t>
            </w:r>
          </w:p>
        </w:tc>
        <w:tc>
          <w:tcPr>
            <w:tcW w:w="1644" w:type="dxa"/>
            <w:vAlign w:val="center"/>
            <w:hideMark/>
          </w:tcPr>
          <w:p w14:paraId="772DA60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471B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esquemas de proteção por sobrecorrente (AC time, diferencial, IDMT, distância) via simulação e tempos de atuação</w:t>
            </w:r>
          </w:p>
        </w:tc>
        <w:tc>
          <w:tcPr>
            <w:tcW w:w="907" w:type="dxa"/>
            <w:vAlign w:val="center"/>
            <w:hideMark/>
          </w:tcPr>
          <w:p w14:paraId="1BF150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3ABC03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F997A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483906A6" w14:textId="77777777" w:rsidTr="00481676">
        <w:tc>
          <w:tcPr>
            <w:tcW w:w="6009" w:type="dxa"/>
            <w:vAlign w:val="center"/>
            <w:hideMark/>
          </w:tcPr>
          <w:p w14:paraId="2090F85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4" w:type="dxa"/>
            <w:vAlign w:val="center"/>
            <w:hideMark/>
          </w:tcPr>
          <w:p w14:paraId="7494552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92DB4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distribuição via reconfiguração + CVR (MINLP) para minimizar potência/energia não suprida</w:t>
            </w:r>
          </w:p>
        </w:tc>
        <w:tc>
          <w:tcPr>
            <w:tcW w:w="907" w:type="dxa"/>
            <w:vAlign w:val="center"/>
            <w:hideMark/>
          </w:tcPr>
          <w:p w14:paraId="11F3429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3C4E177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E7C33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2439D87A" w14:textId="77777777" w:rsidTr="00481676">
        <w:tc>
          <w:tcPr>
            <w:tcW w:w="6009" w:type="dxa"/>
            <w:vAlign w:val="center"/>
            <w:hideMark/>
          </w:tcPr>
          <w:p w14:paraId="4EC0D6D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4" w:type="dxa"/>
            <w:vAlign w:val="center"/>
            <w:hideMark/>
          </w:tcPr>
          <w:p w14:paraId="56FEA2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BF963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resiliência: eventos extremos, fragilidade, curva desempenho×tempo, métricas e estratégias</w:t>
            </w:r>
          </w:p>
        </w:tc>
        <w:tc>
          <w:tcPr>
            <w:tcW w:w="907" w:type="dxa"/>
            <w:vAlign w:val="center"/>
            <w:hideMark/>
          </w:tcPr>
          <w:p w14:paraId="2DF14D7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D3661A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A4DC2E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428335FE" w14:textId="77777777" w:rsidTr="00FA7BF7">
        <w:tc>
          <w:tcPr>
            <w:tcW w:w="6009" w:type="dxa"/>
            <w:vAlign w:val="center"/>
            <w:hideMark/>
          </w:tcPr>
          <w:p w14:paraId="5A3296A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assessment considering the impact of ice disaster-IEEE.pdf</w:t>
            </w:r>
          </w:p>
        </w:tc>
        <w:tc>
          <w:tcPr>
            <w:tcW w:w="1644" w:type="dxa"/>
            <w:vAlign w:val="center"/>
            <w:hideMark/>
          </w:tcPr>
          <w:p w14:paraId="61C9CEA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096B3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(gelo+vento), fragilidade/probabilidade de falha e índice de resiliência por linha</w:t>
            </w:r>
          </w:p>
        </w:tc>
        <w:tc>
          <w:tcPr>
            <w:tcW w:w="907" w:type="dxa"/>
            <w:vAlign w:val="center"/>
            <w:hideMark/>
          </w:tcPr>
          <w:p w14:paraId="02628CE0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9C31ED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D82805C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E1175C" w14:paraId="4807118F" w14:textId="77777777" w:rsidTr="00481676">
        <w:tc>
          <w:tcPr>
            <w:tcW w:w="6009" w:type="dxa"/>
            <w:vAlign w:val="center"/>
            <w:hideMark/>
          </w:tcPr>
          <w:p w14:paraId="3EBB32C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The Role of Electric Vehicles and Social Disparities in Mitigating the US Power Outages-SPRINGER.pdf</w:t>
            </w:r>
          </w:p>
        </w:tc>
        <w:tc>
          <w:tcPr>
            <w:tcW w:w="1644" w:type="dxa"/>
            <w:vAlign w:val="center"/>
            <w:hideMark/>
          </w:tcPr>
          <w:p w14:paraId="2E96FC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4F00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EVs (V2G/V2H) e desigualdades sociais na mitigação de apagões; métricas gerais de resiliência</w:t>
            </w:r>
          </w:p>
        </w:tc>
        <w:tc>
          <w:tcPr>
            <w:tcW w:w="907" w:type="dxa"/>
            <w:vAlign w:val="center"/>
            <w:hideMark/>
          </w:tcPr>
          <w:p w14:paraId="7ED2AFD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73B0FC2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C6932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687AB73E" w14:textId="77777777" w:rsidTr="00481676">
        <w:tc>
          <w:tcPr>
            <w:tcW w:w="6009" w:type="dxa"/>
            <w:vAlign w:val="center"/>
            <w:hideMark/>
          </w:tcPr>
          <w:p w14:paraId="52397A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4" w:type="dxa"/>
            <w:vAlign w:val="center"/>
            <w:hideMark/>
          </w:tcPr>
          <w:p w14:paraId="020E51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67BF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(smart grid, DG, ESS, etc.)</w:t>
            </w:r>
          </w:p>
        </w:tc>
        <w:tc>
          <w:tcPr>
            <w:tcW w:w="907" w:type="dxa"/>
            <w:vAlign w:val="center"/>
            <w:hideMark/>
          </w:tcPr>
          <w:p w14:paraId="793291F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415BFD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16C72B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22323574" w14:textId="77777777" w:rsidTr="00481676">
        <w:tc>
          <w:tcPr>
            <w:tcW w:w="6009" w:type="dxa"/>
            <w:vAlign w:val="center"/>
            <w:hideMark/>
          </w:tcPr>
          <w:p w14:paraId="46D4A5A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4" w:type="dxa"/>
            <w:vAlign w:val="center"/>
            <w:hideMark/>
          </w:tcPr>
          <w:p w14:paraId="66E3F99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EB14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vAlign w:val="center"/>
            <w:hideMark/>
          </w:tcPr>
          <w:p w14:paraId="1F86517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EEF7F9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44FFBE3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22512A06" w14:textId="77777777" w:rsidTr="00481676">
        <w:tc>
          <w:tcPr>
            <w:tcW w:w="6009" w:type="dxa"/>
            <w:vAlign w:val="center"/>
            <w:hideMark/>
          </w:tcPr>
          <w:p w14:paraId="7B39705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4" w:type="dxa"/>
            <w:vAlign w:val="center"/>
            <w:hideMark/>
          </w:tcPr>
          <w:p w14:paraId="6596B0B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06158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vAlign w:val="center"/>
            <w:hideMark/>
          </w:tcPr>
          <w:p w14:paraId="4173B21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E8491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EC1226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25F1023E" w14:textId="77777777" w:rsidTr="00FA7BF7">
        <w:tc>
          <w:tcPr>
            <w:tcW w:w="6009" w:type="dxa"/>
            <w:vAlign w:val="center"/>
            <w:hideMark/>
          </w:tcPr>
          <w:p w14:paraId="1EC5FDE6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4" w:type="dxa"/>
            <w:vAlign w:val="center"/>
            <w:hideMark/>
          </w:tcPr>
          <w:p w14:paraId="2CAA329A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6413D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vãos de LT e propagação de incertezas até período de retorno de falha (PEM, PDFs, momentos)</w:t>
            </w:r>
          </w:p>
        </w:tc>
        <w:tc>
          <w:tcPr>
            <w:tcW w:w="907" w:type="dxa"/>
            <w:vAlign w:val="center"/>
            <w:hideMark/>
          </w:tcPr>
          <w:p w14:paraId="5258F28B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95DB27C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5A951FC7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1B68D8CB" w14:textId="77777777" w:rsidTr="00481676">
        <w:tc>
          <w:tcPr>
            <w:tcW w:w="6009" w:type="dxa"/>
            <w:vAlign w:val="center"/>
            <w:hideMark/>
          </w:tcPr>
          <w:p w14:paraId="29EFBC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4" w:type="dxa"/>
            <w:vAlign w:val="center"/>
            <w:hideMark/>
          </w:tcPr>
          <w:p w14:paraId="6D0DE2B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BE5AF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data-driven + amostragem estratificada para HILP; ranking de interdependências (gás, comunicações etc.) via ENS/duração/tamanho</w:t>
            </w:r>
          </w:p>
        </w:tc>
        <w:tc>
          <w:tcPr>
            <w:tcW w:w="907" w:type="dxa"/>
            <w:vAlign w:val="center"/>
            <w:hideMark/>
          </w:tcPr>
          <w:p w14:paraId="49B4BEA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601D4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7F41D3D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3435B59E" w14:textId="77777777" w:rsidTr="00481676">
        <w:tc>
          <w:tcPr>
            <w:tcW w:w="6009" w:type="dxa"/>
            <w:vAlign w:val="center"/>
            <w:hideMark/>
          </w:tcPr>
          <w:p w14:paraId="205196A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4" w:type="dxa"/>
            <w:vAlign w:val="center"/>
            <w:hideMark/>
          </w:tcPr>
          <w:p w14:paraId="750C386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DD0E8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vAlign w:val="center"/>
            <w:hideMark/>
          </w:tcPr>
          <w:p w14:paraId="6B82362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D64D83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20C8035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E1175C" w14:paraId="658740AB" w14:textId="77777777" w:rsidTr="00481676">
        <w:tc>
          <w:tcPr>
            <w:tcW w:w="6009" w:type="dxa"/>
            <w:vAlign w:val="center"/>
            <w:hideMark/>
          </w:tcPr>
          <w:p w14:paraId="0B85360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4" w:type="dxa"/>
            <w:vAlign w:val="center"/>
            <w:hideMark/>
          </w:tcPr>
          <w:p w14:paraId="10769D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7BCA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Epidemiologia climática: clima vs transmissão de malária (Uganda)</w:t>
            </w:r>
          </w:p>
        </w:tc>
        <w:tc>
          <w:tcPr>
            <w:tcW w:w="907" w:type="dxa"/>
            <w:vAlign w:val="center"/>
            <w:hideMark/>
          </w:tcPr>
          <w:p w14:paraId="750E2B8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BA864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311F3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B34038" w14:paraId="6823ACE7" w14:textId="77777777" w:rsidTr="00481676">
        <w:tc>
          <w:tcPr>
            <w:tcW w:w="6009" w:type="dxa"/>
            <w:vAlign w:val="center"/>
            <w:hideMark/>
          </w:tcPr>
          <w:p w14:paraId="10C8C91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4" w:type="dxa"/>
            <w:vAlign w:val="center"/>
            <w:hideMark/>
          </w:tcPr>
          <w:p w14:paraId="01D789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4D2BA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vAlign w:val="center"/>
            <w:hideMark/>
          </w:tcPr>
          <w:p w14:paraId="635A56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BB0221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F18092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58DA51D3" w14:textId="77777777" w:rsidTr="00481676">
        <w:tc>
          <w:tcPr>
            <w:tcW w:w="6009" w:type="dxa"/>
            <w:vAlign w:val="center"/>
            <w:hideMark/>
          </w:tcPr>
          <w:p w14:paraId="3BACF94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4" w:type="dxa"/>
            <w:vAlign w:val="center"/>
            <w:hideMark/>
          </w:tcPr>
          <w:p w14:paraId="75E4E19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AEC61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vAlign w:val="center"/>
            <w:hideMark/>
          </w:tcPr>
          <w:p w14:paraId="13F2BD7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25B7F4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B2DD892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0EA01250" w14:textId="77777777" w:rsidTr="00481676">
        <w:tc>
          <w:tcPr>
            <w:tcW w:w="6009" w:type="dxa"/>
            <w:vAlign w:val="center"/>
            <w:hideMark/>
          </w:tcPr>
          <w:p w14:paraId="4A81DE0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Renewable energy highlights-IRENA</w:t>
            </w:r>
          </w:p>
        </w:tc>
        <w:tc>
          <w:tcPr>
            <w:tcW w:w="1644" w:type="dxa"/>
            <w:vAlign w:val="center"/>
            <w:hideMark/>
          </w:tcPr>
          <w:p w14:paraId="732E716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C065B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vAlign w:val="center"/>
            <w:hideMark/>
          </w:tcPr>
          <w:p w14:paraId="0B0BD2D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FA51B8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1E39E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E1175C" w14:paraId="6D464576" w14:textId="77777777" w:rsidTr="00481676">
        <w:tc>
          <w:tcPr>
            <w:tcW w:w="6009" w:type="dxa"/>
            <w:vAlign w:val="center"/>
            <w:hideMark/>
          </w:tcPr>
          <w:p w14:paraId="2DEB2DC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4" w:type="dxa"/>
            <w:vAlign w:val="center"/>
            <w:hideMark/>
          </w:tcPr>
          <w:p w14:paraId="3248E7C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F113D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vAlign w:val="center"/>
            <w:hideMark/>
          </w:tcPr>
          <w:p w14:paraId="0891EDD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15D9AA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F0210A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DF5227" w:rsidRPr="00B34038" w14:paraId="5BA72716" w14:textId="77777777" w:rsidTr="00481676">
        <w:tc>
          <w:tcPr>
            <w:tcW w:w="6009" w:type="dxa"/>
            <w:vAlign w:val="center"/>
            <w:hideMark/>
          </w:tcPr>
          <w:p w14:paraId="3BE3BB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4" w:type="dxa"/>
            <w:vAlign w:val="center"/>
            <w:hideMark/>
          </w:tcPr>
          <w:p w14:paraId="2AA86BB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39D0F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ice-shedding sob vento; risco de aproximação fase-fase</w:t>
            </w:r>
          </w:p>
        </w:tc>
        <w:tc>
          <w:tcPr>
            <w:tcW w:w="907" w:type="dxa"/>
            <w:vAlign w:val="center"/>
            <w:hideMark/>
          </w:tcPr>
          <w:p w14:paraId="3713042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F9407C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CFAC6B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721C550F" w14:textId="77777777" w:rsidTr="00481676">
        <w:tc>
          <w:tcPr>
            <w:tcW w:w="6009" w:type="dxa"/>
            <w:vAlign w:val="center"/>
            <w:hideMark/>
          </w:tcPr>
          <w:p w14:paraId="36935C7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4" w:type="dxa"/>
            <w:vAlign w:val="center"/>
            <w:hideMark/>
          </w:tcPr>
          <w:p w14:paraId="4E4E590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EB9622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vAlign w:val="center"/>
            <w:hideMark/>
          </w:tcPr>
          <w:p w14:paraId="18F7C73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8" w:type="dxa"/>
            <w:vAlign w:val="center"/>
            <w:hideMark/>
          </w:tcPr>
          <w:p w14:paraId="74A165C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6ECAB8B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B34038" w14:paraId="20F80DA1" w14:textId="77777777" w:rsidTr="00481676">
        <w:tc>
          <w:tcPr>
            <w:tcW w:w="6009" w:type="dxa"/>
            <w:vAlign w:val="center"/>
            <w:hideMark/>
          </w:tcPr>
          <w:p w14:paraId="43F81C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4" w:type="dxa"/>
            <w:vAlign w:val="center"/>
            <w:hideMark/>
          </w:tcPr>
          <w:p w14:paraId="2079BEE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9CAC5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vAlign w:val="center"/>
            <w:hideMark/>
          </w:tcPr>
          <w:p w14:paraId="0A8C169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B4C67D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D39798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607A5842" w14:textId="77777777" w:rsidTr="00481676">
        <w:tc>
          <w:tcPr>
            <w:tcW w:w="6009" w:type="dxa"/>
            <w:vAlign w:val="center"/>
            <w:hideMark/>
          </w:tcPr>
          <w:p w14:paraId="672FAE6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and planning in power distribution systems-Past and future considerations-ELSEVIER</w:t>
            </w:r>
          </w:p>
        </w:tc>
        <w:tc>
          <w:tcPr>
            <w:tcW w:w="1644" w:type="dxa"/>
            <w:vAlign w:val="center"/>
            <w:hideMark/>
          </w:tcPr>
          <w:p w14:paraId="2B41B7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33211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(survey) de métricas, framework e planeamento de resiliência em distribuição (curva FOM×tempo, processos, interdependências)</w:t>
            </w:r>
          </w:p>
        </w:tc>
        <w:tc>
          <w:tcPr>
            <w:tcW w:w="907" w:type="dxa"/>
            <w:vAlign w:val="center"/>
            <w:hideMark/>
          </w:tcPr>
          <w:p w14:paraId="02C4AED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E74FBE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78F169F2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64CD937A" w14:textId="77777777" w:rsidTr="00481676">
        <w:tc>
          <w:tcPr>
            <w:tcW w:w="6009" w:type="dxa"/>
            <w:vAlign w:val="center"/>
            <w:hideMark/>
          </w:tcPr>
          <w:p w14:paraId="5098B2D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Resilience assessment of power transmission system during wildfire disasters considering spread process-IET</w:t>
            </w:r>
          </w:p>
        </w:tc>
        <w:tc>
          <w:tcPr>
            <w:tcW w:w="1644" w:type="dxa"/>
            <w:vAlign w:val="center"/>
            <w:hideMark/>
          </w:tcPr>
          <w:p w14:paraId="0D10E9C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E50F5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wildfires com modelagem de propagação + prob. de falha + recuperação temporal</w:t>
            </w:r>
          </w:p>
        </w:tc>
        <w:tc>
          <w:tcPr>
            <w:tcW w:w="907" w:type="dxa"/>
            <w:vAlign w:val="center"/>
            <w:hideMark/>
          </w:tcPr>
          <w:p w14:paraId="5A8A88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FA62E9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5554F3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0D634EDC" w14:textId="77777777" w:rsidTr="00481676">
        <w:tc>
          <w:tcPr>
            <w:tcW w:w="6009" w:type="dxa"/>
            <w:vAlign w:val="center"/>
            <w:hideMark/>
          </w:tcPr>
          <w:p w14:paraId="3D9F91B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4" w:type="dxa"/>
            <w:vAlign w:val="center"/>
            <w:hideMark/>
          </w:tcPr>
          <w:p w14:paraId="2DA56CD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4CAA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vAlign w:val="center"/>
            <w:hideMark/>
          </w:tcPr>
          <w:p w14:paraId="1E39A88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2502B0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FD74B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E1175C" w14:paraId="332035D6" w14:textId="77777777" w:rsidTr="00481676">
        <w:tc>
          <w:tcPr>
            <w:tcW w:w="6009" w:type="dxa"/>
            <w:vAlign w:val="center"/>
            <w:hideMark/>
          </w:tcPr>
          <w:p w14:paraId="35D5161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4" w:type="dxa"/>
            <w:vAlign w:val="center"/>
            <w:hideMark/>
          </w:tcPr>
          <w:p w14:paraId="4ABCD40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1F1DC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vAlign w:val="center"/>
            <w:hideMark/>
          </w:tcPr>
          <w:p w14:paraId="49C66A8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BF2AED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294A9E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E1175C" w14:paraId="2EBEEC76" w14:textId="77777777" w:rsidTr="00481676">
        <w:tc>
          <w:tcPr>
            <w:tcW w:w="6009" w:type="dxa"/>
            <w:vAlign w:val="center"/>
            <w:hideMark/>
          </w:tcPr>
          <w:p w14:paraId="75BE33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4" w:type="dxa"/>
            <w:vAlign w:val="center"/>
            <w:hideMark/>
          </w:tcPr>
          <w:p w14:paraId="1CCC75C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ACF06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vAlign w:val="center"/>
            <w:hideMark/>
          </w:tcPr>
          <w:p w14:paraId="2343853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05B4EB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E7053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522F524B" w14:textId="77777777" w:rsidTr="00481676">
        <w:tc>
          <w:tcPr>
            <w:tcW w:w="6009" w:type="dxa"/>
            <w:vAlign w:val="center"/>
            <w:hideMark/>
          </w:tcPr>
          <w:p w14:paraId="6D82459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4" w:type="dxa"/>
            <w:vAlign w:val="center"/>
            <w:hideMark/>
          </w:tcPr>
          <w:p w14:paraId="39B523E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2E16D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reconfiguração ótima + DR + prioridades de carga</w:t>
            </w:r>
          </w:p>
        </w:tc>
        <w:tc>
          <w:tcPr>
            <w:tcW w:w="907" w:type="dxa"/>
            <w:vAlign w:val="center"/>
            <w:hideMark/>
          </w:tcPr>
          <w:p w14:paraId="042E7D5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68A25D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CD9FF9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4D087B2E" w14:textId="77777777" w:rsidTr="00481676">
        <w:tc>
          <w:tcPr>
            <w:tcW w:w="6009" w:type="dxa"/>
            <w:vAlign w:val="center"/>
            <w:hideMark/>
          </w:tcPr>
          <w:p w14:paraId="7C74EC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4" w:type="dxa"/>
            <w:vAlign w:val="center"/>
            <w:hideMark/>
          </w:tcPr>
          <w:p w14:paraId="2CA686C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8C385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sociotécnica/organizacional em SoS com IA (SAR marítimo)</w:t>
            </w:r>
          </w:p>
        </w:tc>
        <w:tc>
          <w:tcPr>
            <w:tcW w:w="907" w:type="dxa"/>
            <w:vAlign w:val="center"/>
            <w:hideMark/>
          </w:tcPr>
          <w:p w14:paraId="1D5910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CD17A7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54BDF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66DB9925" w14:textId="77777777" w:rsidTr="00481676">
        <w:tc>
          <w:tcPr>
            <w:tcW w:w="6009" w:type="dxa"/>
            <w:vAlign w:val="center"/>
            <w:hideMark/>
          </w:tcPr>
          <w:p w14:paraId="596A745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4" w:type="dxa"/>
            <w:vAlign w:val="center"/>
            <w:hideMark/>
          </w:tcPr>
          <w:p w14:paraId="63FF20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804D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resiliência sob tufão com falhas prob. de linhas + recursos flexíveis + recuperação com equipas</w:t>
            </w:r>
          </w:p>
        </w:tc>
        <w:tc>
          <w:tcPr>
            <w:tcW w:w="907" w:type="dxa"/>
            <w:vAlign w:val="center"/>
            <w:hideMark/>
          </w:tcPr>
          <w:p w14:paraId="4E2F09C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D98086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C86B50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3FF9CF0E" w14:textId="77777777" w:rsidTr="00481676">
        <w:tc>
          <w:tcPr>
            <w:tcW w:w="6009" w:type="dxa"/>
            <w:vAlign w:val="center"/>
            <w:hideMark/>
          </w:tcPr>
          <w:p w14:paraId="118F04D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Resilience-based post disaster recovery optimization for infrastructure system via Deep Reinforcement Learning-arXiv</w:t>
            </w:r>
          </w:p>
        </w:tc>
        <w:tc>
          <w:tcPr>
            <w:tcW w:w="1644" w:type="dxa"/>
            <w:vAlign w:val="center"/>
            <w:hideMark/>
          </w:tcPr>
          <w:p w14:paraId="36B9BB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5E89F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resiliência/LoR (infraestruturas)</w:t>
            </w:r>
          </w:p>
        </w:tc>
        <w:tc>
          <w:tcPr>
            <w:tcW w:w="907" w:type="dxa"/>
            <w:vAlign w:val="center"/>
            <w:hideMark/>
          </w:tcPr>
          <w:p w14:paraId="5BE08B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0583A8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3C9637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712BB7B0" w14:textId="77777777" w:rsidTr="00481676">
        <w:tc>
          <w:tcPr>
            <w:tcW w:w="6009" w:type="dxa"/>
            <w:vAlign w:val="center"/>
            <w:hideMark/>
          </w:tcPr>
          <w:p w14:paraId="6D892B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4" w:type="dxa"/>
            <w:vAlign w:val="center"/>
            <w:hideMark/>
          </w:tcPr>
          <w:p w14:paraId="42557D3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B0E8D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+ expansão de transmissão sob furacões com vulnerabilidade/fragilidade e métrica estrutural + funcional</w:t>
            </w:r>
          </w:p>
        </w:tc>
        <w:tc>
          <w:tcPr>
            <w:tcW w:w="907" w:type="dxa"/>
            <w:vAlign w:val="center"/>
            <w:hideMark/>
          </w:tcPr>
          <w:p w14:paraId="71E250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22CE1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ED3749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202DE0" w14:paraId="1BCF4123" w14:textId="77777777" w:rsidTr="00481676">
        <w:tc>
          <w:tcPr>
            <w:tcW w:w="6009" w:type="dxa"/>
            <w:vAlign w:val="center"/>
            <w:hideMark/>
          </w:tcPr>
          <w:p w14:paraId="3532D3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4" w:type="dxa"/>
            <w:vAlign w:val="center"/>
            <w:hideMark/>
          </w:tcPr>
          <w:p w14:paraId="79D753CA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B663D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(ELNS) via microgrids multiportadoras + chaveamento de linhas (TLS)</w:t>
            </w:r>
          </w:p>
        </w:tc>
        <w:tc>
          <w:tcPr>
            <w:tcW w:w="907" w:type="dxa"/>
            <w:vAlign w:val="center"/>
            <w:hideMark/>
          </w:tcPr>
          <w:p w14:paraId="7420377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2FBE72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64E0B6BC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3693AAB9" w14:textId="77777777" w:rsidTr="00481676">
        <w:tc>
          <w:tcPr>
            <w:tcW w:w="6009" w:type="dxa"/>
            <w:vAlign w:val="center"/>
            <w:hideMark/>
          </w:tcPr>
          <w:p w14:paraId="7902925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4" w:type="dxa"/>
            <w:vAlign w:val="center"/>
            <w:hideMark/>
          </w:tcPr>
          <w:p w14:paraId="72B4D7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AA86C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vAlign w:val="center"/>
            <w:hideMark/>
          </w:tcPr>
          <w:p w14:paraId="0F0078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00E221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93DE55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DF5227" w:rsidRPr="00E1175C" w14:paraId="49FEEE68" w14:textId="77777777" w:rsidTr="00481676">
        <w:tc>
          <w:tcPr>
            <w:tcW w:w="6009" w:type="dxa"/>
            <w:vAlign w:val="center"/>
            <w:hideMark/>
          </w:tcPr>
          <w:p w14:paraId="5A09419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4" w:type="dxa"/>
            <w:vAlign w:val="center"/>
            <w:hideMark/>
          </w:tcPr>
          <w:p w14:paraId="302520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62A3B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microgrids via inversor grid-forming/grid-following, LVRT e restauração de cargas críticas</w:t>
            </w:r>
          </w:p>
        </w:tc>
        <w:tc>
          <w:tcPr>
            <w:tcW w:w="907" w:type="dxa"/>
            <w:vAlign w:val="center"/>
            <w:hideMark/>
          </w:tcPr>
          <w:p w14:paraId="322FD01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F4FD58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C08D7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578AD0D8" w14:textId="77777777" w:rsidTr="00481676">
        <w:tc>
          <w:tcPr>
            <w:tcW w:w="6009" w:type="dxa"/>
            <w:vAlign w:val="center"/>
            <w:hideMark/>
          </w:tcPr>
          <w:p w14:paraId="540CFB2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4" w:type="dxa"/>
            <w:vAlign w:val="center"/>
            <w:hideMark/>
          </w:tcPr>
          <w:p w14:paraId="110AD1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0CF0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de estados resiliente a ataques cibernéticos usando zonótopos (controle/CS)</w:t>
            </w:r>
          </w:p>
        </w:tc>
        <w:tc>
          <w:tcPr>
            <w:tcW w:w="907" w:type="dxa"/>
            <w:vAlign w:val="center"/>
            <w:hideMark/>
          </w:tcPr>
          <w:p w14:paraId="766CD9E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8F0316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A44F8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1934417A" w14:textId="77777777" w:rsidTr="00481676">
        <w:tc>
          <w:tcPr>
            <w:tcW w:w="6009" w:type="dxa"/>
            <w:vAlign w:val="center"/>
            <w:hideMark/>
          </w:tcPr>
          <w:p w14:paraId="037AC52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 Concept, Assessment, and Enhancement Measures-MDPI</w:t>
            </w:r>
          </w:p>
        </w:tc>
        <w:tc>
          <w:tcPr>
            <w:tcW w:w="1644" w:type="dxa"/>
            <w:vAlign w:val="center"/>
            <w:hideMark/>
          </w:tcPr>
          <w:p w14:paraId="17EA95C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81C67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conceitos, métricas, frameworks e medidas de melhoria de resiliência em sistemas elétricos (inclui transmissão)</w:t>
            </w:r>
          </w:p>
        </w:tc>
        <w:tc>
          <w:tcPr>
            <w:tcW w:w="907" w:type="dxa"/>
            <w:vAlign w:val="center"/>
            <w:hideMark/>
          </w:tcPr>
          <w:p w14:paraId="16A8B4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1264AB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50C701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3384FF36" w14:textId="77777777" w:rsidTr="00481676">
        <w:tc>
          <w:tcPr>
            <w:tcW w:w="6009" w:type="dxa"/>
            <w:vAlign w:val="center"/>
            <w:hideMark/>
          </w:tcPr>
          <w:p w14:paraId="04C09E1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4" w:type="dxa"/>
            <w:vAlign w:val="center"/>
            <w:hideMark/>
          </w:tcPr>
          <w:p w14:paraId="6C7EB29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967F4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vAlign w:val="center"/>
            <w:hideMark/>
          </w:tcPr>
          <w:p w14:paraId="4F9DD5F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526DC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EE3C83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22343CF0" w14:textId="77777777" w:rsidTr="00481676">
        <w:tc>
          <w:tcPr>
            <w:tcW w:w="6009" w:type="dxa"/>
            <w:vAlign w:val="center"/>
            <w:hideMark/>
          </w:tcPr>
          <w:p w14:paraId="103F7F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4" w:type="dxa"/>
            <w:vAlign w:val="center"/>
            <w:hideMark/>
          </w:tcPr>
          <w:p w14:paraId="6F10022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2E80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vAlign w:val="center"/>
            <w:hideMark/>
          </w:tcPr>
          <w:p w14:paraId="16F6719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770948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4FE133A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5099DBE2" w14:textId="77777777" w:rsidTr="00481676">
        <w:tc>
          <w:tcPr>
            <w:tcW w:w="6009" w:type="dxa"/>
            <w:vAlign w:val="center"/>
            <w:hideMark/>
          </w:tcPr>
          <w:p w14:paraId="491284C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4" w:type="dxa"/>
            <w:vAlign w:val="center"/>
            <w:hideMark/>
          </w:tcPr>
          <w:p w14:paraId="667B911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D7AFDC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informado por risco em transmissão: PRA, eventos raros/extremos, cascatas, métodos probabilísticos</w:t>
            </w:r>
          </w:p>
        </w:tc>
        <w:tc>
          <w:tcPr>
            <w:tcW w:w="907" w:type="dxa"/>
            <w:vAlign w:val="center"/>
            <w:hideMark/>
          </w:tcPr>
          <w:p w14:paraId="6267430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E83BED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0F3DCAC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B34038" w14:paraId="5AFFB309" w14:textId="77777777" w:rsidTr="00FA7BF7">
        <w:tc>
          <w:tcPr>
            <w:tcW w:w="6009" w:type="dxa"/>
            <w:vAlign w:val="center"/>
            <w:hideMark/>
          </w:tcPr>
          <w:p w14:paraId="39955CE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Storms-arXivLabs</w:t>
            </w:r>
          </w:p>
        </w:tc>
        <w:tc>
          <w:tcPr>
            <w:tcW w:w="1644" w:type="dxa"/>
            <w:vAlign w:val="center"/>
            <w:hideMark/>
          </w:tcPr>
          <w:p w14:paraId="32199755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CF5F10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resiliência de transmissão contra tempestades de gelo com fragilidade, hardening e tempo de reparo</w:t>
            </w:r>
          </w:p>
        </w:tc>
        <w:tc>
          <w:tcPr>
            <w:tcW w:w="907" w:type="dxa"/>
            <w:vAlign w:val="center"/>
            <w:hideMark/>
          </w:tcPr>
          <w:p w14:paraId="207EB1B8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774AF9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28031B5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E1175C" w14:paraId="5C3BF2D0" w14:textId="77777777" w:rsidTr="00481676">
        <w:tc>
          <w:tcPr>
            <w:tcW w:w="6009" w:type="dxa"/>
            <w:vAlign w:val="center"/>
            <w:hideMark/>
          </w:tcPr>
          <w:p w14:paraId="1E8448A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4" w:type="dxa"/>
            <w:vAlign w:val="center"/>
            <w:hideMark/>
          </w:tcPr>
          <w:p w14:paraId="53E3BCC1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CD17A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vAlign w:val="center"/>
            <w:hideMark/>
          </w:tcPr>
          <w:p w14:paraId="7111057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50C392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F904DA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00A47FC8" w14:textId="77777777" w:rsidTr="00481676">
        <w:tc>
          <w:tcPr>
            <w:tcW w:w="6009" w:type="dxa"/>
            <w:vAlign w:val="center"/>
            <w:hideMark/>
          </w:tcPr>
          <w:p w14:paraId="02DF0AA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4" w:type="dxa"/>
            <w:vAlign w:val="center"/>
            <w:hideMark/>
          </w:tcPr>
          <w:p w14:paraId="41A9650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A951F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 com RL (SAC) + horizonte recuante para reduzir load shedding durante evento extremo</w:t>
            </w:r>
          </w:p>
        </w:tc>
        <w:tc>
          <w:tcPr>
            <w:tcW w:w="907" w:type="dxa"/>
            <w:vAlign w:val="center"/>
            <w:hideMark/>
          </w:tcPr>
          <w:p w14:paraId="65F7816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</w:tcPr>
          <w:p w14:paraId="632CE5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6959B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202DE0" w14:paraId="0B32C468" w14:textId="77777777" w:rsidTr="00481676">
        <w:tc>
          <w:tcPr>
            <w:tcW w:w="6009" w:type="dxa"/>
            <w:vAlign w:val="center"/>
            <w:hideMark/>
          </w:tcPr>
          <w:p w14:paraId="41C6C02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2023 Oklahoma wildfre outbreak-a case study in meteorological conditions, wildfre hazard, and community resilience-SPRINGER</w:t>
            </w:r>
          </w:p>
        </w:tc>
        <w:tc>
          <w:tcPr>
            <w:tcW w:w="1644" w:type="dxa"/>
            <w:vAlign w:val="center"/>
            <w:hideMark/>
          </w:tcPr>
          <w:p w14:paraId="00C636E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3499E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vAlign w:val="center"/>
            <w:hideMark/>
          </w:tcPr>
          <w:p w14:paraId="3000FAE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0A72A6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vAlign w:val="center"/>
            <w:hideMark/>
          </w:tcPr>
          <w:p w14:paraId="1812256F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B34038" w14:paraId="49FE21AF" w14:textId="77777777" w:rsidTr="00481676">
        <w:tc>
          <w:tcPr>
            <w:tcW w:w="6009" w:type="dxa"/>
            <w:vAlign w:val="center"/>
            <w:hideMark/>
          </w:tcPr>
          <w:p w14:paraId="35A57C4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4" w:type="dxa"/>
            <w:vAlign w:val="center"/>
            <w:hideMark/>
          </w:tcPr>
          <w:p w14:paraId="289DC05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E83F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do nexus clima–energia: impactos de eventos extremos em componentes da rede e medidas de adaptação (visão sistêmica)</w:t>
            </w:r>
          </w:p>
        </w:tc>
        <w:tc>
          <w:tcPr>
            <w:tcW w:w="907" w:type="dxa"/>
            <w:vAlign w:val="center"/>
            <w:hideMark/>
          </w:tcPr>
          <w:p w14:paraId="56CA2B4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24EA2FC9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737FD5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E1175C" w14:paraId="4F61CC02" w14:textId="77777777" w:rsidTr="00481676">
        <w:tc>
          <w:tcPr>
            <w:tcW w:w="6009" w:type="dxa"/>
            <w:vAlign w:val="center"/>
            <w:hideMark/>
          </w:tcPr>
          <w:p w14:paraId="355F09D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4" w:type="dxa"/>
            <w:vAlign w:val="center"/>
            <w:hideMark/>
          </w:tcPr>
          <w:p w14:paraId="1A088F9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784BB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vAlign w:val="center"/>
            <w:hideMark/>
          </w:tcPr>
          <w:p w14:paraId="02FDCBD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D8152C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50FF5F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DF5227" w:rsidRPr="00202DE0" w14:paraId="0837BC09" w14:textId="77777777" w:rsidTr="00481676">
        <w:tc>
          <w:tcPr>
            <w:tcW w:w="6009" w:type="dxa"/>
            <w:vAlign w:val="center"/>
            <w:hideMark/>
          </w:tcPr>
          <w:p w14:paraId="75DC432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role of decentralised flexibility options for managing transmission grid congestions in Germany-ELSEVIER</w:t>
            </w:r>
          </w:p>
        </w:tc>
        <w:tc>
          <w:tcPr>
            <w:tcW w:w="1644" w:type="dxa"/>
            <w:vAlign w:val="center"/>
            <w:hideMark/>
          </w:tcPr>
          <w:p w14:paraId="1E09855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4C2CF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descentralizada (DR, BESS, EV etc.) para reduzir congestionamentos e redispatch na transmissão alemã (modelagem e cenários)</w:t>
            </w:r>
          </w:p>
        </w:tc>
        <w:tc>
          <w:tcPr>
            <w:tcW w:w="907" w:type="dxa"/>
            <w:vAlign w:val="center"/>
            <w:hideMark/>
          </w:tcPr>
          <w:p w14:paraId="7B6711C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3C228C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48688B8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E1175C" w14:paraId="28816510" w14:textId="77777777" w:rsidTr="00481676">
        <w:tc>
          <w:tcPr>
            <w:tcW w:w="6009" w:type="dxa"/>
            <w:vAlign w:val="center"/>
            <w:hideMark/>
          </w:tcPr>
          <w:p w14:paraId="5D3559C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4" w:type="dxa"/>
            <w:vAlign w:val="center"/>
            <w:hideMark/>
          </w:tcPr>
          <w:p w14:paraId="62C2A73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97084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vAlign w:val="center"/>
            <w:hideMark/>
          </w:tcPr>
          <w:p w14:paraId="1D26922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BC262C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550A8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202DE0" w14:paraId="28264BFE" w14:textId="77777777" w:rsidTr="00481676">
        <w:tc>
          <w:tcPr>
            <w:tcW w:w="6009" w:type="dxa"/>
            <w:vAlign w:val="center"/>
            <w:hideMark/>
          </w:tcPr>
          <w:p w14:paraId="070EDB0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4" w:type="dxa"/>
            <w:vAlign w:val="center"/>
            <w:hideMark/>
          </w:tcPr>
          <w:p w14:paraId="5FF44DB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56409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(grid justice): acesso, propriedade, siting e escala</w:t>
            </w:r>
          </w:p>
        </w:tc>
        <w:tc>
          <w:tcPr>
            <w:tcW w:w="907" w:type="dxa"/>
            <w:vAlign w:val="center"/>
            <w:hideMark/>
          </w:tcPr>
          <w:p w14:paraId="19F8DC4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B26D66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1BFBDBA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202DE0" w14:paraId="197A4386" w14:textId="77777777" w:rsidTr="00481676">
        <w:tc>
          <w:tcPr>
            <w:tcW w:w="6009" w:type="dxa"/>
            <w:vAlign w:val="center"/>
            <w:hideMark/>
          </w:tcPr>
          <w:p w14:paraId="603E1D3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4" w:type="dxa"/>
            <w:vAlign w:val="center"/>
            <w:hideMark/>
          </w:tcPr>
          <w:p w14:paraId="49F303C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E4790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Adequação e resiliência funcional da transmissão na Índia: integração de renováveis, KPIs/urgency indicators, congestionamento</w:t>
            </w:r>
          </w:p>
        </w:tc>
        <w:tc>
          <w:tcPr>
            <w:tcW w:w="907" w:type="dxa"/>
            <w:vAlign w:val="center"/>
            <w:hideMark/>
          </w:tcPr>
          <w:p w14:paraId="7A03E0E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1D8C6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44BC2B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3FF9644F" w14:textId="77777777" w:rsidTr="00481676">
        <w:tc>
          <w:tcPr>
            <w:tcW w:w="6009" w:type="dxa"/>
            <w:vAlign w:val="center"/>
            <w:hideMark/>
          </w:tcPr>
          <w:p w14:paraId="027D301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4" w:type="dxa"/>
            <w:vAlign w:val="center"/>
            <w:hideMark/>
          </w:tcPr>
          <w:p w14:paraId="17AAB5F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1406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vAlign w:val="center"/>
            <w:hideMark/>
          </w:tcPr>
          <w:p w14:paraId="1A4CFC3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674700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BFB3A5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B34038" w14:paraId="459415B5" w14:textId="77777777" w:rsidTr="00481676">
        <w:tc>
          <w:tcPr>
            <w:tcW w:w="6009" w:type="dxa"/>
            <w:vAlign w:val="center"/>
            <w:hideMark/>
          </w:tcPr>
          <w:p w14:paraId="5D8A02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Understanding and mitigating the effects of climate change on overhead transmission lines-recent developments in Italy-CSE</w:t>
            </w:r>
          </w:p>
        </w:tc>
        <w:tc>
          <w:tcPr>
            <w:tcW w:w="1644" w:type="dxa"/>
            <w:vAlign w:val="center"/>
            <w:hideMark/>
          </w:tcPr>
          <w:p w14:paraId="1292372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5B3E1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Efeitos climáticos em LT aéreas (Itália): WRF/ERA5/CORDEX, wet snow (ISO 12494/Makkonen), vento extremo, chuvas, deslizamentos; cadeia clima→falha</w:t>
            </w:r>
          </w:p>
        </w:tc>
        <w:tc>
          <w:tcPr>
            <w:tcW w:w="907" w:type="dxa"/>
            <w:vAlign w:val="center"/>
            <w:hideMark/>
          </w:tcPr>
          <w:p w14:paraId="5D68FD0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1FBFA9C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6E0B53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73E23AC2" w14:textId="77777777" w:rsidTr="00481676">
        <w:tc>
          <w:tcPr>
            <w:tcW w:w="6009" w:type="dxa"/>
            <w:vAlign w:val="center"/>
            <w:hideMark/>
          </w:tcPr>
          <w:p w14:paraId="5D1192B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Vulnerability-based seismic resilience and post-earthquake recovery assessment for substation systems-ELSEVIER</w:t>
            </w:r>
          </w:p>
        </w:tc>
        <w:tc>
          <w:tcPr>
            <w:tcW w:w="1644" w:type="dxa"/>
            <w:vAlign w:val="center"/>
            <w:hideMark/>
          </w:tcPr>
          <w:p w14:paraId="0636B879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4FB7B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(lognormal), modelo funcional AND/OR, Monte Carlo, recuperação e índice por integral no tempo</w:t>
            </w:r>
          </w:p>
        </w:tc>
        <w:tc>
          <w:tcPr>
            <w:tcW w:w="907" w:type="dxa"/>
            <w:vAlign w:val="center"/>
            <w:hideMark/>
          </w:tcPr>
          <w:p w14:paraId="19471B4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57EE571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D91226A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511EC578" w14:textId="77777777" w:rsidTr="00481676">
        <w:tc>
          <w:tcPr>
            <w:tcW w:w="6009" w:type="dxa"/>
            <w:vAlign w:val="center"/>
            <w:hideMark/>
          </w:tcPr>
          <w:p w14:paraId="48F5273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4" w:type="dxa"/>
            <w:vAlign w:val="center"/>
            <w:hideMark/>
          </w:tcPr>
          <w:p w14:paraId="7FEEB48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91BFA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eólica + armazenamento para reserva girante e controle de frequência (visão operacional; “virtual power plant”)</w:t>
            </w:r>
          </w:p>
        </w:tc>
        <w:tc>
          <w:tcPr>
            <w:tcW w:w="907" w:type="dxa"/>
            <w:vAlign w:val="center"/>
            <w:hideMark/>
          </w:tcPr>
          <w:p w14:paraId="0971F3C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3A22D8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B86C4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DF5227" w:rsidRPr="00E1175C" w14:paraId="1A03BFF4" w14:textId="77777777" w:rsidTr="00481676">
        <w:tc>
          <w:tcPr>
            <w:tcW w:w="6009" w:type="dxa"/>
            <w:vAlign w:val="center"/>
          </w:tcPr>
          <w:p w14:paraId="248A791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4" w:type="dxa"/>
            <w:vAlign w:val="center"/>
          </w:tcPr>
          <w:p w14:paraId="6F5441C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</w:tcPr>
          <w:p w14:paraId="0E6CEBC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039EF66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45FD2F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6B2C354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DF5227" w:rsidRPr="00202DE0" w14:paraId="4DD64413" w14:textId="77777777" w:rsidTr="00481676">
        <w:tc>
          <w:tcPr>
            <w:tcW w:w="6009" w:type="dxa"/>
            <w:vAlign w:val="center"/>
            <w:hideMark/>
          </w:tcPr>
          <w:p w14:paraId="1CE7B61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4" w:type="dxa"/>
            <w:vAlign w:val="center"/>
            <w:hideMark/>
          </w:tcPr>
          <w:p w14:paraId="0041E1B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7CA38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bonds/ILS para risco de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vAlign w:val="center"/>
            <w:hideMark/>
          </w:tcPr>
          <w:p w14:paraId="1A9B97B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E19206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04FBE03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70582C02" w14:textId="77777777" w:rsidTr="00481676">
        <w:tc>
          <w:tcPr>
            <w:tcW w:w="6009" w:type="dxa"/>
            <w:vAlign w:val="center"/>
            <w:hideMark/>
          </w:tcPr>
          <w:p w14:paraId="2FFE646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4" w:type="dxa"/>
            <w:vAlign w:val="center"/>
            <w:hideMark/>
          </w:tcPr>
          <w:p w14:paraId="4D5F3CB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A8AB7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vAlign w:val="center"/>
            <w:hideMark/>
          </w:tcPr>
          <w:p w14:paraId="36C5F70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3A28D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E1680C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670C87C4" w14:textId="77777777" w:rsidTr="00481676">
        <w:tc>
          <w:tcPr>
            <w:tcW w:w="6009" w:type="dxa"/>
            <w:vAlign w:val="center"/>
            <w:hideMark/>
          </w:tcPr>
          <w:p w14:paraId="019D4C8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4" w:type="dxa"/>
            <w:vAlign w:val="center"/>
            <w:hideMark/>
          </w:tcPr>
          <w:p w14:paraId="0A8D9E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F3405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definições, frameworks, métricas e estratégias de resiliência (foco em distribuição)</w:t>
            </w:r>
          </w:p>
        </w:tc>
        <w:tc>
          <w:tcPr>
            <w:tcW w:w="907" w:type="dxa"/>
            <w:vAlign w:val="center"/>
            <w:hideMark/>
          </w:tcPr>
          <w:p w14:paraId="0FF9176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202892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1655723F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74031CE0" w14:textId="77777777" w:rsidTr="00481676">
        <w:tc>
          <w:tcPr>
            <w:tcW w:w="6009" w:type="dxa"/>
            <w:vAlign w:val="center"/>
            <w:hideMark/>
          </w:tcPr>
          <w:p w14:paraId="66C162D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4" w:type="dxa"/>
            <w:vAlign w:val="center"/>
            <w:hideMark/>
          </w:tcPr>
          <w:p w14:paraId="23F9968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10199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vAlign w:val="center"/>
            <w:hideMark/>
          </w:tcPr>
          <w:p w14:paraId="39B1EB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79970D5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2E771BD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DF5227" w:rsidRPr="00202DE0" w14:paraId="1B8E5C48" w14:textId="77777777" w:rsidTr="00481676">
        <w:tc>
          <w:tcPr>
            <w:tcW w:w="6009" w:type="dxa"/>
            <w:vAlign w:val="center"/>
            <w:hideMark/>
          </w:tcPr>
          <w:p w14:paraId="3677A69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4" w:type="dxa"/>
            <w:vAlign w:val="center"/>
            <w:hideMark/>
          </w:tcPr>
          <w:p w14:paraId="273E302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C9ADA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vAlign w:val="center"/>
            <w:hideMark/>
          </w:tcPr>
          <w:p w14:paraId="2F17613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2EFA5A3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564EAB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DF5227" w:rsidRPr="00B34038" w14:paraId="635D35EC" w14:textId="77777777" w:rsidTr="00481676">
        <w:tc>
          <w:tcPr>
            <w:tcW w:w="6009" w:type="dxa"/>
            <w:vAlign w:val="center"/>
            <w:hideMark/>
          </w:tcPr>
          <w:p w14:paraId="3F77072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4" w:type="dxa"/>
            <w:vAlign w:val="center"/>
            <w:hideMark/>
          </w:tcPr>
          <w:p w14:paraId="545A4A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EB8FF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integrado OWF + rede de transmissão sob tufões (falha física de linhas + DRO + hardening)</w:t>
            </w:r>
          </w:p>
        </w:tc>
        <w:tc>
          <w:tcPr>
            <w:tcW w:w="907" w:type="dxa"/>
            <w:vAlign w:val="center"/>
            <w:hideMark/>
          </w:tcPr>
          <w:p w14:paraId="35FFCBA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134B15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D84311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202DE0" w14:paraId="76647CBB" w14:textId="77777777" w:rsidTr="00481676">
        <w:tc>
          <w:tcPr>
            <w:tcW w:w="6009" w:type="dxa"/>
            <w:vAlign w:val="center"/>
            <w:hideMark/>
          </w:tcPr>
          <w:p w14:paraId="09EA796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4" w:type="dxa"/>
            <w:vAlign w:val="center"/>
            <w:hideMark/>
          </w:tcPr>
          <w:p w14:paraId="03400FA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A54C1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quantitativa de resiliência (rede multiestado): RI = R_after − R_before (base matemática transferível)</w:t>
            </w:r>
          </w:p>
        </w:tc>
        <w:tc>
          <w:tcPr>
            <w:tcW w:w="907" w:type="dxa"/>
            <w:vAlign w:val="center"/>
            <w:hideMark/>
          </w:tcPr>
          <w:p w14:paraId="1F64E0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7C0D3BC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2BAE15D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202DE0" w14:paraId="50B85E62" w14:textId="77777777" w:rsidTr="00481676">
        <w:tc>
          <w:tcPr>
            <w:tcW w:w="6009" w:type="dxa"/>
            <w:vAlign w:val="center"/>
            <w:hideMark/>
          </w:tcPr>
          <w:p w14:paraId="08120AD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4" w:type="dxa"/>
            <w:vAlign w:val="center"/>
            <w:hideMark/>
          </w:tcPr>
          <w:p w14:paraId="3737C71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1DD41B3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na Europa: regulação, incentivos, “eventos excecionais”, benchmarks (ERSE/ARERA)</w:t>
            </w:r>
          </w:p>
        </w:tc>
        <w:tc>
          <w:tcPr>
            <w:tcW w:w="907" w:type="dxa"/>
            <w:vAlign w:val="center"/>
            <w:hideMark/>
          </w:tcPr>
          <w:p w14:paraId="502E5E6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1DE837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0B7A817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DF5227" w:rsidRPr="00B34038" w14:paraId="51732134" w14:textId="77777777" w:rsidTr="00481676">
        <w:tc>
          <w:tcPr>
            <w:tcW w:w="6009" w:type="dxa"/>
            <w:vAlign w:val="center"/>
            <w:hideMark/>
          </w:tcPr>
          <w:p w14:paraId="4C09C25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4" w:type="dxa"/>
            <w:vAlign w:val="center"/>
            <w:hideMark/>
          </w:tcPr>
          <w:p w14:paraId="2D70B32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94F60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risco→fragilidade→falha (HAZUS + Monte Carlo) + reconfiguração/DER no pós-evento (sismo)</w:t>
            </w:r>
          </w:p>
        </w:tc>
        <w:tc>
          <w:tcPr>
            <w:tcW w:w="907" w:type="dxa"/>
            <w:vAlign w:val="center"/>
            <w:hideMark/>
          </w:tcPr>
          <w:p w14:paraId="08AFE3E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EC701F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3A2390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E1175C" w14:paraId="74A6931B" w14:textId="77777777" w:rsidTr="00481676">
        <w:tc>
          <w:tcPr>
            <w:tcW w:w="6009" w:type="dxa"/>
            <w:vAlign w:val="center"/>
            <w:hideMark/>
          </w:tcPr>
          <w:p w14:paraId="48CDA94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Analysis on Configuration Scheme of Power Sources in Future Power System of Korea-Springer</w:t>
            </w:r>
          </w:p>
        </w:tc>
        <w:tc>
          <w:tcPr>
            <w:tcW w:w="1644" w:type="dxa"/>
            <w:vAlign w:val="center"/>
            <w:hideMark/>
          </w:tcPr>
          <w:p w14:paraId="14E4A78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FC5EA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vAlign w:val="center"/>
            <w:hideMark/>
          </w:tcPr>
          <w:p w14:paraId="46C820B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69C8D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F268AD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6EA56634" w14:textId="77777777" w:rsidTr="00481676">
        <w:tc>
          <w:tcPr>
            <w:tcW w:w="6009" w:type="dxa"/>
            <w:vAlign w:val="center"/>
            <w:hideMark/>
          </w:tcPr>
          <w:p w14:paraId="35665FF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4" w:type="dxa"/>
            <w:vAlign w:val="center"/>
            <w:hideMark/>
          </w:tcPr>
          <w:p w14:paraId="337CECB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90E0D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bi-nível (robustez + responsividade) para resiliência de rede de transmissão sob ciclones, com fragilidade por vento, MCS e métricas tempo×desempenho + economia</w:t>
            </w:r>
          </w:p>
        </w:tc>
        <w:tc>
          <w:tcPr>
            <w:tcW w:w="907" w:type="dxa"/>
            <w:vAlign w:val="center"/>
            <w:hideMark/>
          </w:tcPr>
          <w:p w14:paraId="030FA90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AD509A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9DF17EB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DF5227" w:rsidRPr="00E1175C" w14:paraId="089AB4C1" w14:textId="77777777" w:rsidTr="00481676">
        <w:tc>
          <w:tcPr>
            <w:tcW w:w="6009" w:type="dxa"/>
            <w:vAlign w:val="center"/>
            <w:hideMark/>
          </w:tcPr>
          <w:p w14:paraId="5A4ED3A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4" w:type="dxa"/>
            <w:vAlign w:val="center"/>
            <w:hideMark/>
          </w:tcPr>
          <w:p w14:paraId="1D1AD8E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FF0B7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vAlign w:val="center"/>
            <w:hideMark/>
          </w:tcPr>
          <w:p w14:paraId="3867213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771AD5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13E09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DF5227" w:rsidRPr="00B34038" w14:paraId="444B72E0" w14:textId="77777777" w:rsidTr="00481676">
        <w:tc>
          <w:tcPr>
            <w:tcW w:w="6009" w:type="dxa"/>
            <w:vAlign w:val="center"/>
            <w:hideMark/>
          </w:tcPr>
          <w:p w14:paraId="32150BA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4" w:type="dxa"/>
            <w:vAlign w:val="center"/>
            <w:hideMark/>
          </w:tcPr>
          <w:p w14:paraId="6C6DFB8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5885A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(hardening + barreiras temporárias + DC-OPF com load shedding)</w:t>
            </w:r>
          </w:p>
        </w:tc>
        <w:tc>
          <w:tcPr>
            <w:tcW w:w="907" w:type="dxa"/>
            <w:vAlign w:val="center"/>
            <w:hideMark/>
          </w:tcPr>
          <w:p w14:paraId="290B1B8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2A2BB9B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A7FCF95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DF5227" w:rsidRPr="00E1175C" w14:paraId="7EAE1A5E" w14:textId="77777777" w:rsidTr="00481676">
        <w:tc>
          <w:tcPr>
            <w:tcW w:w="6009" w:type="dxa"/>
            <w:vAlign w:val="center"/>
            <w:hideMark/>
          </w:tcPr>
          <w:p w14:paraId="1D82DC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Defining Transportation Systems Resilience under Natural Disasters-A Bibliometric Analysis Based on Mode, Metrics and Scope-ELSEVIER</w:t>
            </w:r>
          </w:p>
        </w:tc>
        <w:tc>
          <w:tcPr>
            <w:tcW w:w="1644" w:type="dxa"/>
            <w:vAlign w:val="center"/>
            <w:hideMark/>
          </w:tcPr>
          <w:p w14:paraId="405FA3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0EC0E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vAlign w:val="center"/>
            <w:hideMark/>
          </w:tcPr>
          <w:p w14:paraId="410B52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6A63513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F306560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DF5227" w:rsidRPr="00B34038" w14:paraId="1FAA9705" w14:textId="77777777" w:rsidTr="00481676">
        <w:tc>
          <w:tcPr>
            <w:tcW w:w="6009" w:type="dxa"/>
            <w:vAlign w:val="center"/>
            <w:hideMark/>
          </w:tcPr>
          <w:p w14:paraId="78368A2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Dissecting resilience curve archetypes and properties in human systems facing weather hazards-NATURE</w:t>
            </w:r>
          </w:p>
        </w:tc>
        <w:tc>
          <w:tcPr>
            <w:tcW w:w="1644" w:type="dxa"/>
            <w:vAlign w:val="center"/>
            <w:hideMark/>
          </w:tcPr>
          <w:p w14:paraId="5F5EB35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12DAD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(tempo×desempenho) em sistemas humanos sob hazards meteorológicos</w:t>
            </w:r>
          </w:p>
        </w:tc>
        <w:tc>
          <w:tcPr>
            <w:tcW w:w="907" w:type="dxa"/>
            <w:vAlign w:val="center"/>
            <w:hideMark/>
          </w:tcPr>
          <w:p w14:paraId="216303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E9CC11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 (fundamentação matemática do índice)</w:t>
            </w:r>
          </w:p>
        </w:tc>
        <w:tc>
          <w:tcPr>
            <w:tcW w:w="510" w:type="dxa"/>
            <w:vAlign w:val="center"/>
            <w:hideMark/>
          </w:tcPr>
          <w:p w14:paraId="0EA9B5A8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DF5227" w:rsidRPr="00E1175C" w14:paraId="27D4D135" w14:textId="77777777" w:rsidTr="00481676">
        <w:tc>
          <w:tcPr>
            <w:tcW w:w="6009" w:type="dxa"/>
            <w:vAlign w:val="center"/>
            <w:hideMark/>
          </w:tcPr>
          <w:p w14:paraId="6E705C0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Energy resilience in the built environment-A comprehensive review of concepts, metrics, and strategiesy-ELSEVIER</w:t>
            </w:r>
          </w:p>
        </w:tc>
        <w:tc>
          <w:tcPr>
            <w:tcW w:w="1644" w:type="dxa"/>
            <w:vAlign w:val="center"/>
            <w:hideMark/>
          </w:tcPr>
          <w:p w14:paraId="67866D4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1A16D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edifícios/microgrids prediais (métricas e estratégias no ambiente construído)</w:t>
            </w:r>
          </w:p>
        </w:tc>
        <w:tc>
          <w:tcPr>
            <w:tcW w:w="907" w:type="dxa"/>
            <w:vAlign w:val="center"/>
            <w:hideMark/>
          </w:tcPr>
          <w:p w14:paraId="22EA900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BA4C55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33A886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DF5227" w:rsidRPr="00202DE0" w14:paraId="4FC6575F" w14:textId="77777777" w:rsidTr="00481676">
        <w:tc>
          <w:tcPr>
            <w:tcW w:w="6009" w:type="dxa"/>
            <w:vAlign w:val="center"/>
            <w:hideMark/>
          </w:tcPr>
          <w:p w14:paraId="2A6A9E6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4" w:type="dxa"/>
            <w:vAlign w:val="center"/>
            <w:hideMark/>
          </w:tcPr>
          <w:p w14:paraId="574B4EC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18EF3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(estabilidade de frequência) em sistemas de baixa inércia via load shedding rápido com controle de condensadores síncronos</w:t>
            </w:r>
          </w:p>
        </w:tc>
        <w:tc>
          <w:tcPr>
            <w:tcW w:w="907" w:type="dxa"/>
            <w:vAlign w:val="center"/>
            <w:hideMark/>
          </w:tcPr>
          <w:p w14:paraId="7A9E1E8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Médio–Alto</w:t>
            </w:r>
          </w:p>
        </w:tc>
        <w:tc>
          <w:tcPr>
            <w:tcW w:w="3458" w:type="dxa"/>
            <w:vAlign w:val="center"/>
            <w:hideMark/>
          </w:tcPr>
          <w:p w14:paraId="1F05B2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vAlign w:val="center"/>
            <w:hideMark/>
          </w:tcPr>
          <w:p w14:paraId="38A93E43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DF5227" w:rsidRPr="00E1175C" w14:paraId="7FE8D9AE" w14:textId="77777777" w:rsidTr="00481676">
        <w:tc>
          <w:tcPr>
            <w:tcW w:w="6009" w:type="dxa"/>
            <w:vAlign w:val="center"/>
            <w:hideMark/>
          </w:tcPr>
          <w:p w14:paraId="0712B8D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4" w:type="dxa"/>
            <w:vAlign w:val="center"/>
            <w:hideMark/>
          </w:tcPr>
          <w:p w14:paraId="744A0E6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189B9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fuzzy para resiliência em supply chain (flexibilidade, redundância, recuperação)</w:t>
            </w:r>
          </w:p>
        </w:tc>
        <w:tc>
          <w:tcPr>
            <w:tcW w:w="907" w:type="dxa"/>
            <w:vAlign w:val="center"/>
            <w:hideMark/>
          </w:tcPr>
          <w:p w14:paraId="431656B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B094FF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4CC9D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DF5227" w:rsidRPr="00B34038" w14:paraId="6EAEDC94" w14:textId="77777777" w:rsidTr="00481676">
        <w:tc>
          <w:tcPr>
            <w:tcW w:w="6009" w:type="dxa"/>
            <w:vAlign w:val="center"/>
            <w:hideMark/>
          </w:tcPr>
          <w:p w14:paraId="22F3E37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(ResiliEX 2.0)-Pacific Northwest</w:t>
            </w:r>
          </w:p>
        </w:tc>
        <w:tc>
          <w:tcPr>
            <w:tcW w:w="1644" w:type="dxa"/>
            <w:vAlign w:val="center"/>
            <w:hideMark/>
          </w:tcPr>
          <w:p w14:paraId="016A44C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DDDD2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vAlign w:val="center"/>
            <w:hideMark/>
          </w:tcPr>
          <w:p w14:paraId="2E7B522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C0C888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0" w:type="dxa"/>
            <w:vAlign w:val="center"/>
            <w:hideMark/>
          </w:tcPr>
          <w:p w14:paraId="17DF5AE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DF5227" w:rsidRPr="00E1175C" w14:paraId="6E1FB985" w14:textId="77777777" w:rsidTr="00481676">
        <w:tc>
          <w:tcPr>
            <w:tcW w:w="6009" w:type="dxa"/>
            <w:vAlign w:val="center"/>
            <w:hideMark/>
          </w:tcPr>
          <w:p w14:paraId="45510E5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4" w:type="dxa"/>
            <w:vAlign w:val="center"/>
            <w:hideMark/>
          </w:tcPr>
          <w:p w14:paraId="51A084C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613EB8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otimização de sistemas híbridos renováveis (HRES) e microgrids/armazenamento</w:t>
            </w:r>
          </w:p>
        </w:tc>
        <w:tc>
          <w:tcPr>
            <w:tcW w:w="907" w:type="dxa"/>
            <w:vAlign w:val="center"/>
            <w:hideMark/>
          </w:tcPr>
          <w:p w14:paraId="153FEE0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509AE3F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289D1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DF5227" w:rsidRPr="00E1175C" w14:paraId="0C305374" w14:textId="77777777" w:rsidTr="00481676">
        <w:tc>
          <w:tcPr>
            <w:tcW w:w="6009" w:type="dxa"/>
            <w:vAlign w:val="center"/>
            <w:hideMark/>
          </w:tcPr>
          <w:p w14:paraId="521D23A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4" w:type="dxa"/>
            <w:vAlign w:val="center"/>
            <w:hideMark/>
          </w:tcPr>
          <w:p w14:paraId="42EE36C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B954F4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seca/inundação na produtividade agrícola e coping de famílias rurais (Malawi)</w:t>
            </w:r>
          </w:p>
        </w:tc>
        <w:tc>
          <w:tcPr>
            <w:tcW w:w="907" w:type="dxa"/>
            <w:vAlign w:val="center"/>
            <w:hideMark/>
          </w:tcPr>
          <w:p w14:paraId="2BFCDF7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F16D039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3EE051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DF5227" w:rsidRPr="00B34038" w14:paraId="63AA530E" w14:textId="77777777" w:rsidTr="00481676">
        <w:tc>
          <w:tcPr>
            <w:tcW w:w="6009" w:type="dxa"/>
            <w:vAlign w:val="center"/>
            <w:hideMark/>
          </w:tcPr>
          <w:p w14:paraId="34FE3C5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the seismic resilience index of a school building-Natual Hazards</w:t>
            </w:r>
          </w:p>
        </w:tc>
        <w:tc>
          <w:tcPr>
            <w:tcW w:w="1644" w:type="dxa"/>
            <w:vAlign w:val="center"/>
            <w:hideMark/>
          </w:tcPr>
          <w:p w14:paraId="185CCB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FB235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vAlign w:val="center"/>
            <w:hideMark/>
          </w:tcPr>
          <w:p w14:paraId="4F8899E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684003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0" w:type="dxa"/>
            <w:vAlign w:val="center"/>
            <w:hideMark/>
          </w:tcPr>
          <w:p w14:paraId="51090FA7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B34038" w14:paraId="67501787" w14:textId="77777777" w:rsidTr="00481676">
        <w:tc>
          <w:tcPr>
            <w:tcW w:w="6009" w:type="dxa"/>
            <w:vAlign w:val="center"/>
            <w:hideMark/>
          </w:tcPr>
          <w:p w14:paraId="184134A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4" w:type="dxa"/>
            <w:vAlign w:val="center"/>
            <w:hideMark/>
          </w:tcPr>
          <w:p w14:paraId="188E9C9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A8BE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Furacões + fragilidade/contingências + prevenção de cascatas por maloperação de relés de distância (Zona 3)</w:t>
            </w:r>
          </w:p>
        </w:tc>
        <w:tc>
          <w:tcPr>
            <w:tcW w:w="907" w:type="dxa"/>
            <w:vAlign w:val="center"/>
            <w:hideMark/>
          </w:tcPr>
          <w:p w14:paraId="3F76BD9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9552AE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35C4F03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E1175C" w14:paraId="7836DD00" w14:textId="77777777" w:rsidTr="00481676">
        <w:tc>
          <w:tcPr>
            <w:tcW w:w="6009" w:type="dxa"/>
            <w:vAlign w:val="center"/>
            <w:hideMark/>
          </w:tcPr>
          <w:p w14:paraId="06A3966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Integrating socio-demographic factors for equitable resilience in networked-urban infrastructure systems-npj Urban Sustanability</w:t>
            </w:r>
          </w:p>
        </w:tc>
        <w:tc>
          <w:tcPr>
            <w:tcW w:w="1644" w:type="dxa"/>
            <w:vAlign w:val="center"/>
            <w:hideMark/>
          </w:tcPr>
          <w:p w14:paraId="4CCD804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BFDB2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vAlign w:val="center"/>
            <w:hideMark/>
          </w:tcPr>
          <w:p w14:paraId="1546033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9F6FFD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C2EE2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B34038" w14:paraId="5D8B05D1" w14:textId="77777777" w:rsidTr="00481676">
        <w:tc>
          <w:tcPr>
            <w:tcW w:w="6009" w:type="dxa"/>
            <w:vAlign w:val="center"/>
            <w:hideMark/>
          </w:tcPr>
          <w:p w14:paraId="6BC947D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4" w:type="dxa"/>
            <w:vAlign w:val="center"/>
            <w:hideMark/>
          </w:tcPr>
          <w:p w14:paraId="23D663F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2C5D89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vAlign w:val="center"/>
            <w:hideMark/>
          </w:tcPr>
          <w:p w14:paraId="2B13EFB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36E0939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 metodológica (ML surrogate)</w:t>
            </w:r>
          </w:p>
        </w:tc>
        <w:tc>
          <w:tcPr>
            <w:tcW w:w="510" w:type="dxa"/>
            <w:vAlign w:val="center"/>
            <w:hideMark/>
          </w:tcPr>
          <w:p w14:paraId="608B5D6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DF5227" w:rsidRPr="00B34038" w14:paraId="77D0E995" w14:textId="77777777" w:rsidTr="00481676">
        <w:tc>
          <w:tcPr>
            <w:tcW w:w="6009" w:type="dxa"/>
            <w:vAlign w:val="center"/>
            <w:hideMark/>
          </w:tcPr>
          <w:p w14:paraId="396B151E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4" w:type="dxa"/>
            <w:vAlign w:val="center"/>
            <w:hideMark/>
          </w:tcPr>
          <w:p w14:paraId="5C15F2D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12253B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em tempo real do risco de dano/colapso de torres de transmissão via processo de Markov durante ciclones</w:t>
            </w:r>
          </w:p>
        </w:tc>
        <w:tc>
          <w:tcPr>
            <w:tcW w:w="907" w:type="dxa"/>
            <w:vAlign w:val="center"/>
            <w:hideMark/>
          </w:tcPr>
          <w:p w14:paraId="402B1D5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110F1A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212D70E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202DE0" w14:paraId="30961C0D" w14:textId="77777777" w:rsidTr="00481676">
        <w:tc>
          <w:tcPr>
            <w:tcW w:w="6009" w:type="dxa"/>
            <w:vAlign w:val="center"/>
            <w:hideMark/>
          </w:tcPr>
          <w:p w14:paraId="249DED7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4" w:type="dxa"/>
            <w:vAlign w:val="center"/>
            <w:hideMark/>
          </w:tcPr>
          <w:p w14:paraId="59ACD80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E996C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vAlign w:val="center"/>
            <w:hideMark/>
          </w:tcPr>
          <w:p w14:paraId="5A496C1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4DC573F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vAlign w:val="center"/>
            <w:hideMark/>
          </w:tcPr>
          <w:p w14:paraId="2AFFC0D9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E1175C" w14:paraId="3A25DB4D" w14:textId="77777777" w:rsidTr="00481676">
        <w:tc>
          <w:tcPr>
            <w:tcW w:w="6009" w:type="dxa"/>
            <w:vAlign w:val="center"/>
            <w:hideMark/>
          </w:tcPr>
          <w:p w14:paraId="09BEE2B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4" w:type="dxa"/>
            <w:vAlign w:val="center"/>
            <w:hideMark/>
          </w:tcPr>
          <w:p w14:paraId="7B0B23B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673DDC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(grafos/graph learning), robustez e “antifragilidade” sem modelagem física de LT</w:t>
            </w:r>
          </w:p>
        </w:tc>
        <w:tc>
          <w:tcPr>
            <w:tcW w:w="907" w:type="dxa"/>
            <w:vAlign w:val="center"/>
            <w:hideMark/>
          </w:tcPr>
          <w:p w14:paraId="14BD1B4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35CC6476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36CB65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B34038" w14:paraId="1CF2AF1D" w14:textId="77777777" w:rsidTr="00FA7BF7">
        <w:tc>
          <w:tcPr>
            <w:tcW w:w="6009" w:type="dxa"/>
            <w:vAlign w:val="center"/>
            <w:hideMark/>
          </w:tcPr>
          <w:p w14:paraId="595AEB51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Power system resilience to extreme weather-Fragility Modelling, Probabilistic Impact Assessment, and Adaptation Measures-MANCHESTER</w:t>
            </w:r>
          </w:p>
        </w:tc>
        <w:tc>
          <w:tcPr>
            <w:tcW w:w="1644" w:type="dxa"/>
            <w:vAlign w:val="center"/>
            <w:hideMark/>
          </w:tcPr>
          <w:p w14:paraId="1002742C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2F651F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vAlign w:val="center"/>
            <w:hideMark/>
          </w:tcPr>
          <w:p w14:paraId="3A472563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672199C" w14:textId="77777777" w:rsidR="00DF5227" w:rsidRPr="00B34038" w:rsidRDefault="00DF5227" w:rsidP="00FA7BF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0" w:type="dxa"/>
            <w:vAlign w:val="center"/>
            <w:hideMark/>
          </w:tcPr>
          <w:p w14:paraId="724D5CEC" w14:textId="77777777" w:rsidR="00DF5227" w:rsidRPr="00B34038" w:rsidRDefault="00DF5227" w:rsidP="00FA7BF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DF5227" w:rsidRPr="00B34038" w14:paraId="14A10C0F" w14:textId="77777777" w:rsidTr="00481676">
        <w:tc>
          <w:tcPr>
            <w:tcW w:w="6009" w:type="dxa"/>
            <w:vAlign w:val="center"/>
            <w:hideMark/>
          </w:tcPr>
          <w:p w14:paraId="2534BC3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4" w:type="dxa"/>
            <w:vAlign w:val="center"/>
            <w:hideMark/>
          </w:tcPr>
          <w:p w14:paraId="73261552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0CEE97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Estrutura métrica (trapezoide) + hardening + estratégias operacionais; base conceitual/quantitativa de resiliência</w:t>
            </w:r>
          </w:p>
        </w:tc>
        <w:tc>
          <w:tcPr>
            <w:tcW w:w="907" w:type="dxa"/>
            <w:vAlign w:val="center"/>
            <w:hideMark/>
          </w:tcPr>
          <w:p w14:paraId="6629DDD0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6F2F4EE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0" w:type="dxa"/>
            <w:vAlign w:val="center"/>
            <w:hideMark/>
          </w:tcPr>
          <w:p w14:paraId="04F3B630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DF5227" w:rsidRPr="00E1175C" w14:paraId="4F2FBF2E" w14:textId="77777777" w:rsidTr="00481676">
        <w:tc>
          <w:tcPr>
            <w:tcW w:w="6009" w:type="dxa"/>
            <w:vAlign w:val="center"/>
            <w:hideMark/>
          </w:tcPr>
          <w:p w14:paraId="01584CE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4" w:type="dxa"/>
            <w:vAlign w:val="center"/>
            <w:hideMark/>
          </w:tcPr>
          <w:p w14:paraId="338B0F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D552E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vAlign w:val="center"/>
            <w:hideMark/>
          </w:tcPr>
          <w:p w14:paraId="2ADA844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C109E7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49CD1F7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202DE0" w14:paraId="38B10497" w14:textId="77777777" w:rsidTr="00481676">
        <w:tc>
          <w:tcPr>
            <w:tcW w:w="6009" w:type="dxa"/>
            <w:vAlign w:val="center"/>
            <w:hideMark/>
          </w:tcPr>
          <w:p w14:paraId="75C6285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Probabilistic resilience assessment framework for cyber-physics multi-microgrids systems considering uncertaint-ELSEVIER</w:t>
            </w:r>
          </w:p>
        </w:tc>
        <w:tc>
          <w:tcPr>
            <w:tcW w:w="1644" w:type="dxa"/>
            <w:vAlign w:val="center"/>
            <w:hideMark/>
          </w:tcPr>
          <w:p w14:paraId="4E078420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64A1B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de resiliência em sistemas ciber-físicos de multi-microredes sob incertezas (fragilidade, reparo, Monte Carlo, Q(t))</w:t>
            </w:r>
          </w:p>
        </w:tc>
        <w:tc>
          <w:tcPr>
            <w:tcW w:w="907" w:type="dxa"/>
            <w:vAlign w:val="center"/>
            <w:hideMark/>
          </w:tcPr>
          <w:p w14:paraId="5C9C6DA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78286647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0E8A93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DF5227" w:rsidRPr="00E1175C" w14:paraId="538408D0" w14:textId="77777777" w:rsidTr="00481676">
        <w:tc>
          <w:tcPr>
            <w:tcW w:w="6009" w:type="dxa"/>
            <w:vAlign w:val="center"/>
            <w:hideMark/>
          </w:tcPr>
          <w:p w14:paraId="7A09EB9F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4" w:type="dxa"/>
            <w:vAlign w:val="center"/>
            <w:hideMark/>
          </w:tcPr>
          <w:p w14:paraId="69A119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616B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setorial de maturidade em ciber-resiliência (governança/coordenação de setores críticos)</w:t>
            </w:r>
          </w:p>
        </w:tc>
        <w:tc>
          <w:tcPr>
            <w:tcW w:w="907" w:type="dxa"/>
            <w:vAlign w:val="center"/>
            <w:hideMark/>
          </w:tcPr>
          <w:p w14:paraId="0859FCA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F3DB7C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C040D4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DF5227" w:rsidRPr="00E1175C" w14:paraId="13660F78" w14:textId="77777777" w:rsidTr="00481676">
        <w:tc>
          <w:tcPr>
            <w:tcW w:w="6009" w:type="dxa"/>
            <w:vAlign w:val="center"/>
            <w:hideMark/>
          </w:tcPr>
          <w:p w14:paraId="0B5300E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4" w:type="dxa"/>
            <w:vAlign w:val="center"/>
            <w:hideMark/>
          </w:tcPr>
          <w:p w14:paraId="0A55B87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92895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vAlign w:val="center"/>
            <w:hideMark/>
          </w:tcPr>
          <w:p w14:paraId="31AACB55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00474CB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575509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202DE0" w14:paraId="1D48B421" w14:textId="77777777" w:rsidTr="00481676">
        <w:tc>
          <w:tcPr>
            <w:tcW w:w="6009" w:type="dxa"/>
            <w:vAlign w:val="center"/>
            <w:hideMark/>
          </w:tcPr>
          <w:p w14:paraId="4D6C1E3F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4" w:type="dxa"/>
            <w:vAlign w:val="center"/>
            <w:hideMark/>
          </w:tcPr>
          <w:p w14:paraId="47D144C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2497E9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vAlign w:val="center"/>
            <w:hideMark/>
          </w:tcPr>
          <w:p w14:paraId="1889FB9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0086759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41596371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DF5227" w:rsidRPr="00B34038" w14:paraId="1F2F7BB5" w14:textId="77777777" w:rsidTr="00481676">
        <w:tc>
          <w:tcPr>
            <w:tcW w:w="6009" w:type="dxa"/>
            <w:vAlign w:val="center"/>
            <w:hideMark/>
          </w:tcPr>
          <w:p w14:paraId="09331F4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4" w:type="dxa"/>
            <w:vAlign w:val="center"/>
            <w:hideMark/>
          </w:tcPr>
          <w:p w14:paraId="0943664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B7347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coordenado T&amp;D contra tufões com hardening/expansão/MEG/chaves e gestão de risco por CVaR (descentralizado)</w:t>
            </w:r>
          </w:p>
        </w:tc>
        <w:tc>
          <w:tcPr>
            <w:tcW w:w="907" w:type="dxa"/>
            <w:vAlign w:val="center"/>
            <w:hideMark/>
          </w:tcPr>
          <w:p w14:paraId="04658DEF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4702BA4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EB209D1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DF5227" w:rsidRPr="00B34038" w14:paraId="28325FA1" w14:textId="77777777" w:rsidTr="00481676">
        <w:tc>
          <w:tcPr>
            <w:tcW w:w="6009" w:type="dxa"/>
            <w:vAlign w:val="center"/>
            <w:hideMark/>
          </w:tcPr>
          <w:p w14:paraId="7BA98DF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4" w:type="dxa"/>
            <w:vAlign w:val="center"/>
            <w:hideMark/>
          </w:tcPr>
          <w:p w14:paraId="32B92ECD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454D1C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tufão→vento→fragilidade→K(t)→métrica integrada + otimização (PSO/GA) de redundância, hardening, reparo e recursos</w:t>
            </w:r>
          </w:p>
        </w:tc>
        <w:tc>
          <w:tcPr>
            <w:tcW w:w="907" w:type="dxa"/>
            <w:vAlign w:val="center"/>
            <w:hideMark/>
          </w:tcPr>
          <w:p w14:paraId="4EABEE75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34E7DCB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0" w:type="dxa"/>
            <w:vAlign w:val="center"/>
            <w:hideMark/>
          </w:tcPr>
          <w:p w14:paraId="3E0A3224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DF5227" w:rsidRPr="00202DE0" w14:paraId="715B8B38" w14:textId="77777777" w:rsidTr="00481676">
        <w:tc>
          <w:tcPr>
            <w:tcW w:w="6009" w:type="dxa"/>
            <w:vAlign w:val="center"/>
            <w:hideMark/>
          </w:tcPr>
          <w:p w14:paraId="2F8B611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4" w:type="dxa"/>
            <w:vAlign w:val="center"/>
            <w:hideMark/>
          </w:tcPr>
          <w:p w14:paraId="111821F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DB070C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de resiliência em redes de distribuição: métricas desempenho×tempo, estratégias, otimização e lacunas (ausência de métrica universal)</w:t>
            </w:r>
          </w:p>
        </w:tc>
        <w:tc>
          <w:tcPr>
            <w:tcW w:w="907" w:type="dxa"/>
            <w:vAlign w:val="center"/>
            <w:hideMark/>
          </w:tcPr>
          <w:p w14:paraId="1EAA31CD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0245422B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608240B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B34038" w14:paraId="0CB69F0A" w14:textId="77777777" w:rsidTr="00481676">
        <w:tc>
          <w:tcPr>
            <w:tcW w:w="6009" w:type="dxa"/>
            <w:vAlign w:val="center"/>
            <w:hideMark/>
          </w:tcPr>
          <w:p w14:paraId="5FF8D04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Resilient Unit Commitment for Transmission Lines Hardening Under Endogenous Uncertainties-IEEE</w:t>
            </w:r>
          </w:p>
        </w:tc>
        <w:tc>
          <w:tcPr>
            <w:tcW w:w="1644" w:type="dxa"/>
            <w:vAlign w:val="center"/>
            <w:hideMark/>
          </w:tcPr>
          <w:p w14:paraId="675B84EA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0703A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UC resiliente com hardening de LT sob furacões via robustez em 2 estágios com incerteza endógena (dependente da decisão) e recourse</w:t>
            </w:r>
          </w:p>
        </w:tc>
        <w:tc>
          <w:tcPr>
            <w:tcW w:w="907" w:type="dxa"/>
            <w:vAlign w:val="center"/>
            <w:hideMark/>
          </w:tcPr>
          <w:p w14:paraId="51235D0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54B3D291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1A1F166" w14:textId="77777777" w:rsidR="00DF5227" w:rsidRPr="00B34038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DF5227" w:rsidRPr="00202DE0" w14:paraId="6F399AB1" w14:textId="77777777" w:rsidTr="00481676">
        <w:tc>
          <w:tcPr>
            <w:tcW w:w="6009" w:type="dxa"/>
            <w:vAlign w:val="center"/>
            <w:hideMark/>
          </w:tcPr>
          <w:p w14:paraId="54FFF2F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4" w:type="dxa"/>
            <w:vAlign w:val="center"/>
            <w:hideMark/>
          </w:tcPr>
          <w:p w14:paraId="7A18A746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202DE0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vAlign w:val="center"/>
            <w:hideMark/>
          </w:tcPr>
          <w:p w14:paraId="1ED61574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vAlign w:val="center"/>
            <w:hideMark/>
          </w:tcPr>
          <w:p w14:paraId="1601C1B5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8" w:type="dxa"/>
            <w:vAlign w:val="center"/>
            <w:hideMark/>
          </w:tcPr>
          <w:p w14:paraId="5C7109E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796CCBE" w14:textId="77777777" w:rsidR="00DF5227" w:rsidRPr="00202DE0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DF5227" w:rsidRPr="007C4669" w14:paraId="5594E388" w14:textId="77777777" w:rsidTr="00481676">
        <w:tc>
          <w:tcPr>
            <w:tcW w:w="6009" w:type="dxa"/>
            <w:vAlign w:val="center"/>
            <w:hideMark/>
          </w:tcPr>
          <w:p w14:paraId="0FF07A4E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Brazil-Natrual Hazard</w:t>
            </w:r>
          </w:p>
        </w:tc>
        <w:tc>
          <w:tcPr>
            <w:tcW w:w="1644" w:type="dxa"/>
            <w:vAlign w:val="center"/>
            <w:hideMark/>
          </w:tcPr>
          <w:p w14:paraId="1790BB8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763468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vAlign w:val="center"/>
            <w:hideMark/>
          </w:tcPr>
          <w:p w14:paraId="1FC54CE1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8" w:type="dxa"/>
            <w:vAlign w:val="center"/>
            <w:hideMark/>
          </w:tcPr>
          <w:p w14:paraId="6F231812" w14:textId="77777777" w:rsidR="00DF5227" w:rsidRPr="00202DE0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305F5D8E" w14:textId="77777777" w:rsidR="00DF5227" w:rsidRPr="007C4669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02DE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DF5227" w:rsidRPr="00E1175C" w14:paraId="73A35076" w14:textId="77777777" w:rsidTr="00481676">
        <w:tc>
          <w:tcPr>
            <w:tcW w:w="6009" w:type="dxa"/>
            <w:vAlign w:val="center"/>
            <w:hideMark/>
          </w:tcPr>
          <w:p w14:paraId="4BE9B52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4" w:type="dxa"/>
            <w:vAlign w:val="center"/>
            <w:hideMark/>
          </w:tcPr>
          <w:p w14:paraId="5FD8078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A52512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vAlign w:val="center"/>
            <w:hideMark/>
          </w:tcPr>
          <w:p w14:paraId="438C26B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72B6FC9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054E8C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DF5227" w:rsidRPr="00E1175C" w14:paraId="3F575F65" w14:textId="77777777" w:rsidTr="00481676">
        <w:tc>
          <w:tcPr>
            <w:tcW w:w="6009" w:type="dxa"/>
            <w:vAlign w:val="center"/>
            <w:hideMark/>
          </w:tcPr>
          <w:p w14:paraId="5B52A598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4" w:type="dxa"/>
            <w:vAlign w:val="center"/>
            <w:hideMark/>
          </w:tcPr>
          <w:p w14:paraId="0CA7934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C9190E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vAlign w:val="center"/>
            <w:hideMark/>
          </w:tcPr>
          <w:p w14:paraId="24D2EBE7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4AB0D123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540BD8" w14:textId="77777777" w:rsidR="00DF5227" w:rsidRPr="00E1175C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DF5227" w:rsidRPr="006136E3" w14:paraId="1894FA0F" w14:textId="77777777" w:rsidTr="00481676">
        <w:tc>
          <w:tcPr>
            <w:tcW w:w="6009" w:type="dxa"/>
            <w:vAlign w:val="center"/>
            <w:hideMark/>
          </w:tcPr>
          <w:p w14:paraId="15F37E5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Transmition line trip faults under extreme snow and ice conditions-a case study-Enery Informatics</w:t>
            </w:r>
          </w:p>
        </w:tc>
        <w:tc>
          <w:tcPr>
            <w:tcW w:w="1644" w:type="dxa"/>
            <w:vAlign w:val="center"/>
            <w:hideMark/>
          </w:tcPr>
          <w:p w14:paraId="39425826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3C7868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vAlign w:val="center"/>
            <w:hideMark/>
          </w:tcPr>
          <w:p w14:paraId="47E3F603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8" w:type="dxa"/>
            <w:vAlign w:val="center"/>
            <w:hideMark/>
          </w:tcPr>
          <w:p w14:paraId="0F61AED4" w14:textId="77777777" w:rsidR="00DF5227" w:rsidRPr="00B34038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17CB769" w14:textId="77777777" w:rsidR="00DF5227" w:rsidRPr="006136E3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DF5227" w:rsidRPr="006136E3" w14:paraId="064A03C2" w14:textId="77777777" w:rsidTr="00481676">
        <w:tc>
          <w:tcPr>
            <w:tcW w:w="6009" w:type="dxa"/>
            <w:vAlign w:val="center"/>
            <w:hideMark/>
          </w:tcPr>
          <w:p w14:paraId="2649CCCB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When do different scenarios of projected electricity demand start to meaningfully diverge-ELSEVIER</w:t>
            </w:r>
          </w:p>
        </w:tc>
        <w:tc>
          <w:tcPr>
            <w:tcW w:w="1644" w:type="dxa"/>
            <w:vAlign w:val="center"/>
            <w:hideMark/>
          </w:tcPr>
          <w:p w14:paraId="78425C30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4D7927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vAlign w:val="center"/>
            <w:hideMark/>
          </w:tcPr>
          <w:p w14:paraId="7D1B21AA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8" w:type="dxa"/>
            <w:vAlign w:val="center"/>
          </w:tcPr>
          <w:p w14:paraId="14E784AD" w14:textId="77777777" w:rsidR="00DF5227" w:rsidRPr="00E1175C" w:rsidRDefault="00DF5227" w:rsidP="001050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D99587" w14:textId="77777777" w:rsidR="00DF5227" w:rsidRPr="006136E3" w:rsidRDefault="00DF5227" w:rsidP="001050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</w:tbl>
    <w:p w14:paraId="3E48E15C" w14:textId="77777777" w:rsidR="00E04B02" w:rsidRPr="00E04B02" w:rsidRDefault="00E04B02" w:rsidP="004B2A9C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eastAsia="pt-PT"/>
          <w14:ligatures w14:val="none"/>
        </w:rPr>
      </w:pPr>
    </w:p>
    <w:sectPr w:rsidR="00E04B02" w:rsidRPr="00E04B02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4893" w14:textId="77777777" w:rsidR="008D5A79" w:rsidRDefault="008D5A79" w:rsidP="004845A7">
      <w:r>
        <w:separator/>
      </w:r>
    </w:p>
  </w:endnote>
  <w:endnote w:type="continuationSeparator" w:id="0">
    <w:p w14:paraId="343ADC7C" w14:textId="77777777" w:rsidR="008D5A79" w:rsidRDefault="008D5A79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DA68" w14:textId="77777777" w:rsidR="008D5A79" w:rsidRDefault="008D5A79" w:rsidP="004845A7">
      <w:r>
        <w:separator/>
      </w:r>
    </w:p>
  </w:footnote>
  <w:footnote w:type="continuationSeparator" w:id="0">
    <w:p w14:paraId="7532D8CE" w14:textId="77777777" w:rsidR="008D5A79" w:rsidRDefault="008D5A79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46595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9212E"/>
    <w:rsid w:val="002A63F1"/>
    <w:rsid w:val="002C2D0E"/>
    <w:rsid w:val="002C5D68"/>
    <w:rsid w:val="002C7512"/>
    <w:rsid w:val="002E32EB"/>
    <w:rsid w:val="002F61AF"/>
    <w:rsid w:val="003044B4"/>
    <w:rsid w:val="00310731"/>
    <w:rsid w:val="0031584A"/>
    <w:rsid w:val="00315C6C"/>
    <w:rsid w:val="003257C6"/>
    <w:rsid w:val="00325E20"/>
    <w:rsid w:val="0033289E"/>
    <w:rsid w:val="00340A3B"/>
    <w:rsid w:val="00347332"/>
    <w:rsid w:val="00351A04"/>
    <w:rsid w:val="00354BBD"/>
    <w:rsid w:val="00362D68"/>
    <w:rsid w:val="0037142D"/>
    <w:rsid w:val="00372511"/>
    <w:rsid w:val="00374B17"/>
    <w:rsid w:val="003837EB"/>
    <w:rsid w:val="00386732"/>
    <w:rsid w:val="00390B94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724B6"/>
    <w:rsid w:val="00481676"/>
    <w:rsid w:val="004845A7"/>
    <w:rsid w:val="004927B1"/>
    <w:rsid w:val="00494EC8"/>
    <w:rsid w:val="004A364B"/>
    <w:rsid w:val="004B2A9C"/>
    <w:rsid w:val="004B5BB7"/>
    <w:rsid w:val="004C0026"/>
    <w:rsid w:val="004C2770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15F6"/>
    <w:rsid w:val="0056489A"/>
    <w:rsid w:val="00570888"/>
    <w:rsid w:val="00571C99"/>
    <w:rsid w:val="005756BF"/>
    <w:rsid w:val="00577A64"/>
    <w:rsid w:val="0058360B"/>
    <w:rsid w:val="005848FA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252D7"/>
    <w:rsid w:val="0073676A"/>
    <w:rsid w:val="00744A15"/>
    <w:rsid w:val="007505A5"/>
    <w:rsid w:val="0075414C"/>
    <w:rsid w:val="0075611D"/>
    <w:rsid w:val="00767944"/>
    <w:rsid w:val="00767CC3"/>
    <w:rsid w:val="0077144C"/>
    <w:rsid w:val="00772342"/>
    <w:rsid w:val="00785F46"/>
    <w:rsid w:val="007871F3"/>
    <w:rsid w:val="007A5F8F"/>
    <w:rsid w:val="007C2002"/>
    <w:rsid w:val="007C4443"/>
    <w:rsid w:val="007D6C7D"/>
    <w:rsid w:val="007E0455"/>
    <w:rsid w:val="007E16A2"/>
    <w:rsid w:val="007E3205"/>
    <w:rsid w:val="007E69F0"/>
    <w:rsid w:val="00801F4D"/>
    <w:rsid w:val="00804B85"/>
    <w:rsid w:val="00813001"/>
    <w:rsid w:val="008159CE"/>
    <w:rsid w:val="008226B2"/>
    <w:rsid w:val="008233AF"/>
    <w:rsid w:val="0082794B"/>
    <w:rsid w:val="00840F58"/>
    <w:rsid w:val="00844282"/>
    <w:rsid w:val="00847CE1"/>
    <w:rsid w:val="00855176"/>
    <w:rsid w:val="008604D9"/>
    <w:rsid w:val="00861B72"/>
    <w:rsid w:val="00863FDB"/>
    <w:rsid w:val="00866883"/>
    <w:rsid w:val="00887CB2"/>
    <w:rsid w:val="008A7B5B"/>
    <w:rsid w:val="008B1C09"/>
    <w:rsid w:val="008B6FDB"/>
    <w:rsid w:val="008C0D5E"/>
    <w:rsid w:val="008D5A79"/>
    <w:rsid w:val="008E0230"/>
    <w:rsid w:val="00907F0A"/>
    <w:rsid w:val="00915229"/>
    <w:rsid w:val="00916A39"/>
    <w:rsid w:val="00923791"/>
    <w:rsid w:val="00937B37"/>
    <w:rsid w:val="0094170C"/>
    <w:rsid w:val="00954C38"/>
    <w:rsid w:val="009624D8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46A6D"/>
    <w:rsid w:val="00A52831"/>
    <w:rsid w:val="00A56319"/>
    <w:rsid w:val="00A66CDA"/>
    <w:rsid w:val="00A74270"/>
    <w:rsid w:val="00A76417"/>
    <w:rsid w:val="00A773DD"/>
    <w:rsid w:val="00A91291"/>
    <w:rsid w:val="00A94B20"/>
    <w:rsid w:val="00A9777B"/>
    <w:rsid w:val="00AA0FE5"/>
    <w:rsid w:val="00AA1B54"/>
    <w:rsid w:val="00AA4524"/>
    <w:rsid w:val="00AB3565"/>
    <w:rsid w:val="00AB5447"/>
    <w:rsid w:val="00AC5231"/>
    <w:rsid w:val="00AC5A33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149B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8467C"/>
    <w:rsid w:val="00C93754"/>
    <w:rsid w:val="00CA0DFA"/>
    <w:rsid w:val="00CA0E11"/>
    <w:rsid w:val="00CA1292"/>
    <w:rsid w:val="00CA1B3E"/>
    <w:rsid w:val="00CA3D7E"/>
    <w:rsid w:val="00CA601A"/>
    <w:rsid w:val="00CA75B6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5227"/>
    <w:rsid w:val="00DF63BC"/>
    <w:rsid w:val="00E00177"/>
    <w:rsid w:val="00E015F7"/>
    <w:rsid w:val="00E04B02"/>
    <w:rsid w:val="00E2339C"/>
    <w:rsid w:val="00E26197"/>
    <w:rsid w:val="00E268A8"/>
    <w:rsid w:val="00E2772A"/>
    <w:rsid w:val="00E32AE5"/>
    <w:rsid w:val="00E404CF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273B"/>
    <w:rsid w:val="00F21BA6"/>
    <w:rsid w:val="00F27993"/>
    <w:rsid w:val="00F27D74"/>
    <w:rsid w:val="00F3415F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413A"/>
    <w:rsid w:val="00F7611F"/>
    <w:rsid w:val="00F77278"/>
    <w:rsid w:val="00F95AA9"/>
    <w:rsid w:val="00FE0A4D"/>
    <w:rsid w:val="00FE2614"/>
    <w:rsid w:val="00FE6063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595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28487</Words>
  <Characters>153834</Characters>
  <Application>Microsoft Office Word</Application>
  <DocSecurity>0</DocSecurity>
  <Lines>1281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12</cp:revision>
  <cp:lastPrinted>2026-01-17T22:10:00Z</cp:lastPrinted>
  <dcterms:created xsi:type="dcterms:W3CDTF">2026-01-31T20:26:00Z</dcterms:created>
  <dcterms:modified xsi:type="dcterms:W3CDTF">2026-03-14T10:16:00Z</dcterms:modified>
</cp:coreProperties>
</file>