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271735B0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2008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5"/>
        <w:gridCol w:w="1643"/>
        <w:gridCol w:w="2835"/>
        <w:gridCol w:w="907"/>
        <w:gridCol w:w="3457"/>
        <w:gridCol w:w="510"/>
      </w:tblGrid>
      <w:tr w:rsidR="00EF07A1" w:rsidRPr="00202DE0" w14:paraId="5612D20F" w14:textId="77777777" w:rsidTr="00202DE0">
        <w:tc>
          <w:tcPr>
            <w:tcW w:w="6005" w:type="dxa"/>
            <w:hideMark/>
          </w:tcPr>
          <w:p w14:paraId="016CFF86" w14:textId="77777777" w:rsidR="00EF07A1" w:rsidRPr="00202DE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3" w:type="dxa"/>
            <w:hideMark/>
          </w:tcPr>
          <w:p w14:paraId="4D93726C" w14:textId="77777777" w:rsidR="00EF07A1" w:rsidRPr="00202DE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hideMark/>
          </w:tcPr>
          <w:p w14:paraId="2C9982A9" w14:textId="77777777" w:rsidR="00EF07A1" w:rsidRPr="00202DE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hideMark/>
          </w:tcPr>
          <w:p w14:paraId="18366224" w14:textId="77777777" w:rsidR="00EF07A1" w:rsidRPr="00202DE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7" w:type="dxa"/>
            <w:hideMark/>
          </w:tcPr>
          <w:p w14:paraId="795FC342" w14:textId="77777777" w:rsidR="00EF07A1" w:rsidRPr="00202DE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hideMark/>
          </w:tcPr>
          <w:p w14:paraId="69D2C66A" w14:textId="77777777" w:rsidR="00EF07A1" w:rsidRPr="00202DE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6D61DA" w:rsidRPr="00202DE0" w14:paraId="523CE5D4" w14:textId="77777777" w:rsidTr="00202DE0">
        <w:tc>
          <w:tcPr>
            <w:tcW w:w="6005" w:type="dxa"/>
            <w:vAlign w:val="center"/>
            <w:hideMark/>
          </w:tcPr>
          <w:p w14:paraId="2AA34BD5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1973 Resilience and Stability of Ecological Systems-UBC</w:t>
            </w:r>
          </w:p>
        </w:tc>
        <w:tc>
          <w:tcPr>
            <w:tcW w:w="1643" w:type="dxa"/>
            <w:vAlign w:val="center"/>
            <w:hideMark/>
          </w:tcPr>
          <w:p w14:paraId="55A0FD06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17B66F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 conceitual de resiliência (ecologia/sistemas)</w:t>
            </w:r>
          </w:p>
        </w:tc>
        <w:tc>
          <w:tcPr>
            <w:tcW w:w="907" w:type="dxa"/>
            <w:vAlign w:val="center"/>
            <w:hideMark/>
          </w:tcPr>
          <w:p w14:paraId="54BE7F57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B27FD3B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82A84FE" w14:textId="77777777" w:rsidR="006D61DA" w:rsidRPr="00202DE0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4B99FBCF" w14:textId="77777777" w:rsidTr="00202DE0">
        <w:tc>
          <w:tcPr>
            <w:tcW w:w="6005" w:type="dxa"/>
            <w:vAlign w:val="center"/>
            <w:hideMark/>
          </w:tcPr>
          <w:p w14:paraId="0549E2E4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2001 Lightning-Caused Distribution Outages-IEEE</w:t>
            </w:r>
          </w:p>
        </w:tc>
        <w:tc>
          <w:tcPr>
            <w:tcW w:w="1643" w:type="dxa"/>
            <w:vAlign w:val="center"/>
            <w:hideMark/>
          </w:tcPr>
          <w:p w14:paraId="7E91F561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7F7F0D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raios (impacto em redes; mecanismo de falha)</w:t>
            </w:r>
          </w:p>
        </w:tc>
        <w:tc>
          <w:tcPr>
            <w:tcW w:w="907" w:type="dxa"/>
            <w:vAlign w:val="center"/>
            <w:hideMark/>
          </w:tcPr>
          <w:p w14:paraId="7639F674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B0AD17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1CED0308" w14:textId="77777777" w:rsidR="006D61DA" w:rsidRPr="00202DE0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4D7A050F" w14:textId="77777777" w:rsidTr="00202DE0">
        <w:tc>
          <w:tcPr>
            <w:tcW w:w="6005" w:type="dxa"/>
            <w:vAlign w:val="center"/>
            <w:hideMark/>
          </w:tcPr>
          <w:p w14:paraId="6D5E0CFD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Bouncing Forward-Resilience in the Aftermath of September 11-WILEY</w:t>
            </w:r>
          </w:p>
        </w:tc>
        <w:tc>
          <w:tcPr>
            <w:tcW w:w="1643" w:type="dxa"/>
            <w:vAlign w:val="center"/>
            <w:hideMark/>
          </w:tcPr>
          <w:p w14:paraId="4C25291D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A72A42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Bounce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forward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”/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pós-evento (conceitual)</w:t>
            </w:r>
          </w:p>
        </w:tc>
        <w:tc>
          <w:tcPr>
            <w:tcW w:w="907" w:type="dxa"/>
            <w:vAlign w:val="center"/>
            <w:hideMark/>
          </w:tcPr>
          <w:p w14:paraId="500CEEF5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B3803B3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EF2A392" w14:textId="77777777" w:rsidR="006D61DA" w:rsidRPr="00202DE0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5FC2602D" w14:textId="77777777" w:rsidTr="00202DE0">
        <w:tc>
          <w:tcPr>
            <w:tcW w:w="6005" w:type="dxa"/>
            <w:vAlign w:val="center"/>
            <w:hideMark/>
          </w:tcPr>
          <w:p w14:paraId="5D20F54D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2003 História da operação do sistema interligado nacional-Depoimentos dos Diretores do ONS-ONS</w:t>
            </w:r>
          </w:p>
        </w:tc>
        <w:tc>
          <w:tcPr>
            <w:tcW w:w="1643" w:type="dxa"/>
            <w:vAlign w:val="center"/>
            <w:hideMark/>
          </w:tcPr>
          <w:p w14:paraId="546F778B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49F0E7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Contexto histórico-operacional do SIN (gestão/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operação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56ABACDA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13065B" w14:textId="77777777" w:rsidR="006D61DA" w:rsidRPr="00202DE0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5BE79EC2" w14:textId="77777777" w:rsidR="006D61DA" w:rsidRPr="00202DE0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0C1BE3D4" w14:textId="77777777" w:rsidTr="00202DE0">
        <w:tc>
          <w:tcPr>
            <w:tcW w:w="6005" w:type="dxa"/>
            <w:vAlign w:val="center"/>
            <w:hideMark/>
          </w:tcPr>
          <w:p w14:paraId="3EF0872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A Framework to Quantitatively Assess and Enhance the Seismic Resilience of Communities-WCEE</w:t>
            </w:r>
          </w:p>
        </w:tc>
        <w:tc>
          <w:tcPr>
            <w:tcW w:w="1643" w:type="dxa"/>
            <w:vAlign w:val="center"/>
            <w:hideMark/>
          </w:tcPr>
          <w:p w14:paraId="2C7E813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3114B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(sísmica)</w:t>
            </w:r>
          </w:p>
        </w:tc>
        <w:tc>
          <w:tcPr>
            <w:tcW w:w="907" w:type="dxa"/>
            <w:vAlign w:val="center"/>
            <w:hideMark/>
          </w:tcPr>
          <w:p w14:paraId="51F3BD1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EA9FFB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AC2BEBB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6D8A90A5" w14:textId="77777777" w:rsidTr="00202DE0">
        <w:tc>
          <w:tcPr>
            <w:tcW w:w="6005" w:type="dxa"/>
            <w:vAlign w:val="center"/>
            <w:hideMark/>
          </w:tcPr>
          <w:p w14:paraId="24FFF1F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Resolution adopted by the General Assembly-UN</w:t>
            </w:r>
          </w:p>
        </w:tc>
        <w:tc>
          <w:tcPr>
            <w:tcW w:w="1643" w:type="dxa"/>
            <w:vAlign w:val="center"/>
            <w:hideMark/>
          </w:tcPr>
          <w:p w14:paraId="09F2622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2AD433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institucional/ONU sobre redução de riscos/agenda de resiliência</w:t>
            </w:r>
          </w:p>
        </w:tc>
        <w:tc>
          <w:tcPr>
            <w:tcW w:w="907" w:type="dxa"/>
            <w:vAlign w:val="center"/>
            <w:hideMark/>
          </w:tcPr>
          <w:p w14:paraId="3BF7AFC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81E49B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2CFFD491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06F899BD" w14:textId="77777777" w:rsidTr="00202DE0">
        <w:tc>
          <w:tcPr>
            <w:tcW w:w="6005" w:type="dxa"/>
            <w:vAlign w:val="center"/>
            <w:hideMark/>
          </w:tcPr>
          <w:p w14:paraId="77DBFF3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2005 Beyond Kobe-A Proactive Look at the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Wold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Conference on Disaster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Redution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-FIFC</w:t>
            </w:r>
          </w:p>
        </w:tc>
        <w:tc>
          <w:tcPr>
            <w:tcW w:w="1643" w:type="dxa"/>
            <w:vAlign w:val="center"/>
            <w:hideMark/>
          </w:tcPr>
          <w:p w14:paraId="4DDA521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B8B50D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 institucional pós-Kobe / conferência e diretrizes</w:t>
            </w:r>
          </w:p>
        </w:tc>
        <w:tc>
          <w:tcPr>
            <w:tcW w:w="907" w:type="dxa"/>
            <w:vAlign w:val="center"/>
            <w:hideMark/>
          </w:tcPr>
          <w:p w14:paraId="3AA8E27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05601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7545847D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7B3B8AE4" w14:textId="77777777" w:rsidTr="00202DE0">
        <w:tc>
          <w:tcPr>
            <w:tcW w:w="6005" w:type="dxa"/>
            <w:vAlign w:val="center"/>
            <w:hideMark/>
          </w:tcPr>
          <w:p w14:paraId="0A2E918C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Fluxo de Potência Ótimo com Restrições de Segurança Aplicado à Operação em Tempo Real Utilizando Processamento-UFRJ</w:t>
            </w:r>
          </w:p>
        </w:tc>
        <w:tc>
          <w:tcPr>
            <w:tcW w:w="1643" w:type="dxa"/>
            <w:vAlign w:val="center"/>
            <w:hideMark/>
          </w:tcPr>
          <w:p w14:paraId="37926FF1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DD405A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OPF com restrições de segurança para operação em tempo real</w:t>
            </w:r>
          </w:p>
        </w:tc>
        <w:tc>
          <w:tcPr>
            <w:tcW w:w="907" w:type="dxa"/>
            <w:vAlign w:val="center"/>
            <w:hideMark/>
          </w:tcPr>
          <w:p w14:paraId="4DFA8154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405C0B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617D462" w14:textId="77777777" w:rsidR="006D61DA" w:rsidRPr="00202DE0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2FE3AF4B" w14:textId="77777777" w:rsidTr="00202DE0">
        <w:tc>
          <w:tcPr>
            <w:tcW w:w="6005" w:type="dxa"/>
            <w:vAlign w:val="center"/>
            <w:hideMark/>
          </w:tcPr>
          <w:p w14:paraId="364C3E1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2005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Hyogo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Declaration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-ISDR</w:t>
            </w:r>
          </w:p>
        </w:tc>
        <w:tc>
          <w:tcPr>
            <w:tcW w:w="1643" w:type="dxa"/>
            <w:vAlign w:val="center"/>
            <w:hideMark/>
          </w:tcPr>
          <w:p w14:paraId="25F7F75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4D79FE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Declaração política DRR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Hyogo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4F1EA46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595FFC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6832307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585C98D9" w14:textId="77777777" w:rsidTr="00202DE0">
        <w:tc>
          <w:tcPr>
            <w:tcW w:w="6005" w:type="dxa"/>
            <w:vAlign w:val="center"/>
            <w:hideMark/>
          </w:tcPr>
          <w:p w14:paraId="4CC88B5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2005 Hyogo Framework for Action 2005-2015-Building the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Resiliecnce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of Nations and Communities to Disasters-ISDR</w:t>
            </w:r>
          </w:p>
        </w:tc>
        <w:tc>
          <w:tcPr>
            <w:tcW w:w="1643" w:type="dxa"/>
            <w:vAlign w:val="center"/>
            <w:hideMark/>
          </w:tcPr>
          <w:p w14:paraId="449754B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C98BEF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de resiliência/DRR (HFA)</w:t>
            </w:r>
          </w:p>
        </w:tc>
        <w:tc>
          <w:tcPr>
            <w:tcW w:w="907" w:type="dxa"/>
            <w:vAlign w:val="center"/>
            <w:hideMark/>
          </w:tcPr>
          <w:p w14:paraId="0AE34AE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CBD178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0D3C2B7A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26571B83" w14:textId="77777777" w:rsidTr="00202DE0">
        <w:tc>
          <w:tcPr>
            <w:tcW w:w="6005" w:type="dxa"/>
            <w:vAlign w:val="center"/>
            <w:hideMark/>
          </w:tcPr>
          <w:p w14:paraId="73609924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2006 Focusing the Meaning(s) of Resilience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Resilience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as a Descriptive Concept and a Boundary Object-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ResearchGae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5BDFF1E3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4F7C63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Conceitos/definições de resiliência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boundary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object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3963C386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350B230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9D0B25C" w14:textId="77777777" w:rsidR="006D61DA" w:rsidRPr="00202DE0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226C6334" w14:textId="77777777" w:rsidTr="00202DE0">
        <w:tc>
          <w:tcPr>
            <w:tcW w:w="6005" w:type="dxa"/>
            <w:vAlign w:val="center"/>
            <w:hideMark/>
          </w:tcPr>
          <w:p w14:paraId="76C72AE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2006 Social Resilience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Forgotten Dimension of Disaster Risk Reduction-ResearchGate</w:t>
            </w:r>
          </w:p>
        </w:tc>
        <w:tc>
          <w:tcPr>
            <w:tcW w:w="1643" w:type="dxa"/>
            <w:vAlign w:val="center"/>
            <w:hideMark/>
          </w:tcPr>
          <w:p w14:paraId="51C5061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E870F5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social em DRR</w:t>
            </w:r>
          </w:p>
        </w:tc>
        <w:tc>
          <w:tcPr>
            <w:tcW w:w="907" w:type="dxa"/>
            <w:vAlign w:val="center"/>
            <w:hideMark/>
          </w:tcPr>
          <w:p w14:paraId="6E649A4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47E900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2668ED82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606E61E5" w14:textId="77777777" w:rsidTr="00202DE0">
        <w:tc>
          <w:tcPr>
            <w:tcW w:w="6005" w:type="dxa"/>
            <w:vAlign w:val="center"/>
            <w:hideMark/>
          </w:tcPr>
          <w:p w14:paraId="3326869A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Conceptualizing and Measuring Resilience-A Key to Disaster Loss Reduction-TR NEWS 250</w:t>
            </w:r>
          </w:p>
        </w:tc>
        <w:tc>
          <w:tcPr>
            <w:tcW w:w="1643" w:type="dxa"/>
            <w:vAlign w:val="center"/>
            <w:hideMark/>
          </w:tcPr>
          <w:p w14:paraId="68068B13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123C88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Conceituação e medição de resiliência (métricas gerais)</w:t>
            </w:r>
          </w:p>
        </w:tc>
        <w:tc>
          <w:tcPr>
            <w:tcW w:w="907" w:type="dxa"/>
            <w:vAlign w:val="center"/>
            <w:hideMark/>
          </w:tcPr>
          <w:p w14:paraId="7CA90512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B34714E" w14:textId="77777777" w:rsidR="006D61DA" w:rsidRPr="00202DE0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5EBC196" w14:textId="77777777" w:rsidR="006D61DA" w:rsidRPr="00202DE0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38DB8E38" w14:textId="77777777" w:rsidTr="00202DE0">
        <w:tc>
          <w:tcPr>
            <w:tcW w:w="6005" w:type="dxa"/>
            <w:vAlign w:val="center"/>
            <w:hideMark/>
          </w:tcPr>
          <w:p w14:paraId="05AE763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A place-based model for understanding community resilience to natural disasters-ELSEVIER</w:t>
            </w:r>
          </w:p>
        </w:tc>
        <w:tc>
          <w:tcPr>
            <w:tcW w:w="1643" w:type="dxa"/>
            <w:vAlign w:val="center"/>
            <w:hideMark/>
          </w:tcPr>
          <w:p w14:paraId="10F9142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E86507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“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place-based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</w:t>
            </w:r>
          </w:p>
        </w:tc>
        <w:tc>
          <w:tcPr>
            <w:tcW w:w="907" w:type="dxa"/>
            <w:vAlign w:val="center"/>
            <w:hideMark/>
          </w:tcPr>
          <w:p w14:paraId="41CABA1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95175F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652789BA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235F79CC" w14:textId="77777777" w:rsidTr="00202DE0">
        <w:tc>
          <w:tcPr>
            <w:tcW w:w="6005" w:type="dxa"/>
            <w:vAlign w:val="center"/>
            <w:hideMark/>
          </w:tcPr>
          <w:p w14:paraId="59EBD88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Resilience to disasters-A Paradigm Shift from Vulnerability to Strength-NIH</w:t>
            </w:r>
          </w:p>
        </w:tc>
        <w:tc>
          <w:tcPr>
            <w:tcW w:w="1643" w:type="dxa"/>
            <w:vAlign w:val="center"/>
            <w:hideMark/>
          </w:tcPr>
          <w:p w14:paraId="47DE993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A9D66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Mudança de paradigma vulnerabilidade → força/resiliência (DRR)</w:t>
            </w:r>
          </w:p>
        </w:tc>
        <w:tc>
          <w:tcPr>
            <w:tcW w:w="907" w:type="dxa"/>
            <w:vAlign w:val="center"/>
            <w:hideMark/>
          </w:tcPr>
          <w:p w14:paraId="2B94444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20C3D7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5A9F1117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18EF5DC9" w14:textId="77777777" w:rsidTr="00202DE0">
        <w:tc>
          <w:tcPr>
            <w:tcW w:w="6005" w:type="dxa"/>
            <w:vAlign w:val="center"/>
            <w:hideMark/>
          </w:tcPr>
          <w:p w14:paraId="20D043CE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2009 Vulnerability and Resilience in The European Energy System-Energy &amp; Environment</w:t>
            </w:r>
          </w:p>
        </w:tc>
        <w:tc>
          <w:tcPr>
            <w:tcW w:w="1643" w:type="dxa"/>
            <w:vAlign w:val="center"/>
            <w:hideMark/>
          </w:tcPr>
          <w:p w14:paraId="70C5EE41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522B32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no sistema energético europeu (visão macro)</w:t>
            </w:r>
          </w:p>
        </w:tc>
        <w:tc>
          <w:tcPr>
            <w:tcW w:w="907" w:type="dxa"/>
            <w:vAlign w:val="center"/>
            <w:hideMark/>
          </w:tcPr>
          <w:p w14:paraId="0F501979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EEDF7A0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5A415F3C" w14:textId="77777777" w:rsidR="006D61DA" w:rsidRPr="00202DE0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7F9D488B" w14:textId="77777777" w:rsidTr="00202DE0">
        <w:tc>
          <w:tcPr>
            <w:tcW w:w="6005" w:type="dxa"/>
            <w:vAlign w:val="center"/>
            <w:hideMark/>
          </w:tcPr>
          <w:p w14:paraId="31EDAB7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2010 Building a Disaster Resilient Community through Ritual Based Social Capital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Brief Analysis of Findings from the Case Study of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Kishiwada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-Kyoto Univ</w:t>
            </w:r>
          </w:p>
        </w:tc>
        <w:tc>
          <w:tcPr>
            <w:tcW w:w="1643" w:type="dxa"/>
            <w:vAlign w:val="center"/>
            <w:hideMark/>
          </w:tcPr>
          <w:p w14:paraId="05D76D4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487814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via capital social/rituais</w:t>
            </w:r>
          </w:p>
        </w:tc>
        <w:tc>
          <w:tcPr>
            <w:tcW w:w="907" w:type="dxa"/>
            <w:vAlign w:val="center"/>
            <w:hideMark/>
          </w:tcPr>
          <w:p w14:paraId="4D78384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8138BF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0EDD8A7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4783F06E" w14:textId="77777777" w:rsidTr="00202DE0">
        <w:tc>
          <w:tcPr>
            <w:tcW w:w="6005" w:type="dxa"/>
            <w:vAlign w:val="center"/>
            <w:hideMark/>
          </w:tcPr>
          <w:p w14:paraId="4FF5007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Directions in disaster resilience policy</w:t>
            </w:r>
          </w:p>
        </w:tc>
        <w:tc>
          <w:tcPr>
            <w:tcW w:w="1643" w:type="dxa"/>
            <w:vAlign w:val="center"/>
            <w:hideMark/>
          </w:tcPr>
          <w:p w14:paraId="051EEA5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E0FAAD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Diretrizes de políticas públicas para resiliência a desastres</w:t>
            </w:r>
          </w:p>
        </w:tc>
        <w:tc>
          <w:tcPr>
            <w:tcW w:w="907" w:type="dxa"/>
            <w:vAlign w:val="center"/>
            <w:hideMark/>
          </w:tcPr>
          <w:p w14:paraId="0A19172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F99027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C014369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4B4E14F2" w14:textId="77777777" w:rsidTr="00202DE0">
        <w:tc>
          <w:tcPr>
            <w:tcW w:w="6005" w:type="dxa"/>
            <w:vAlign w:val="center"/>
            <w:hideMark/>
          </w:tcPr>
          <w:p w14:paraId="2BAB8B45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Disaster Resilience Indicators for Benchmarking Baseline Conditions-Journal of Homeland Security and Emergency Management</w:t>
            </w:r>
          </w:p>
        </w:tc>
        <w:tc>
          <w:tcPr>
            <w:tcW w:w="1643" w:type="dxa"/>
            <w:vAlign w:val="center"/>
            <w:hideMark/>
          </w:tcPr>
          <w:p w14:paraId="6F0AB1B3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5025DA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Indicadores de resiliência para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benchmark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baseline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05C8DF8F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352FBE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17547BE" w14:textId="77777777" w:rsidR="006D61DA" w:rsidRPr="00202DE0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1512C1E4" w14:textId="77777777" w:rsidTr="00202DE0">
        <w:tc>
          <w:tcPr>
            <w:tcW w:w="6005" w:type="dxa"/>
            <w:vAlign w:val="center"/>
            <w:hideMark/>
          </w:tcPr>
          <w:p w14:paraId="0D86685A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Concept of Resilience-Understanding its Origins, Meaning and Utility-Torrens Resilience Institute</w:t>
            </w:r>
          </w:p>
        </w:tc>
        <w:tc>
          <w:tcPr>
            <w:tcW w:w="1643" w:type="dxa"/>
            <w:vAlign w:val="center"/>
            <w:hideMark/>
          </w:tcPr>
          <w:p w14:paraId="785DEF67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B630CA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Origem/definições/uso do conceito de resiliência</w:t>
            </w:r>
          </w:p>
        </w:tc>
        <w:tc>
          <w:tcPr>
            <w:tcW w:w="907" w:type="dxa"/>
            <w:vAlign w:val="center"/>
            <w:hideMark/>
          </w:tcPr>
          <w:p w14:paraId="567A7E49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44BAC9C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6299A56" w14:textId="77777777" w:rsidR="006D61DA" w:rsidRPr="00202DE0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585E90D4" w14:textId="77777777" w:rsidTr="00202DE0">
        <w:tc>
          <w:tcPr>
            <w:tcW w:w="6005" w:type="dxa"/>
            <w:vAlign w:val="center"/>
            <w:hideMark/>
          </w:tcPr>
          <w:p w14:paraId="0BA509D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resilience renaissance-Unpacking of resilience for tackling climate change and disasters-SCR</w:t>
            </w:r>
          </w:p>
        </w:tc>
        <w:tc>
          <w:tcPr>
            <w:tcW w:w="1643" w:type="dxa"/>
            <w:vAlign w:val="center"/>
            <w:hideMark/>
          </w:tcPr>
          <w:p w14:paraId="557757E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E74B1E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(clima e desastres)</w:t>
            </w:r>
          </w:p>
        </w:tc>
        <w:tc>
          <w:tcPr>
            <w:tcW w:w="907" w:type="dxa"/>
            <w:vAlign w:val="center"/>
            <w:hideMark/>
          </w:tcPr>
          <w:p w14:paraId="3DD9DB7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9C510F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8289811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57B53D02" w14:textId="77777777" w:rsidTr="00202DE0">
        <w:tc>
          <w:tcPr>
            <w:tcW w:w="6005" w:type="dxa"/>
            <w:vAlign w:val="center"/>
            <w:hideMark/>
          </w:tcPr>
          <w:p w14:paraId="3EE6E7E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Toward an Enhanced Concept of Disaster Resilience-A Commentary on Behalf of the Editorial Committee-Journal of Disaster Research</w:t>
            </w:r>
          </w:p>
        </w:tc>
        <w:tc>
          <w:tcPr>
            <w:tcW w:w="1643" w:type="dxa"/>
            <w:vAlign w:val="center"/>
            <w:hideMark/>
          </w:tcPr>
          <w:p w14:paraId="3B5AC54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44E4DF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Comentário/aperfeiçoamento conceitual (sem modelagem)</w:t>
            </w:r>
          </w:p>
        </w:tc>
        <w:tc>
          <w:tcPr>
            <w:tcW w:w="907" w:type="dxa"/>
            <w:vAlign w:val="center"/>
            <w:hideMark/>
          </w:tcPr>
          <w:p w14:paraId="6B12DB0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D692F2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7439B9A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703F37A9" w14:textId="77777777" w:rsidTr="00202DE0">
        <w:tc>
          <w:tcPr>
            <w:tcW w:w="6005" w:type="dxa"/>
            <w:vAlign w:val="center"/>
            <w:hideMark/>
          </w:tcPr>
          <w:p w14:paraId="5EF25C4D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2011 Análise do Risco Probabilístico do Sistema da Região Nordeste do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Braisl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-UFPE</w:t>
            </w:r>
          </w:p>
        </w:tc>
        <w:tc>
          <w:tcPr>
            <w:tcW w:w="1643" w:type="dxa"/>
            <w:vAlign w:val="center"/>
            <w:hideMark/>
          </w:tcPr>
          <w:p w14:paraId="12CBE95E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3C46423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 probabilístico em sistema elétrico real (Brasil)</w:t>
            </w:r>
          </w:p>
        </w:tc>
        <w:tc>
          <w:tcPr>
            <w:tcW w:w="907" w:type="dxa"/>
            <w:vAlign w:val="center"/>
            <w:hideMark/>
          </w:tcPr>
          <w:p w14:paraId="104253E8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B999FCE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2F948857" w14:textId="77777777" w:rsidR="006D61DA" w:rsidRPr="00202DE0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41A45E47" w14:textId="77777777" w:rsidTr="00202DE0">
        <w:tc>
          <w:tcPr>
            <w:tcW w:w="6005" w:type="dxa"/>
            <w:vAlign w:val="center"/>
            <w:hideMark/>
          </w:tcPr>
          <w:p w14:paraId="4447483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Chapter-1-Renewable Energy and Climate Change-Cambridge</w:t>
            </w:r>
          </w:p>
        </w:tc>
        <w:tc>
          <w:tcPr>
            <w:tcW w:w="1643" w:type="dxa"/>
            <w:vAlign w:val="center"/>
            <w:hideMark/>
          </w:tcPr>
          <w:p w14:paraId="7DAAC06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AA3CF0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Renováveis e mudanças climáticas (visão ampla)</w:t>
            </w:r>
          </w:p>
        </w:tc>
        <w:tc>
          <w:tcPr>
            <w:tcW w:w="907" w:type="dxa"/>
            <w:vAlign w:val="center"/>
            <w:hideMark/>
          </w:tcPr>
          <w:p w14:paraId="194A7F4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A01E66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15F06020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64AE2C6C" w14:textId="77777777" w:rsidTr="00202DE0">
        <w:tc>
          <w:tcPr>
            <w:tcW w:w="6005" w:type="dxa"/>
            <w:vAlign w:val="center"/>
            <w:hideMark/>
          </w:tcPr>
          <w:p w14:paraId="59C19B8A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Disaster resilience -a bounce back or bounce forward ability-Local Environment</w:t>
            </w:r>
          </w:p>
        </w:tc>
        <w:tc>
          <w:tcPr>
            <w:tcW w:w="1643" w:type="dxa"/>
            <w:vAlign w:val="center"/>
            <w:hideMark/>
          </w:tcPr>
          <w:p w14:paraId="7378DD7D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ED5F4E0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Bounce back vs bounce forward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conceito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712027F0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9A9180C" w14:textId="77777777" w:rsidR="006D61DA" w:rsidRPr="00202DE0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70C79EB" w14:textId="77777777" w:rsidR="006D61DA" w:rsidRPr="00202DE0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08A52262" w14:textId="77777777" w:rsidTr="00202DE0">
        <w:tc>
          <w:tcPr>
            <w:tcW w:w="6005" w:type="dxa"/>
            <w:vAlign w:val="center"/>
            <w:hideMark/>
          </w:tcPr>
          <w:p w14:paraId="08EB155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Natural disasters and Community resilience-AJEM</w:t>
            </w:r>
          </w:p>
        </w:tc>
        <w:tc>
          <w:tcPr>
            <w:tcW w:w="1643" w:type="dxa"/>
            <w:vAlign w:val="center"/>
            <w:hideMark/>
          </w:tcPr>
          <w:p w14:paraId="3D9E3F8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AF7521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(gestão/DRR)</w:t>
            </w:r>
          </w:p>
        </w:tc>
        <w:tc>
          <w:tcPr>
            <w:tcW w:w="907" w:type="dxa"/>
            <w:vAlign w:val="center"/>
            <w:hideMark/>
          </w:tcPr>
          <w:p w14:paraId="7D1428F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974A75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5B45323D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093CCC2D" w14:textId="77777777" w:rsidTr="00202DE0">
        <w:tc>
          <w:tcPr>
            <w:tcW w:w="6005" w:type="dxa"/>
            <w:vAlign w:val="center"/>
            <w:hideMark/>
          </w:tcPr>
          <w:p w14:paraId="4224C35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Representing the Multi-Dimensional Nature of Disaster Resilience-ISCRAM</w:t>
            </w:r>
          </w:p>
        </w:tc>
        <w:tc>
          <w:tcPr>
            <w:tcW w:w="1643" w:type="dxa"/>
            <w:vAlign w:val="center"/>
            <w:hideMark/>
          </w:tcPr>
          <w:p w14:paraId="1767EF1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94B846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multidimensional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/representação)</w:t>
            </w:r>
          </w:p>
        </w:tc>
        <w:tc>
          <w:tcPr>
            <w:tcW w:w="907" w:type="dxa"/>
            <w:vAlign w:val="center"/>
            <w:hideMark/>
          </w:tcPr>
          <w:p w14:paraId="3122DE0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1AC630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D5FA4A9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5F92EA41" w14:textId="77777777" w:rsidTr="00202DE0">
        <w:tc>
          <w:tcPr>
            <w:tcW w:w="6005" w:type="dxa"/>
            <w:vAlign w:val="center"/>
            <w:hideMark/>
          </w:tcPr>
          <w:p w14:paraId="7C7199A9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three-stage resilience analysis framework for urban infrastructure systems-ELSEVIER</w:t>
            </w:r>
          </w:p>
        </w:tc>
        <w:tc>
          <w:tcPr>
            <w:tcW w:w="1643" w:type="dxa"/>
            <w:vAlign w:val="center"/>
            <w:hideMark/>
          </w:tcPr>
          <w:p w14:paraId="2D20D4E4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940944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 3 estágios para resiliência de infraestruturas urbanas (impacto–degradação–recuperação)</w:t>
            </w:r>
          </w:p>
        </w:tc>
        <w:tc>
          <w:tcPr>
            <w:tcW w:w="907" w:type="dxa"/>
            <w:vAlign w:val="center"/>
            <w:hideMark/>
          </w:tcPr>
          <w:p w14:paraId="4D3458C2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C3DE942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E2A8091" w14:textId="77777777" w:rsidR="006D61DA" w:rsidRPr="00202DE0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0A15E95E" w14:textId="77777777" w:rsidTr="00202DE0">
        <w:tc>
          <w:tcPr>
            <w:tcW w:w="6005" w:type="dxa"/>
            <w:vAlign w:val="center"/>
            <w:hideMark/>
          </w:tcPr>
          <w:p w14:paraId="2231A69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Characterizing Disaster Resistance and Recovery using Outlier Detection-ISCRAM</w:t>
            </w:r>
          </w:p>
        </w:tc>
        <w:tc>
          <w:tcPr>
            <w:tcW w:w="1643" w:type="dxa"/>
            <w:vAlign w:val="center"/>
            <w:hideMark/>
          </w:tcPr>
          <w:p w14:paraId="65CFD22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0BF0FD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Resistência e recuperação via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outliers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(métricas/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analytics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6CCEAE5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0037C0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0BAD1F8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146778C8" w14:textId="77777777" w:rsidTr="00202DE0">
        <w:tc>
          <w:tcPr>
            <w:tcW w:w="6005" w:type="dxa"/>
            <w:vAlign w:val="center"/>
            <w:hideMark/>
          </w:tcPr>
          <w:p w14:paraId="05A67F9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Evaluation of Resiliency of Transportation Networks After Disasters-Transportation Research Record</w:t>
            </w:r>
          </w:p>
        </w:tc>
        <w:tc>
          <w:tcPr>
            <w:tcW w:w="1643" w:type="dxa"/>
            <w:vAlign w:val="center"/>
            <w:hideMark/>
          </w:tcPr>
          <w:p w14:paraId="5F78649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8B703C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de transporte após desastres (métricas e restauro)</w:t>
            </w:r>
          </w:p>
        </w:tc>
        <w:tc>
          <w:tcPr>
            <w:tcW w:w="907" w:type="dxa"/>
            <w:vAlign w:val="center"/>
            <w:hideMark/>
          </w:tcPr>
          <w:p w14:paraId="1019328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1B520B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0CB4EFFD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557699EA" w14:textId="77777777" w:rsidTr="00202DE0">
        <w:tc>
          <w:tcPr>
            <w:tcW w:w="6005" w:type="dxa"/>
            <w:vAlign w:val="center"/>
            <w:hideMark/>
          </w:tcPr>
          <w:p w14:paraId="6091492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Chapter 4-Renewable Energy-Global Tracking Framework-UN</w:t>
            </w:r>
          </w:p>
        </w:tc>
        <w:tc>
          <w:tcPr>
            <w:tcW w:w="1643" w:type="dxa"/>
            <w:vAlign w:val="center"/>
            <w:hideMark/>
          </w:tcPr>
          <w:p w14:paraId="40B0355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2FBDC3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Métricas/políticas globais de renováveis (SE4ALL)</w:t>
            </w:r>
          </w:p>
        </w:tc>
        <w:tc>
          <w:tcPr>
            <w:tcW w:w="907" w:type="dxa"/>
            <w:vAlign w:val="center"/>
            <w:hideMark/>
          </w:tcPr>
          <w:p w14:paraId="533D1DD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AAEFA2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55C08336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3989DD16" w14:textId="77777777" w:rsidTr="00202DE0">
        <w:tc>
          <w:tcPr>
            <w:tcW w:w="6005" w:type="dxa"/>
            <w:vAlign w:val="center"/>
            <w:hideMark/>
          </w:tcPr>
          <w:p w14:paraId="41FB840B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Disaster resiliency measurement frameworks-State of the art-ResearchGate</w:t>
            </w:r>
          </w:p>
        </w:tc>
        <w:tc>
          <w:tcPr>
            <w:tcW w:w="1643" w:type="dxa"/>
            <w:vAlign w:val="center"/>
            <w:hideMark/>
          </w:tcPr>
          <w:p w14:paraId="69057242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FD4D22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crítica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medição de resiliência a desastres</w:t>
            </w:r>
          </w:p>
        </w:tc>
        <w:tc>
          <w:tcPr>
            <w:tcW w:w="907" w:type="dxa"/>
            <w:vAlign w:val="center"/>
            <w:hideMark/>
          </w:tcPr>
          <w:p w14:paraId="6084CE31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1E71A85" w14:textId="77777777" w:rsidR="006D61DA" w:rsidRPr="00202DE0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9F14FA8" w14:textId="77777777" w:rsidR="006D61DA" w:rsidRPr="00202DE0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02F477B7" w14:textId="77777777" w:rsidTr="00202DE0">
        <w:tc>
          <w:tcPr>
            <w:tcW w:w="6005" w:type="dxa"/>
            <w:vAlign w:val="center"/>
            <w:hideMark/>
          </w:tcPr>
          <w:p w14:paraId="78F374F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2013 How Do We Measure and Build Resilience Against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Disarter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in Communities and Households-UNISDR</w:t>
            </w:r>
          </w:p>
        </w:tc>
        <w:tc>
          <w:tcPr>
            <w:tcW w:w="1643" w:type="dxa"/>
            <w:vAlign w:val="center"/>
            <w:hideMark/>
          </w:tcPr>
          <w:p w14:paraId="2EDB687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242BE2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Scorecards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/medição qualitativa de resiliência comunitária e domiciliar</w:t>
            </w:r>
          </w:p>
        </w:tc>
        <w:tc>
          <w:tcPr>
            <w:tcW w:w="907" w:type="dxa"/>
            <w:vAlign w:val="center"/>
            <w:hideMark/>
          </w:tcPr>
          <w:p w14:paraId="45857E6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D4E79D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36A56A86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2EF99238" w14:textId="77777777" w:rsidTr="00202DE0">
        <w:tc>
          <w:tcPr>
            <w:tcW w:w="6005" w:type="dxa"/>
            <w:vAlign w:val="center"/>
            <w:hideMark/>
          </w:tcPr>
          <w:p w14:paraId="77A1639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Mainstreaming climate change adaptation-An incremental approach to disaster risk management in Australia-ELSEVIER</w:t>
            </w:r>
          </w:p>
        </w:tc>
        <w:tc>
          <w:tcPr>
            <w:tcW w:w="1643" w:type="dxa"/>
            <w:vAlign w:val="center"/>
            <w:hideMark/>
          </w:tcPr>
          <w:p w14:paraId="0575CBC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31880A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Governança/DRM/CCA incremental (políticas públicas)</w:t>
            </w:r>
          </w:p>
        </w:tc>
        <w:tc>
          <w:tcPr>
            <w:tcW w:w="907" w:type="dxa"/>
            <w:vAlign w:val="center"/>
            <w:hideMark/>
          </w:tcPr>
          <w:p w14:paraId="2E0CEA0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079DF9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 (contraponto)</w:t>
            </w:r>
          </w:p>
        </w:tc>
        <w:tc>
          <w:tcPr>
            <w:tcW w:w="510" w:type="dxa"/>
            <w:vAlign w:val="center"/>
            <w:hideMark/>
          </w:tcPr>
          <w:p w14:paraId="1E835250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3791446D" w14:textId="77777777" w:rsidTr="00202DE0">
        <w:tc>
          <w:tcPr>
            <w:tcW w:w="6005" w:type="dxa"/>
            <w:vAlign w:val="center"/>
            <w:hideMark/>
          </w:tcPr>
          <w:p w14:paraId="376B28F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Measuring disaster resilience-GSDRC</w:t>
            </w:r>
          </w:p>
        </w:tc>
        <w:tc>
          <w:tcPr>
            <w:tcW w:w="1643" w:type="dxa"/>
            <w:vAlign w:val="center"/>
            <w:hideMark/>
          </w:tcPr>
          <w:p w14:paraId="250E5AA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2B9705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Síntese de abordagens/indicadores de resiliência (humanitário/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ONGs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0F18B7F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256553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050F5089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47015292" w14:textId="77777777" w:rsidTr="00202DE0">
        <w:tc>
          <w:tcPr>
            <w:tcW w:w="6005" w:type="dxa"/>
            <w:vAlign w:val="center"/>
            <w:hideMark/>
          </w:tcPr>
          <w:p w14:paraId="5AFAED5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Pathways for adaptive and Integrated disaster resilience-SPRINGER</w:t>
            </w:r>
          </w:p>
        </w:tc>
        <w:tc>
          <w:tcPr>
            <w:tcW w:w="1643" w:type="dxa"/>
            <w:vAlign w:val="center"/>
            <w:hideMark/>
          </w:tcPr>
          <w:p w14:paraId="676F804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B99696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AIDR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DRR+CCA+desenvolvimento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governança adaptativa)</w:t>
            </w:r>
          </w:p>
        </w:tc>
        <w:tc>
          <w:tcPr>
            <w:tcW w:w="907" w:type="dxa"/>
            <w:vAlign w:val="center"/>
            <w:hideMark/>
          </w:tcPr>
          <w:p w14:paraId="076C878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99919D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Contextualização</w:t>
            </w:r>
          </w:p>
        </w:tc>
        <w:tc>
          <w:tcPr>
            <w:tcW w:w="510" w:type="dxa"/>
            <w:vAlign w:val="center"/>
            <w:hideMark/>
          </w:tcPr>
          <w:p w14:paraId="31814358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72CAA7FE" w14:textId="77777777" w:rsidTr="00202DE0">
        <w:tc>
          <w:tcPr>
            <w:tcW w:w="6005" w:type="dxa"/>
            <w:vAlign w:val="center"/>
            <w:hideMark/>
          </w:tcPr>
          <w:p w14:paraId="18C98F7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Chapter 1-Understanding Disaster Risk Reduction and Resilience-A Conceptual Framework-ResearchGate</w:t>
            </w:r>
          </w:p>
        </w:tc>
        <w:tc>
          <w:tcPr>
            <w:tcW w:w="1643" w:type="dxa"/>
            <w:vAlign w:val="center"/>
            <w:hideMark/>
          </w:tcPr>
          <w:p w14:paraId="0790CB2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8CF511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Enquadramento conceitual DRR + resiliência (institucional)</w:t>
            </w:r>
          </w:p>
        </w:tc>
        <w:tc>
          <w:tcPr>
            <w:tcW w:w="907" w:type="dxa"/>
            <w:vAlign w:val="center"/>
            <w:hideMark/>
          </w:tcPr>
          <w:p w14:paraId="2467C89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C86F06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FC20F1E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6923457E" w14:textId="77777777" w:rsidTr="00202DE0">
        <w:tc>
          <w:tcPr>
            <w:tcW w:w="6005" w:type="dxa"/>
            <w:vAlign w:val="center"/>
            <w:hideMark/>
          </w:tcPr>
          <w:p w14:paraId="639BC10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2014 Framing disaster resilience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implications of the diverse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conceptualisations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of “bouncing back”-Emerald</w:t>
            </w:r>
          </w:p>
        </w:tc>
        <w:tc>
          <w:tcPr>
            <w:tcW w:w="1643" w:type="dxa"/>
            <w:vAlign w:val="center"/>
            <w:hideMark/>
          </w:tcPr>
          <w:p w14:paraId="6948BF7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6E74D7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“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bouncing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back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e enquadramentos de resiliência</w:t>
            </w:r>
          </w:p>
        </w:tc>
        <w:tc>
          <w:tcPr>
            <w:tcW w:w="907" w:type="dxa"/>
            <w:vAlign w:val="center"/>
            <w:hideMark/>
          </w:tcPr>
          <w:p w14:paraId="1292CDE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4F104C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D524B6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6457DE55" w14:textId="77777777" w:rsidTr="00202DE0">
        <w:tc>
          <w:tcPr>
            <w:tcW w:w="6005" w:type="dxa"/>
            <w:vAlign w:val="center"/>
            <w:hideMark/>
          </w:tcPr>
          <w:p w14:paraId="092DF0E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Hyogo Framework for Action 2005-2015-Building the Resilience of Nations and Communities to Disasters-ISDR</w:t>
            </w:r>
          </w:p>
        </w:tc>
        <w:tc>
          <w:tcPr>
            <w:tcW w:w="1643" w:type="dxa"/>
            <w:vAlign w:val="center"/>
            <w:hideMark/>
          </w:tcPr>
          <w:p w14:paraId="427EB61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(contextual)</w:t>
            </w:r>
          </w:p>
        </w:tc>
        <w:tc>
          <w:tcPr>
            <w:tcW w:w="2835" w:type="dxa"/>
            <w:vAlign w:val="center"/>
            <w:hideMark/>
          </w:tcPr>
          <w:p w14:paraId="121D503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DRR (base institucional de “resiliência”)</w:t>
            </w:r>
          </w:p>
        </w:tc>
        <w:tc>
          <w:tcPr>
            <w:tcW w:w="907" w:type="dxa"/>
            <w:vAlign w:val="center"/>
            <w:hideMark/>
          </w:tcPr>
          <w:p w14:paraId="099B84C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E42B47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0122D12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5EAD6E97" w14:textId="77777777" w:rsidTr="00202DE0">
        <w:tc>
          <w:tcPr>
            <w:tcW w:w="6005" w:type="dxa"/>
            <w:vAlign w:val="center"/>
            <w:hideMark/>
          </w:tcPr>
          <w:p w14:paraId="19F95812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Measuring the Resilience of Energy Distribution Systems-RAND</w:t>
            </w:r>
          </w:p>
        </w:tc>
        <w:tc>
          <w:tcPr>
            <w:tcW w:w="1643" w:type="dxa"/>
            <w:vAlign w:val="center"/>
            <w:hideMark/>
          </w:tcPr>
          <w:p w14:paraId="0DB46151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(apoio)</w:t>
            </w:r>
          </w:p>
        </w:tc>
        <w:tc>
          <w:tcPr>
            <w:tcW w:w="2835" w:type="dxa"/>
            <w:vAlign w:val="center"/>
            <w:hideMark/>
          </w:tcPr>
          <w:p w14:paraId="5C060B6F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Métricas/avaliação de resiliência (foco em distribuição, mas útil conceitualmente)</w:t>
            </w:r>
          </w:p>
        </w:tc>
        <w:tc>
          <w:tcPr>
            <w:tcW w:w="907" w:type="dxa"/>
            <w:vAlign w:val="center"/>
            <w:hideMark/>
          </w:tcPr>
          <w:p w14:paraId="6EF18533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28FFA9A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88DB033" w14:textId="77777777" w:rsidR="006D61DA" w:rsidRPr="00202DE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416843E3" w14:textId="77777777" w:rsidTr="00202DE0">
        <w:tc>
          <w:tcPr>
            <w:tcW w:w="6005" w:type="dxa"/>
            <w:vAlign w:val="center"/>
            <w:hideMark/>
          </w:tcPr>
          <w:p w14:paraId="3E787D6F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Reliable Power System Planning and Operations through Robust Optimization-USF</w:t>
            </w:r>
          </w:p>
        </w:tc>
        <w:tc>
          <w:tcPr>
            <w:tcW w:w="1643" w:type="dxa"/>
            <w:vAlign w:val="center"/>
            <w:hideMark/>
          </w:tcPr>
          <w:p w14:paraId="2F70D85A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728C40C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planeamento/operação (ponte metodológica; não LT-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centric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11F5C18D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C0EF2C0" w14:textId="77777777" w:rsidR="006D61DA" w:rsidRPr="00202DE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 (secundária); 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04836FE4" w14:textId="77777777" w:rsidR="006D61DA" w:rsidRPr="00202DE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3C9D7BD1" w14:textId="77777777" w:rsidTr="00202DE0">
        <w:tc>
          <w:tcPr>
            <w:tcW w:w="6005" w:type="dxa"/>
            <w:vAlign w:val="center"/>
            <w:hideMark/>
          </w:tcPr>
          <w:p w14:paraId="58012EEF" w14:textId="77777777" w:rsidR="006D61DA" w:rsidRPr="00202DE0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Electric Power System Resiliency Challenges and Opportunities-EPRI</w:t>
            </w:r>
          </w:p>
        </w:tc>
        <w:tc>
          <w:tcPr>
            <w:tcW w:w="1643" w:type="dxa"/>
            <w:vAlign w:val="center"/>
            <w:hideMark/>
          </w:tcPr>
          <w:p w14:paraId="40726E00" w14:textId="77777777" w:rsidR="006D61DA" w:rsidRPr="00202DE0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F2D46A" w14:textId="77777777" w:rsidR="006D61DA" w:rsidRPr="00202DE0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institucional: ameaças HILP e visão de resiliência no setor</w:t>
            </w:r>
          </w:p>
        </w:tc>
        <w:tc>
          <w:tcPr>
            <w:tcW w:w="907" w:type="dxa"/>
            <w:vAlign w:val="center"/>
            <w:hideMark/>
          </w:tcPr>
          <w:p w14:paraId="7ECB94E3" w14:textId="77777777" w:rsidR="006D61DA" w:rsidRPr="00202DE0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31BB303" w14:textId="77777777" w:rsidR="006D61DA" w:rsidRPr="00202DE0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8AF6AB5" w14:textId="77777777" w:rsidR="006D61DA" w:rsidRPr="00202DE0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2B7056C5" w14:textId="77777777" w:rsidTr="00202DE0">
        <w:tc>
          <w:tcPr>
            <w:tcW w:w="6005" w:type="dxa"/>
            <w:vAlign w:val="center"/>
            <w:hideMark/>
          </w:tcPr>
          <w:p w14:paraId="00A3E78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Improving Transmission System Resilience Using an Automation Controller and Distributed Resources-IEEE</w:t>
            </w:r>
          </w:p>
        </w:tc>
        <w:tc>
          <w:tcPr>
            <w:tcW w:w="1643" w:type="dxa"/>
            <w:vAlign w:val="center"/>
            <w:hideMark/>
          </w:tcPr>
          <w:p w14:paraId="2AF50CE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 (núcleo) / Guardado (opcional)</w:t>
            </w:r>
          </w:p>
        </w:tc>
        <w:tc>
          <w:tcPr>
            <w:tcW w:w="2835" w:type="dxa"/>
            <w:vAlign w:val="center"/>
            <w:hideMark/>
          </w:tcPr>
          <w:p w14:paraId="15FC562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automação/DER (não índice/fragilidade LT)</w:t>
            </w:r>
          </w:p>
        </w:tc>
        <w:tc>
          <w:tcPr>
            <w:tcW w:w="907" w:type="dxa"/>
            <w:vAlign w:val="center"/>
            <w:hideMark/>
          </w:tcPr>
          <w:p w14:paraId="0C82EF6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627059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720E58C4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6F06A386" w14:textId="77777777" w:rsidTr="00202DE0">
        <w:tc>
          <w:tcPr>
            <w:tcW w:w="6005" w:type="dxa"/>
            <w:vAlign w:val="center"/>
            <w:hideMark/>
          </w:tcPr>
          <w:p w14:paraId="0FBD93AB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Chapter 16-Resilience and Fault Tolerance in Electrical Engineering-SPRINGER</w:t>
            </w:r>
          </w:p>
        </w:tc>
        <w:tc>
          <w:tcPr>
            <w:tcW w:w="1643" w:type="dxa"/>
            <w:vAlign w:val="center"/>
            <w:hideMark/>
          </w:tcPr>
          <w:p w14:paraId="76D6C143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7C125BF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resiliência e tolerância a falhas</w:t>
            </w:r>
          </w:p>
        </w:tc>
        <w:tc>
          <w:tcPr>
            <w:tcW w:w="907" w:type="dxa"/>
            <w:vAlign w:val="center"/>
            <w:hideMark/>
          </w:tcPr>
          <w:p w14:paraId="37D1D459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CC2A82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E877E57" w14:textId="77777777" w:rsidR="006D61DA" w:rsidRPr="00202DE0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23F9DEFB" w14:textId="77777777" w:rsidTr="00202DE0">
        <w:tc>
          <w:tcPr>
            <w:tcW w:w="6005" w:type="dxa"/>
            <w:vAlign w:val="center"/>
            <w:hideMark/>
          </w:tcPr>
          <w:p w14:paraId="6CBC364D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Flexible AC Transmission Systems (FACTS) and Resilient AC Distribution Systems (RACDS) in Smart Grid-IEEE</w:t>
            </w:r>
          </w:p>
        </w:tc>
        <w:tc>
          <w:tcPr>
            <w:tcW w:w="1643" w:type="dxa"/>
            <w:vAlign w:val="center"/>
            <w:hideMark/>
          </w:tcPr>
          <w:p w14:paraId="0B7C1419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321BBAC1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FACTS e flexibilidade sistêmica</w:t>
            </w:r>
          </w:p>
        </w:tc>
        <w:tc>
          <w:tcPr>
            <w:tcW w:w="907" w:type="dxa"/>
            <w:vAlign w:val="center"/>
            <w:hideMark/>
          </w:tcPr>
          <w:p w14:paraId="6CD85660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276A007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BE60FD2" w14:textId="77777777" w:rsidR="006D61DA" w:rsidRPr="00202DE0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62E29295" w14:textId="77777777" w:rsidTr="00202DE0">
        <w:tc>
          <w:tcPr>
            <w:tcW w:w="6005" w:type="dxa"/>
            <w:vAlign w:val="center"/>
            <w:hideMark/>
          </w:tcPr>
          <w:p w14:paraId="43EC080B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Italian National Resilience Plan 2017-For a more reliable grid-IEEE</w:t>
            </w:r>
          </w:p>
        </w:tc>
        <w:tc>
          <w:tcPr>
            <w:tcW w:w="1643" w:type="dxa"/>
            <w:vAlign w:val="center"/>
            <w:hideMark/>
          </w:tcPr>
          <w:p w14:paraId="50FD6510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41AF333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nacional de resiliência (Itália)</w:t>
            </w:r>
          </w:p>
        </w:tc>
        <w:tc>
          <w:tcPr>
            <w:tcW w:w="907" w:type="dxa"/>
            <w:vAlign w:val="center"/>
            <w:hideMark/>
          </w:tcPr>
          <w:p w14:paraId="38F0C3F2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99DB48" w14:textId="77777777" w:rsidR="006D61DA" w:rsidRPr="00202DE0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347E0DC2" w14:textId="77777777" w:rsidR="006D61DA" w:rsidRPr="00202DE0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3BBCDD46" w14:textId="77777777" w:rsidTr="00202DE0">
        <w:tc>
          <w:tcPr>
            <w:tcW w:w="6005" w:type="dxa"/>
            <w:vAlign w:val="center"/>
            <w:hideMark/>
          </w:tcPr>
          <w:p w14:paraId="291E466E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Quantifying Power System Resiliency Improvement using Network Reconfiguration-IEEE</w:t>
            </w:r>
          </w:p>
        </w:tc>
        <w:tc>
          <w:tcPr>
            <w:tcW w:w="1643" w:type="dxa"/>
            <w:vAlign w:val="center"/>
            <w:hideMark/>
          </w:tcPr>
          <w:p w14:paraId="0980BDCF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AFE6B7E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Melhoria de resiliência via reconfiguração de rede</w:t>
            </w:r>
          </w:p>
        </w:tc>
        <w:tc>
          <w:tcPr>
            <w:tcW w:w="907" w:type="dxa"/>
            <w:vAlign w:val="center"/>
            <w:hideMark/>
          </w:tcPr>
          <w:p w14:paraId="7D6E8A93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4C72663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718568B" w14:textId="77777777" w:rsidR="006D61DA" w:rsidRPr="00202DE0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0F1234CA" w14:textId="77777777" w:rsidTr="00202DE0">
        <w:tc>
          <w:tcPr>
            <w:tcW w:w="6005" w:type="dxa"/>
            <w:vAlign w:val="center"/>
            <w:hideMark/>
          </w:tcPr>
          <w:p w14:paraId="5781AAE8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2017 System resilience enhancement-Smart grid and beyond-201-Frontier Journal-FEM</w:t>
            </w:r>
          </w:p>
        </w:tc>
        <w:tc>
          <w:tcPr>
            <w:tcW w:w="1643" w:type="dxa"/>
            <w:vAlign w:val="center"/>
            <w:hideMark/>
          </w:tcPr>
          <w:p w14:paraId="24867660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55781086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(visão ampla)</w:t>
            </w:r>
          </w:p>
        </w:tc>
        <w:tc>
          <w:tcPr>
            <w:tcW w:w="907" w:type="dxa"/>
            <w:vAlign w:val="center"/>
            <w:hideMark/>
          </w:tcPr>
          <w:p w14:paraId="7A1EC1BD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8FB606E" w14:textId="77777777" w:rsidR="006D61DA" w:rsidRPr="00202DE0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EAF1DAD" w14:textId="77777777" w:rsidR="006D61DA" w:rsidRPr="00202DE0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0558D7A8" w14:textId="77777777" w:rsidTr="00202DE0">
        <w:tc>
          <w:tcPr>
            <w:tcW w:w="6005" w:type="dxa"/>
            <w:vAlign w:val="center"/>
            <w:hideMark/>
          </w:tcPr>
          <w:p w14:paraId="487FF30A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 Resilient Power System Operation Strategy Considering Transmission Line Attacks-IEEE</w:t>
            </w:r>
          </w:p>
        </w:tc>
        <w:tc>
          <w:tcPr>
            <w:tcW w:w="1643" w:type="dxa"/>
            <w:vAlign w:val="center"/>
            <w:hideMark/>
          </w:tcPr>
          <w:p w14:paraId="6F9B8F50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3DD5D13F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 de operação resiliente sob ataques a LT</w:t>
            </w:r>
          </w:p>
        </w:tc>
        <w:tc>
          <w:tcPr>
            <w:tcW w:w="907" w:type="dxa"/>
            <w:vAlign w:val="center"/>
            <w:hideMark/>
          </w:tcPr>
          <w:p w14:paraId="4EC927FD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6100767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FF8C2DF" w14:textId="77777777" w:rsidR="006D61DA" w:rsidRPr="00202DE0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078B3126" w14:textId="77777777" w:rsidTr="00202DE0">
        <w:tc>
          <w:tcPr>
            <w:tcW w:w="6005" w:type="dxa"/>
            <w:vAlign w:val="center"/>
            <w:hideMark/>
          </w:tcPr>
          <w:p w14:paraId="3C55F836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Chapter-Effects of Climate Change in Electric Power Infrastructures-Intech</w:t>
            </w:r>
          </w:p>
        </w:tc>
        <w:tc>
          <w:tcPr>
            <w:tcW w:w="1643" w:type="dxa"/>
            <w:vAlign w:val="center"/>
            <w:hideMark/>
          </w:tcPr>
          <w:p w14:paraId="49200197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6BE9CCC1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das mudanças climáticas em infraestruturas elétricas</w:t>
            </w:r>
          </w:p>
        </w:tc>
        <w:tc>
          <w:tcPr>
            <w:tcW w:w="907" w:type="dxa"/>
            <w:vAlign w:val="center"/>
            <w:hideMark/>
          </w:tcPr>
          <w:p w14:paraId="0360EC39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852ED98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071C479" w14:textId="77777777" w:rsidR="006D61DA" w:rsidRPr="00202DE0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39B96428" w14:textId="77777777" w:rsidTr="00202DE0">
        <w:tc>
          <w:tcPr>
            <w:tcW w:w="6005" w:type="dxa"/>
            <w:vAlign w:val="center"/>
            <w:hideMark/>
          </w:tcPr>
          <w:p w14:paraId="01E93475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Disaster-Related Resilience as Ability and Process-A Concept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Guding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the Analysis of Response Behavior before, during and after Extreme Events-AJCC</w:t>
            </w:r>
          </w:p>
        </w:tc>
        <w:tc>
          <w:tcPr>
            <w:tcW w:w="1643" w:type="dxa"/>
            <w:vAlign w:val="center"/>
            <w:hideMark/>
          </w:tcPr>
          <w:p w14:paraId="6A8E2213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69BE2E3C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capacidade/processo (antes–durante–depois)</w:t>
            </w:r>
          </w:p>
        </w:tc>
        <w:tc>
          <w:tcPr>
            <w:tcW w:w="907" w:type="dxa"/>
            <w:vAlign w:val="center"/>
            <w:hideMark/>
          </w:tcPr>
          <w:p w14:paraId="4000A3E4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39C3179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A22F262" w14:textId="77777777" w:rsidR="006D61DA" w:rsidRPr="00202DE0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51C8B870" w14:textId="77777777" w:rsidTr="00202DE0">
        <w:tc>
          <w:tcPr>
            <w:tcW w:w="6005" w:type="dxa"/>
            <w:vAlign w:val="center"/>
            <w:hideMark/>
          </w:tcPr>
          <w:p w14:paraId="1844221C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Enabling Resilience of Complex Engineered Systems Using Control Theory-IEEE</w:t>
            </w:r>
          </w:p>
        </w:tc>
        <w:tc>
          <w:tcPr>
            <w:tcW w:w="1643" w:type="dxa"/>
            <w:vAlign w:val="center"/>
            <w:hideMark/>
          </w:tcPr>
          <w:p w14:paraId="08DD3BE8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A4FDB72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complexos via teoria de controle</w:t>
            </w:r>
          </w:p>
        </w:tc>
        <w:tc>
          <w:tcPr>
            <w:tcW w:w="907" w:type="dxa"/>
            <w:vAlign w:val="center"/>
            <w:hideMark/>
          </w:tcPr>
          <w:p w14:paraId="54A265AD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237FB3" w14:textId="77777777" w:rsidR="006D61DA" w:rsidRPr="00202DE0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DE6FEC5" w14:textId="77777777" w:rsidR="006D61DA" w:rsidRPr="00202DE0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4B13298F" w14:textId="77777777" w:rsidTr="00202DE0">
        <w:tc>
          <w:tcPr>
            <w:tcW w:w="6005" w:type="dxa"/>
            <w:vAlign w:val="center"/>
            <w:hideMark/>
          </w:tcPr>
          <w:p w14:paraId="1C5877AF" w14:textId="77777777" w:rsidR="006D61DA" w:rsidRPr="00202DE0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Maintaining Electric System Safety Through an Enhanced Network Resilience-IEEE</w:t>
            </w:r>
          </w:p>
        </w:tc>
        <w:tc>
          <w:tcPr>
            <w:tcW w:w="1643" w:type="dxa"/>
            <w:vAlign w:val="center"/>
            <w:hideMark/>
          </w:tcPr>
          <w:p w14:paraId="08F423A2" w14:textId="77777777" w:rsidR="006D61DA" w:rsidRPr="00202DE0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07B407" w14:textId="77777777" w:rsidR="006D61DA" w:rsidRPr="00202DE0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do sistema via resiliência de rede</w:t>
            </w:r>
          </w:p>
        </w:tc>
        <w:tc>
          <w:tcPr>
            <w:tcW w:w="907" w:type="dxa"/>
            <w:vAlign w:val="center"/>
            <w:hideMark/>
          </w:tcPr>
          <w:p w14:paraId="57923088" w14:textId="77777777" w:rsidR="006D61DA" w:rsidRPr="00202DE0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5CAFE5" w14:textId="77777777" w:rsidR="006D61DA" w:rsidRPr="00202DE0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4D4998A" w14:textId="77777777" w:rsidR="006D61DA" w:rsidRPr="00202DE0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768249CD" w14:textId="77777777" w:rsidTr="00202DE0">
        <w:tc>
          <w:tcPr>
            <w:tcW w:w="6005" w:type="dxa"/>
            <w:vAlign w:val="center"/>
            <w:hideMark/>
          </w:tcPr>
          <w:p w14:paraId="392E3867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for Grid Security Emergencies-Opportunities for Industry-Government Collaboration-National Security Perspective-Johns Hopkins</w:t>
            </w:r>
          </w:p>
        </w:tc>
        <w:tc>
          <w:tcPr>
            <w:tcW w:w="1643" w:type="dxa"/>
            <w:vAlign w:val="center"/>
            <w:hideMark/>
          </w:tcPr>
          <w:p w14:paraId="3D369F02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737EF686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para emergências de segurança (governança)</w:t>
            </w:r>
          </w:p>
        </w:tc>
        <w:tc>
          <w:tcPr>
            <w:tcW w:w="907" w:type="dxa"/>
            <w:vAlign w:val="center"/>
            <w:hideMark/>
          </w:tcPr>
          <w:p w14:paraId="68C47AF9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4AE8BE1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7392662" w14:textId="77777777" w:rsidR="006D61DA" w:rsidRPr="00202DE0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4850EC41" w14:textId="77777777" w:rsidTr="00202DE0">
        <w:tc>
          <w:tcPr>
            <w:tcW w:w="6005" w:type="dxa"/>
            <w:vAlign w:val="center"/>
            <w:hideMark/>
          </w:tcPr>
          <w:p w14:paraId="7F563342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Complex Systems State of the Art and Directions for Future Research-Wiley</w:t>
            </w:r>
          </w:p>
        </w:tc>
        <w:tc>
          <w:tcPr>
            <w:tcW w:w="1643" w:type="dxa"/>
            <w:vAlign w:val="center"/>
            <w:hideMark/>
          </w:tcPr>
          <w:p w14:paraId="28F9597F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00EB33FC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geral em resiliência de sistemas complexos</w:t>
            </w:r>
          </w:p>
        </w:tc>
        <w:tc>
          <w:tcPr>
            <w:tcW w:w="907" w:type="dxa"/>
            <w:vAlign w:val="center"/>
            <w:hideMark/>
          </w:tcPr>
          <w:p w14:paraId="5A35EBAA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19EBD89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1DA21D7" w14:textId="77777777" w:rsidR="006D61DA" w:rsidRPr="00202DE0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45D955DD" w14:textId="77777777" w:rsidTr="00202DE0">
        <w:tc>
          <w:tcPr>
            <w:tcW w:w="6005" w:type="dxa"/>
            <w:vAlign w:val="center"/>
            <w:hideMark/>
          </w:tcPr>
          <w:p w14:paraId="63844776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Resiliency oriented integration of DSRs in transmission networks-IET</w:t>
            </w:r>
          </w:p>
        </w:tc>
        <w:tc>
          <w:tcPr>
            <w:tcW w:w="1643" w:type="dxa"/>
            <w:vAlign w:val="center"/>
            <w:hideMark/>
          </w:tcPr>
          <w:p w14:paraId="64B66F81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5E08872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Integração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DSRs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em transmissão</w:t>
            </w:r>
          </w:p>
        </w:tc>
        <w:tc>
          <w:tcPr>
            <w:tcW w:w="907" w:type="dxa"/>
            <w:vAlign w:val="center"/>
            <w:hideMark/>
          </w:tcPr>
          <w:p w14:paraId="51DF5C6C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0E9815E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914965E" w14:textId="77777777" w:rsidR="006D61DA" w:rsidRPr="00202DE0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2EAED79D" w14:textId="77777777" w:rsidTr="00202DE0">
        <w:tc>
          <w:tcPr>
            <w:tcW w:w="6005" w:type="dxa"/>
            <w:vAlign w:val="center"/>
            <w:hideMark/>
          </w:tcPr>
          <w:p w14:paraId="3DBFC9BA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Robust optimization for improving resilience of integrated energy systems with electricity and natural gas infrastructures-MPCE</w:t>
            </w:r>
          </w:p>
        </w:tc>
        <w:tc>
          <w:tcPr>
            <w:tcW w:w="1643" w:type="dxa"/>
            <w:vAlign w:val="center"/>
            <w:hideMark/>
          </w:tcPr>
          <w:p w14:paraId="01AABCD7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0E1B3689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robusta em sistemas integrados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eletricidade+gás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4507E29D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A8D7E65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0136CEF9" w14:textId="77777777" w:rsidR="006D61DA" w:rsidRPr="00202DE0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796674D6" w14:textId="77777777" w:rsidTr="00202DE0">
        <w:tc>
          <w:tcPr>
            <w:tcW w:w="6005" w:type="dxa"/>
            <w:vAlign w:val="center"/>
            <w:hideMark/>
          </w:tcPr>
          <w:p w14:paraId="04925B83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Towards more resilient integrated power grid capacity expansion-A robust optimization approach with operational flexibility-ELSEVIER</w:t>
            </w:r>
          </w:p>
        </w:tc>
        <w:tc>
          <w:tcPr>
            <w:tcW w:w="1643" w:type="dxa"/>
            <w:vAlign w:val="center"/>
            <w:hideMark/>
          </w:tcPr>
          <w:p w14:paraId="7DCD556A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952BB21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robusto de expansão com flexibilidade</w:t>
            </w:r>
          </w:p>
        </w:tc>
        <w:tc>
          <w:tcPr>
            <w:tcW w:w="907" w:type="dxa"/>
            <w:vAlign w:val="center"/>
            <w:hideMark/>
          </w:tcPr>
          <w:p w14:paraId="05E1CDB7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29D8819" w14:textId="77777777" w:rsidR="006D61DA" w:rsidRPr="00202DE0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307AFDC6" w14:textId="77777777" w:rsidR="006D61DA" w:rsidRPr="00202DE0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6362083E" w14:textId="77777777" w:rsidTr="00202DE0">
        <w:tc>
          <w:tcPr>
            <w:tcW w:w="6005" w:type="dxa"/>
            <w:vAlign w:val="center"/>
            <w:hideMark/>
          </w:tcPr>
          <w:p w14:paraId="6A9D22C3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framework for modeling and assessing system resilience using a Bayesian network-A case study of an interdependent electrical infrastructure system-ELSEVIER</w:t>
            </w:r>
          </w:p>
        </w:tc>
        <w:tc>
          <w:tcPr>
            <w:tcW w:w="1643" w:type="dxa"/>
            <w:vAlign w:val="center"/>
            <w:hideMark/>
          </w:tcPr>
          <w:p w14:paraId="294B77C5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3E8DBE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Modelagem probabilística da resiliência sistêmica (Rede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Bayesiana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2DD08F50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516A902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415E8D5D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09EE41B3" w14:textId="77777777" w:rsidTr="00202DE0">
        <w:tc>
          <w:tcPr>
            <w:tcW w:w="6005" w:type="dxa"/>
            <w:vAlign w:val="center"/>
            <w:hideMark/>
          </w:tcPr>
          <w:p w14:paraId="42E31C1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holistic resilience framework development for rural power systems in emerging economies-ELSEVIER</w:t>
            </w:r>
          </w:p>
        </w:tc>
        <w:tc>
          <w:tcPr>
            <w:tcW w:w="1643" w:type="dxa"/>
            <w:vAlign w:val="center"/>
            <w:hideMark/>
          </w:tcPr>
          <w:p w14:paraId="1DB9C24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5FC7E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holística em sistemas rurais</w:t>
            </w:r>
          </w:p>
        </w:tc>
        <w:tc>
          <w:tcPr>
            <w:tcW w:w="907" w:type="dxa"/>
            <w:vAlign w:val="center"/>
            <w:hideMark/>
          </w:tcPr>
          <w:p w14:paraId="4785EBF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7BB7D4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6EC15532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55C144B9" w14:textId="77777777" w:rsidTr="00202DE0">
        <w:tc>
          <w:tcPr>
            <w:tcW w:w="6005" w:type="dxa"/>
            <w:vAlign w:val="center"/>
            <w:hideMark/>
          </w:tcPr>
          <w:p w14:paraId="145B1E1C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Survey on Power Grid Faults and Their Origins-A Contribution to Improving Power Grid Resilience-MDPI</w:t>
            </w:r>
          </w:p>
        </w:tc>
        <w:tc>
          <w:tcPr>
            <w:tcW w:w="1643" w:type="dxa"/>
            <w:vAlign w:val="center"/>
            <w:hideMark/>
          </w:tcPr>
          <w:p w14:paraId="069EE6DA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0AE209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Tipologia de falhas em sistemas elétricos</w:t>
            </w:r>
          </w:p>
        </w:tc>
        <w:tc>
          <w:tcPr>
            <w:tcW w:w="907" w:type="dxa"/>
            <w:vAlign w:val="center"/>
            <w:hideMark/>
          </w:tcPr>
          <w:p w14:paraId="518E2685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5689F72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9B9BE2B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5A2A2865" w14:textId="77777777" w:rsidTr="00202DE0">
        <w:tc>
          <w:tcPr>
            <w:tcW w:w="6005" w:type="dxa"/>
            <w:vAlign w:val="center"/>
            <w:hideMark/>
          </w:tcPr>
          <w:p w14:paraId="72764386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Adapting the theory of resilience to energy systems-a review and outlook-SPRINGER</w:t>
            </w:r>
          </w:p>
        </w:tc>
        <w:tc>
          <w:tcPr>
            <w:tcW w:w="1643" w:type="dxa"/>
            <w:vAlign w:val="center"/>
            <w:hideMark/>
          </w:tcPr>
          <w:p w14:paraId="3E094F1C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2CC083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conceito sistêmico</w:t>
            </w:r>
          </w:p>
        </w:tc>
        <w:tc>
          <w:tcPr>
            <w:tcW w:w="907" w:type="dxa"/>
            <w:vAlign w:val="center"/>
            <w:hideMark/>
          </w:tcPr>
          <w:p w14:paraId="7DE2252C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7B9030A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3FB692CA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45F1B7ED" w14:textId="77777777" w:rsidTr="00202DE0">
        <w:tc>
          <w:tcPr>
            <w:tcW w:w="6005" w:type="dxa"/>
            <w:vAlign w:val="center"/>
            <w:hideMark/>
          </w:tcPr>
          <w:p w14:paraId="1E5CA2CE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Assessing the Resilience of the Texas Power Grid Network-IEEE</w:t>
            </w:r>
          </w:p>
        </w:tc>
        <w:tc>
          <w:tcPr>
            <w:tcW w:w="1643" w:type="dxa"/>
            <w:vAlign w:val="center"/>
            <w:hideMark/>
          </w:tcPr>
          <w:p w14:paraId="62DE72D4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E81F7D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operacional da rede</w:t>
            </w:r>
          </w:p>
        </w:tc>
        <w:tc>
          <w:tcPr>
            <w:tcW w:w="907" w:type="dxa"/>
            <w:vAlign w:val="center"/>
            <w:hideMark/>
          </w:tcPr>
          <w:p w14:paraId="060CA42E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E031ACE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8281D1D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42C619D1" w14:textId="77777777" w:rsidTr="00202DE0">
        <w:tc>
          <w:tcPr>
            <w:tcW w:w="6005" w:type="dxa"/>
            <w:vAlign w:val="center"/>
            <w:hideMark/>
          </w:tcPr>
          <w:p w14:paraId="6529E97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Conceptual Assessment of Resilience Through Its Origins, Perspectives and Attributes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From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Resilement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To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Urban Resilience-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IDRCongress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13EF844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B27B2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conceituais de resiliência</w:t>
            </w:r>
          </w:p>
        </w:tc>
        <w:tc>
          <w:tcPr>
            <w:tcW w:w="907" w:type="dxa"/>
            <w:vAlign w:val="center"/>
            <w:hideMark/>
          </w:tcPr>
          <w:p w14:paraId="682B351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CA0E72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23D1CD8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0F293D10" w14:textId="77777777" w:rsidTr="00202DE0">
        <w:tc>
          <w:tcPr>
            <w:tcW w:w="6005" w:type="dxa"/>
            <w:vAlign w:val="center"/>
            <w:hideMark/>
          </w:tcPr>
          <w:p w14:paraId="44D95119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Development of Climate Change Adaptation Solutions Within the Framework of the CSA Group Canadian Electrical Code Parts I, II and III-CSA Group</w:t>
            </w:r>
          </w:p>
        </w:tc>
        <w:tc>
          <w:tcPr>
            <w:tcW w:w="1643" w:type="dxa"/>
            <w:vAlign w:val="center"/>
            <w:hideMark/>
          </w:tcPr>
          <w:p w14:paraId="600914AE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6B46EE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normativa ao clima</w:t>
            </w:r>
          </w:p>
        </w:tc>
        <w:tc>
          <w:tcPr>
            <w:tcW w:w="907" w:type="dxa"/>
            <w:vAlign w:val="center"/>
            <w:hideMark/>
          </w:tcPr>
          <w:p w14:paraId="498CEBA2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E387128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1659D411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194FD1E0" w14:textId="77777777" w:rsidTr="00202DE0">
        <w:tc>
          <w:tcPr>
            <w:tcW w:w="6005" w:type="dxa"/>
            <w:vAlign w:val="center"/>
            <w:hideMark/>
          </w:tcPr>
          <w:p w14:paraId="3C183AB9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Distribution System Resilience Enhancement through Restoration Paths between DERs and Critical Loads-IEEE</w:t>
            </w:r>
          </w:p>
        </w:tc>
        <w:tc>
          <w:tcPr>
            <w:tcW w:w="1643" w:type="dxa"/>
            <w:vAlign w:val="center"/>
            <w:hideMark/>
          </w:tcPr>
          <w:p w14:paraId="08918F9F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3F7404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em redes de distribuição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/cargas críticas)</w:t>
            </w:r>
          </w:p>
        </w:tc>
        <w:tc>
          <w:tcPr>
            <w:tcW w:w="907" w:type="dxa"/>
            <w:vAlign w:val="center"/>
            <w:hideMark/>
          </w:tcPr>
          <w:p w14:paraId="4452B291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3993AD8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87345F7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76AA17D5" w14:textId="77777777" w:rsidTr="00202DE0">
        <w:tc>
          <w:tcPr>
            <w:tcW w:w="6005" w:type="dxa"/>
            <w:vAlign w:val="center"/>
            <w:hideMark/>
          </w:tcPr>
          <w:p w14:paraId="26333A3F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Enhancing Distribution System Resilience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With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Mobile Energy Storage and Microgrids-IEEE</w:t>
            </w:r>
          </w:p>
        </w:tc>
        <w:tc>
          <w:tcPr>
            <w:tcW w:w="1643" w:type="dxa"/>
            <w:vAlign w:val="center"/>
            <w:hideMark/>
          </w:tcPr>
          <w:p w14:paraId="164E3B63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48F6CB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(armazenamento móvel/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54309B91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7CCF100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C467959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6BA53CDA" w14:textId="77777777" w:rsidTr="00202DE0">
        <w:tc>
          <w:tcPr>
            <w:tcW w:w="6005" w:type="dxa"/>
            <w:vAlign w:val="center"/>
            <w:hideMark/>
          </w:tcPr>
          <w:p w14:paraId="766131AC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and Resiliency of Electric Power Systems-Analysis of Definitions and Content-EPJ</w:t>
            </w:r>
          </w:p>
        </w:tc>
        <w:tc>
          <w:tcPr>
            <w:tcW w:w="1643" w:type="dxa"/>
            <w:vAlign w:val="center"/>
            <w:hideMark/>
          </w:tcPr>
          <w:p w14:paraId="09BB97E3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BE9170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× resiliência (definições e enquadramento)</w:t>
            </w:r>
          </w:p>
        </w:tc>
        <w:tc>
          <w:tcPr>
            <w:tcW w:w="907" w:type="dxa"/>
            <w:vAlign w:val="center"/>
            <w:hideMark/>
          </w:tcPr>
          <w:p w14:paraId="35DE7BCF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340936F" w14:textId="77777777" w:rsidR="006D61DA" w:rsidRPr="00202DE0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F64DDFE" w14:textId="77777777" w:rsidR="006D61DA" w:rsidRPr="00202DE0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7AB92D40" w14:textId="77777777" w:rsidTr="00202DE0">
        <w:tc>
          <w:tcPr>
            <w:tcW w:w="6005" w:type="dxa"/>
            <w:vAlign w:val="center"/>
            <w:hideMark/>
          </w:tcPr>
          <w:p w14:paraId="3D1C6065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sources for enhancing the resilience of a power grid in presence of severe weather conditions-AEIT</w:t>
            </w:r>
          </w:p>
        </w:tc>
        <w:tc>
          <w:tcPr>
            <w:tcW w:w="1643" w:type="dxa"/>
            <w:vAlign w:val="center"/>
            <w:hideMark/>
          </w:tcPr>
          <w:p w14:paraId="04AADD6F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FD9D87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para aumentar resiliência sob clima severo</w:t>
            </w:r>
          </w:p>
        </w:tc>
        <w:tc>
          <w:tcPr>
            <w:tcW w:w="907" w:type="dxa"/>
            <w:vAlign w:val="center"/>
            <w:hideMark/>
          </w:tcPr>
          <w:p w14:paraId="01911259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5798CB1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3172A29" w14:textId="77777777" w:rsidR="006D61DA" w:rsidRPr="00202DE0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6B960709" w14:textId="77777777" w:rsidTr="00202DE0">
        <w:tc>
          <w:tcPr>
            <w:tcW w:w="6005" w:type="dxa"/>
            <w:vAlign w:val="center"/>
            <w:hideMark/>
          </w:tcPr>
          <w:p w14:paraId="2D09DF98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Future Resilience of The U Electricity System-Energy Research Partnership</w:t>
            </w:r>
          </w:p>
        </w:tc>
        <w:tc>
          <w:tcPr>
            <w:tcW w:w="1643" w:type="dxa"/>
            <w:vAlign w:val="center"/>
            <w:hideMark/>
          </w:tcPr>
          <w:p w14:paraId="6ED3A10F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D6AA4B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estratégico de resiliência (sistema elétrico)</w:t>
            </w:r>
          </w:p>
        </w:tc>
        <w:tc>
          <w:tcPr>
            <w:tcW w:w="907" w:type="dxa"/>
            <w:vAlign w:val="center"/>
            <w:hideMark/>
          </w:tcPr>
          <w:p w14:paraId="114FE42D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0F15F86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06EA74F8" w14:textId="77777777" w:rsidR="006D61DA" w:rsidRPr="00202DE0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5939C60B" w14:textId="77777777" w:rsidTr="00202DE0">
        <w:tc>
          <w:tcPr>
            <w:tcW w:w="6005" w:type="dxa"/>
            <w:vAlign w:val="center"/>
            <w:hideMark/>
          </w:tcPr>
          <w:p w14:paraId="7598E644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Mapping urban resilience to disasters–A review-ELSEVIER</w:t>
            </w:r>
          </w:p>
        </w:tc>
        <w:tc>
          <w:tcPr>
            <w:tcW w:w="1643" w:type="dxa"/>
            <w:vAlign w:val="center"/>
            <w:hideMark/>
          </w:tcPr>
          <w:p w14:paraId="05C6C49B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711233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4DD40897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A5A6F6E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A71C259" w14:textId="77777777" w:rsidR="006D61DA" w:rsidRPr="00202DE0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2BF5FE69" w14:textId="77777777" w:rsidTr="00202DE0">
        <w:tc>
          <w:tcPr>
            <w:tcW w:w="6005" w:type="dxa"/>
            <w:vAlign w:val="center"/>
            <w:hideMark/>
          </w:tcPr>
          <w:p w14:paraId="186F7B8D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and quantitative framework for assessing microgrid resilience against windstorms-ELSEVIER</w:t>
            </w:r>
          </w:p>
        </w:tc>
        <w:tc>
          <w:tcPr>
            <w:tcW w:w="1643" w:type="dxa"/>
            <w:vAlign w:val="center"/>
            <w:hideMark/>
          </w:tcPr>
          <w:p w14:paraId="07E384C0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6879E4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quantitativas de resiliência em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tempestades de vento</w:t>
            </w:r>
          </w:p>
        </w:tc>
        <w:tc>
          <w:tcPr>
            <w:tcW w:w="907" w:type="dxa"/>
            <w:vAlign w:val="center"/>
            <w:hideMark/>
          </w:tcPr>
          <w:p w14:paraId="4918E5E3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B3808EF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FBBA001" w14:textId="77777777" w:rsidR="006D61DA" w:rsidRPr="00202DE0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1A73395B" w14:textId="77777777" w:rsidTr="00202DE0">
        <w:tc>
          <w:tcPr>
            <w:tcW w:w="6005" w:type="dxa"/>
            <w:vAlign w:val="center"/>
            <w:hideMark/>
          </w:tcPr>
          <w:p w14:paraId="172DD6E4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for Use in Quantifying Power System Resilience with Water-Energy Nexus Considerations Mathematical Formulation and Case Study-IEEE</w:t>
            </w:r>
          </w:p>
        </w:tc>
        <w:tc>
          <w:tcPr>
            <w:tcW w:w="1643" w:type="dxa"/>
            <w:vAlign w:val="center"/>
            <w:hideMark/>
          </w:tcPr>
          <w:p w14:paraId="5499AD03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8F312C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 resiliência sistêmica com nexo água–energia</w:t>
            </w:r>
          </w:p>
        </w:tc>
        <w:tc>
          <w:tcPr>
            <w:tcW w:w="907" w:type="dxa"/>
            <w:vAlign w:val="center"/>
            <w:hideMark/>
          </w:tcPr>
          <w:p w14:paraId="5E5E19BB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B0E1657" w14:textId="77777777" w:rsidR="006D61DA" w:rsidRPr="00202DE0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67BE7AA" w14:textId="77777777" w:rsidR="006D61DA" w:rsidRPr="00202DE0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5CEC3E57" w14:textId="77777777" w:rsidTr="00202DE0">
        <w:tc>
          <w:tcPr>
            <w:tcW w:w="6005" w:type="dxa"/>
            <w:vAlign w:val="center"/>
            <w:hideMark/>
          </w:tcPr>
          <w:p w14:paraId="516C0E4E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of the electric distribution systems-concepts, classification, assessment, challenges, and research needs-IET</w:t>
            </w:r>
          </w:p>
        </w:tc>
        <w:tc>
          <w:tcPr>
            <w:tcW w:w="1643" w:type="dxa"/>
            <w:vAlign w:val="center"/>
            <w:hideMark/>
          </w:tcPr>
          <w:p w14:paraId="396DB3A8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920E65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Conceitos, classificação, métricas e lacunas (distribuição)</w:t>
            </w:r>
          </w:p>
        </w:tc>
        <w:tc>
          <w:tcPr>
            <w:tcW w:w="907" w:type="dxa"/>
            <w:vAlign w:val="center"/>
            <w:hideMark/>
          </w:tcPr>
          <w:p w14:paraId="3E3F14C7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50CF934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DC0EA60" w14:textId="77777777" w:rsidR="006D61DA" w:rsidRPr="00202DE0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057024E6" w14:textId="77777777" w:rsidTr="00202DE0">
        <w:tc>
          <w:tcPr>
            <w:tcW w:w="6005" w:type="dxa"/>
            <w:vAlign w:val="center"/>
            <w:hideMark/>
          </w:tcPr>
          <w:p w14:paraId="6E2064CC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Resilience-Oriented Design of Distribution Systems-IEEE</w:t>
            </w:r>
          </w:p>
        </w:tc>
        <w:tc>
          <w:tcPr>
            <w:tcW w:w="1643" w:type="dxa"/>
            <w:vAlign w:val="center"/>
            <w:hideMark/>
          </w:tcPr>
          <w:p w14:paraId="6BC7D41A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20DC28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Planeamento/projeto resiliente em distribuição (métricas e otimização)</w:t>
            </w:r>
          </w:p>
        </w:tc>
        <w:tc>
          <w:tcPr>
            <w:tcW w:w="907" w:type="dxa"/>
            <w:vAlign w:val="center"/>
            <w:hideMark/>
          </w:tcPr>
          <w:p w14:paraId="43AAEE55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F85F9D7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1CE611C" w14:textId="77777777" w:rsidR="006D61DA" w:rsidRPr="00202DE0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1BAA82CB" w14:textId="77777777" w:rsidTr="00202DE0">
        <w:tc>
          <w:tcPr>
            <w:tcW w:w="6005" w:type="dxa"/>
            <w:vAlign w:val="center"/>
            <w:hideMark/>
          </w:tcPr>
          <w:p w14:paraId="3A444819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2019 Resiliência de Redes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Kuramoto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-uma Aplicação a Sistemas Elétricos de Potência-MACSIN</w:t>
            </w:r>
          </w:p>
        </w:tc>
        <w:tc>
          <w:tcPr>
            <w:tcW w:w="1643" w:type="dxa"/>
            <w:vAlign w:val="center"/>
            <w:hideMark/>
          </w:tcPr>
          <w:p w14:paraId="688EB7ED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32FEED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(sincronismo / estabilidade de bacia)</w:t>
            </w:r>
          </w:p>
        </w:tc>
        <w:tc>
          <w:tcPr>
            <w:tcW w:w="907" w:type="dxa"/>
            <w:vAlign w:val="center"/>
            <w:hideMark/>
          </w:tcPr>
          <w:p w14:paraId="2D6A9F4B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E6DC7E0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499CF18" w14:textId="77777777" w:rsidR="006D61DA" w:rsidRPr="00202DE0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740A9E63" w14:textId="77777777" w:rsidTr="00202DE0">
        <w:tc>
          <w:tcPr>
            <w:tcW w:w="6005" w:type="dxa"/>
            <w:vAlign w:val="center"/>
            <w:hideMark/>
          </w:tcPr>
          <w:p w14:paraId="77686CA0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2019 Resiliência de Sistemas Elétricos de Potência Representados por Redes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Kuramoto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-SBAI</w:t>
            </w:r>
          </w:p>
        </w:tc>
        <w:tc>
          <w:tcPr>
            <w:tcW w:w="1643" w:type="dxa"/>
            <w:vAlign w:val="center"/>
            <w:hideMark/>
          </w:tcPr>
          <w:p w14:paraId="7C1C2FE1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65D162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dinâmicas de resiliência via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Kuramoto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(SEP)</w:t>
            </w:r>
          </w:p>
        </w:tc>
        <w:tc>
          <w:tcPr>
            <w:tcW w:w="907" w:type="dxa"/>
            <w:vAlign w:val="center"/>
            <w:hideMark/>
          </w:tcPr>
          <w:p w14:paraId="3D1E862D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70E4390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942D5A2" w14:textId="77777777" w:rsidR="006D61DA" w:rsidRPr="00202DE0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5172D26C" w14:textId="77777777" w:rsidTr="00202DE0">
        <w:tc>
          <w:tcPr>
            <w:tcW w:w="6005" w:type="dxa"/>
            <w:vAlign w:val="center"/>
            <w:hideMark/>
          </w:tcPr>
          <w:p w14:paraId="566B2371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design of large-scale distribution feeders with networked microgrids-ELSEVIER</w:t>
            </w:r>
          </w:p>
        </w:tc>
        <w:tc>
          <w:tcPr>
            <w:tcW w:w="1643" w:type="dxa"/>
            <w:vAlign w:val="center"/>
            <w:hideMark/>
          </w:tcPr>
          <w:p w14:paraId="673B7A0B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C5E996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resiliente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feeders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rede (MILP)</w:t>
            </w:r>
          </w:p>
        </w:tc>
        <w:tc>
          <w:tcPr>
            <w:tcW w:w="907" w:type="dxa"/>
            <w:vAlign w:val="center"/>
            <w:hideMark/>
          </w:tcPr>
          <w:p w14:paraId="169F076C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DEC6B4F" w14:textId="77777777" w:rsidR="006D61DA" w:rsidRPr="00202DE0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1DDB4EE" w14:textId="77777777" w:rsidR="006D61DA" w:rsidRPr="00202DE0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5F1E3979" w14:textId="77777777" w:rsidTr="00202DE0">
        <w:tc>
          <w:tcPr>
            <w:tcW w:w="6005" w:type="dxa"/>
            <w:vAlign w:val="center"/>
            <w:hideMark/>
          </w:tcPr>
          <w:p w14:paraId="3CFF4968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Review of the Measures to Enhance Power Systems Resilience-IEEE</w:t>
            </w:r>
          </w:p>
        </w:tc>
        <w:tc>
          <w:tcPr>
            <w:tcW w:w="1643" w:type="dxa"/>
            <w:vAlign w:val="center"/>
            <w:hideMark/>
          </w:tcPr>
          <w:p w14:paraId="28B00242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5371E6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conceitos, métricas e medidas de resiliência (planejamento–resposta–restauração) e lacunas</w:t>
            </w:r>
          </w:p>
        </w:tc>
        <w:tc>
          <w:tcPr>
            <w:tcW w:w="907" w:type="dxa"/>
            <w:vAlign w:val="center"/>
            <w:hideMark/>
          </w:tcPr>
          <w:p w14:paraId="334548D1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4073F9E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52031AB" w14:textId="77777777" w:rsidR="006D61DA" w:rsidRPr="00202DE0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194C5381" w14:textId="77777777" w:rsidTr="00202DE0">
        <w:tc>
          <w:tcPr>
            <w:tcW w:w="6005" w:type="dxa"/>
            <w:vAlign w:val="center"/>
            <w:hideMark/>
          </w:tcPr>
          <w:p w14:paraId="258FB452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Adapting Existing Energy Planning, Simulation, and Operational Models for Resilience Analysis-NREL</w:t>
            </w:r>
          </w:p>
        </w:tc>
        <w:tc>
          <w:tcPr>
            <w:tcW w:w="1643" w:type="dxa"/>
            <w:vAlign w:val="center"/>
            <w:hideMark/>
          </w:tcPr>
          <w:p w14:paraId="15056DB5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4E69E9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NREL: adaptação de modelos (planejamento/operação) para resiliência; métricas e lacunas</w:t>
            </w:r>
          </w:p>
        </w:tc>
        <w:tc>
          <w:tcPr>
            <w:tcW w:w="907" w:type="dxa"/>
            <w:vAlign w:val="center"/>
            <w:hideMark/>
          </w:tcPr>
          <w:p w14:paraId="3741C91E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1CD4396" w14:textId="77777777" w:rsidR="006D61DA" w:rsidRPr="00202DE0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AA6BA77" w14:textId="77777777" w:rsidR="006D61DA" w:rsidRPr="00202DE0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01563CF8" w14:textId="77777777" w:rsidTr="00202DE0">
        <w:tc>
          <w:tcPr>
            <w:tcW w:w="6005" w:type="dxa"/>
            <w:vAlign w:val="center"/>
            <w:hideMark/>
          </w:tcPr>
          <w:p w14:paraId="202C4166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 Integrated Transmission Expansion and Sectionalizing-Based Black Start Allocation of BESS Planning Strategy for Enhanced Power Grid Resilience-IEEE.pdf</w:t>
            </w:r>
          </w:p>
        </w:tc>
        <w:tc>
          <w:tcPr>
            <w:tcW w:w="1643" w:type="dxa"/>
            <w:vAlign w:val="center"/>
            <w:hideMark/>
          </w:tcPr>
          <w:p w14:paraId="5CD5AF1C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ABA2D6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robusto de resiliência sistêmica com BESS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black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start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2F92A12B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73DB5A8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056EA901" w14:textId="77777777" w:rsidR="006D61DA" w:rsidRPr="00202DE0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0F80826D" w14:textId="77777777" w:rsidTr="00202DE0">
        <w:tc>
          <w:tcPr>
            <w:tcW w:w="6005" w:type="dxa"/>
            <w:vAlign w:val="center"/>
            <w:hideMark/>
          </w:tcPr>
          <w:p w14:paraId="646DB302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Data-Based Resilience Enhancement Strategies for Electric-Gas Systems Against Sequential Extreme Weather Events-IEEE</w:t>
            </w:r>
          </w:p>
        </w:tc>
        <w:tc>
          <w:tcPr>
            <w:tcW w:w="1643" w:type="dxa"/>
            <w:vAlign w:val="center"/>
            <w:hideMark/>
          </w:tcPr>
          <w:p w14:paraId="5F79476A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B5A432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e planejamento robusto frente a eventos climáticos sequenciais (eletricidade–gás)</w:t>
            </w:r>
          </w:p>
        </w:tc>
        <w:tc>
          <w:tcPr>
            <w:tcW w:w="907" w:type="dxa"/>
            <w:vAlign w:val="center"/>
            <w:hideMark/>
          </w:tcPr>
          <w:p w14:paraId="3568E137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94C6A9" w14:textId="77777777" w:rsidR="006D61DA" w:rsidRPr="00202DE0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4D960667" w14:textId="77777777" w:rsidR="006D61DA" w:rsidRPr="00202DE0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2766F95E" w14:textId="77777777" w:rsidTr="00202DE0">
        <w:tc>
          <w:tcPr>
            <w:tcW w:w="6005" w:type="dxa"/>
            <w:vAlign w:val="center"/>
            <w:hideMark/>
          </w:tcPr>
          <w:p w14:paraId="50183D6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Data-Driven Transmission Defense Planning Against Extreme Weather Events-IEEE</w:t>
            </w:r>
          </w:p>
        </w:tc>
        <w:tc>
          <w:tcPr>
            <w:tcW w:w="1643" w:type="dxa"/>
            <w:vAlign w:val="center"/>
            <w:hideMark/>
          </w:tcPr>
          <w:p w14:paraId="4CF78B6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ABCE1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defensivo da transmissão orientado por dados climáticos (vento)</w:t>
            </w:r>
          </w:p>
        </w:tc>
        <w:tc>
          <w:tcPr>
            <w:tcW w:w="907" w:type="dxa"/>
            <w:vAlign w:val="center"/>
            <w:hideMark/>
          </w:tcPr>
          <w:p w14:paraId="0D0E939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3FC62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40A224B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202DE0" w14:paraId="75F320FF" w14:textId="77777777" w:rsidTr="00202DE0">
        <w:tc>
          <w:tcPr>
            <w:tcW w:w="6005" w:type="dxa"/>
            <w:vAlign w:val="center"/>
            <w:hideMark/>
          </w:tcPr>
          <w:p w14:paraId="34794BD0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ISP-Appendix 8.-Resilience and Climate Change-AEMO</w:t>
            </w:r>
          </w:p>
        </w:tc>
        <w:tc>
          <w:tcPr>
            <w:tcW w:w="1643" w:type="dxa"/>
            <w:vAlign w:val="center"/>
            <w:hideMark/>
          </w:tcPr>
          <w:p w14:paraId="2C5E3B09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0BA542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clima no planeamento sistémico (ISP)</w:t>
            </w:r>
          </w:p>
        </w:tc>
        <w:tc>
          <w:tcPr>
            <w:tcW w:w="907" w:type="dxa"/>
            <w:vAlign w:val="center"/>
            <w:hideMark/>
          </w:tcPr>
          <w:p w14:paraId="77CF9869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216E043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72A66EBC" w14:textId="77777777" w:rsidR="006D61DA" w:rsidRPr="00202DE0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34C90295" w14:textId="77777777" w:rsidTr="00202DE0">
        <w:tc>
          <w:tcPr>
            <w:tcW w:w="6005" w:type="dxa"/>
            <w:vAlign w:val="center"/>
            <w:hideMark/>
          </w:tcPr>
          <w:p w14:paraId="0B45DCD6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Optimal Restoration Strategy to Enhance the Resilience of Transmission System under Windstorms-IEEE</w:t>
            </w:r>
          </w:p>
        </w:tc>
        <w:tc>
          <w:tcPr>
            <w:tcW w:w="1643" w:type="dxa"/>
            <w:vAlign w:val="center"/>
            <w:hideMark/>
          </w:tcPr>
          <w:p w14:paraId="1235BD82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B3EDCF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de restauração sob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windstorms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(falha probabilística +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scheduling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3BB6DFE9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1B8D2F2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A817DEE" w14:textId="77777777" w:rsidR="006D61DA" w:rsidRPr="00202DE0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6D61DA" w:rsidRPr="00202DE0" w14:paraId="2EFE1A44" w14:textId="77777777" w:rsidTr="00202DE0">
        <w:tc>
          <w:tcPr>
            <w:tcW w:w="6005" w:type="dxa"/>
            <w:vAlign w:val="center"/>
            <w:hideMark/>
          </w:tcPr>
          <w:p w14:paraId="1E74CFEB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Quantifying the impacts of climate change and extreme climate events on energy systems-Natural Energy</w:t>
            </w:r>
          </w:p>
        </w:tc>
        <w:tc>
          <w:tcPr>
            <w:tcW w:w="1643" w:type="dxa"/>
            <w:vAlign w:val="center"/>
            <w:hideMark/>
          </w:tcPr>
          <w:p w14:paraId="02593049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9DFFB1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clima/extremos em sistemas energéticos (contexto macro)</w:t>
            </w:r>
          </w:p>
        </w:tc>
        <w:tc>
          <w:tcPr>
            <w:tcW w:w="907" w:type="dxa"/>
            <w:vAlign w:val="center"/>
            <w:hideMark/>
          </w:tcPr>
          <w:p w14:paraId="7266F25B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26C81B8" w14:textId="77777777" w:rsidR="006D61DA" w:rsidRPr="00202DE0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47B96901" w14:textId="77777777" w:rsidR="006D61DA" w:rsidRPr="00202DE0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4153A7E6" w14:textId="77777777" w:rsidTr="00202DE0">
        <w:tc>
          <w:tcPr>
            <w:tcW w:w="6005" w:type="dxa"/>
            <w:vAlign w:val="center"/>
            <w:hideMark/>
          </w:tcPr>
          <w:p w14:paraId="65426071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Resiliency analysis of electric distribution networks A new approach based on modularity concept-ELSEVIER</w:t>
            </w:r>
          </w:p>
        </w:tc>
        <w:tc>
          <w:tcPr>
            <w:tcW w:w="1643" w:type="dxa"/>
            <w:vAlign w:val="center"/>
            <w:hideMark/>
          </w:tcPr>
          <w:p w14:paraId="3E7AC2AA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8AD804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Índice/avaliação de resiliência em distribuição via modularidade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178DC648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4FC6DCE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(comparativa); Lacuna encontrada</w:t>
            </w:r>
          </w:p>
        </w:tc>
        <w:tc>
          <w:tcPr>
            <w:tcW w:w="510" w:type="dxa"/>
            <w:vAlign w:val="center"/>
            <w:hideMark/>
          </w:tcPr>
          <w:p w14:paraId="530D53C6" w14:textId="77777777" w:rsidR="006D61DA" w:rsidRPr="00202DE0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68A33C90" w14:textId="77777777" w:rsidTr="00202DE0">
        <w:tc>
          <w:tcPr>
            <w:tcW w:w="6005" w:type="dxa"/>
            <w:vAlign w:val="center"/>
            <w:hideMark/>
          </w:tcPr>
          <w:p w14:paraId="415CFBA5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Resilient distribution system leveraging distributed generation and microgrids-a review-IET</w:t>
            </w:r>
          </w:p>
        </w:tc>
        <w:tc>
          <w:tcPr>
            <w:tcW w:w="1643" w:type="dxa"/>
            <w:vAlign w:val="center"/>
            <w:hideMark/>
          </w:tcPr>
          <w:p w14:paraId="272EC1A9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C82645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resiliência em distribuição com DG, ESS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6470EF8B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BA29677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7732D73" w14:textId="77777777" w:rsidR="006D61DA" w:rsidRPr="00202DE0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1E99897A" w14:textId="77777777" w:rsidTr="00202DE0">
        <w:tc>
          <w:tcPr>
            <w:tcW w:w="6005" w:type="dxa"/>
            <w:vAlign w:val="center"/>
            <w:hideMark/>
          </w:tcPr>
          <w:p w14:paraId="59574B75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the PV Hosting Capacity in Distribution Networks-MDPI</w:t>
            </w:r>
          </w:p>
        </w:tc>
        <w:tc>
          <w:tcPr>
            <w:tcW w:w="1643" w:type="dxa"/>
            <w:vAlign w:val="center"/>
            <w:hideMark/>
          </w:tcPr>
          <w:p w14:paraId="04F6BDF8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E28D3E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capacity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PV em redes de distribuição</w:t>
            </w:r>
          </w:p>
        </w:tc>
        <w:tc>
          <w:tcPr>
            <w:tcW w:w="907" w:type="dxa"/>
            <w:vAlign w:val="center"/>
            <w:hideMark/>
          </w:tcPr>
          <w:p w14:paraId="76513533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472CFC7" w14:textId="77777777" w:rsidR="006D61DA" w:rsidRPr="00202DE0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399CEA5" w14:textId="77777777" w:rsidR="006D61DA" w:rsidRPr="00202DE0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1B957B89" w14:textId="77777777" w:rsidTr="00202DE0">
        <w:tc>
          <w:tcPr>
            <w:tcW w:w="6005" w:type="dxa"/>
            <w:vAlign w:val="center"/>
            <w:hideMark/>
          </w:tcPr>
          <w:p w14:paraId="033BD8A1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The Resilience Assessment Method of Electric-gas System under Earthquake Disaster-IEEE</w:t>
            </w:r>
          </w:p>
        </w:tc>
        <w:tc>
          <w:tcPr>
            <w:tcW w:w="1643" w:type="dxa"/>
            <w:vAlign w:val="center"/>
            <w:hideMark/>
          </w:tcPr>
          <w:p w14:paraId="29F23AA8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C11247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 elétrico–gás sob sismo, com probabilidade de falha de componentes (inclui linhas aéreas)</w:t>
            </w:r>
          </w:p>
        </w:tc>
        <w:tc>
          <w:tcPr>
            <w:tcW w:w="907" w:type="dxa"/>
            <w:vAlign w:val="center"/>
            <w:hideMark/>
          </w:tcPr>
          <w:p w14:paraId="25E71712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D6CC8E2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1635A8C" w14:textId="77777777" w:rsidR="006D61DA" w:rsidRPr="00202DE0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1628B16C" w14:textId="77777777" w:rsidTr="00202DE0">
        <w:tc>
          <w:tcPr>
            <w:tcW w:w="6005" w:type="dxa"/>
            <w:vAlign w:val="center"/>
            <w:hideMark/>
          </w:tcPr>
          <w:p w14:paraId="50B105F8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 Bulk Power System Resilience-Approaches for Regional Transmission Operators-IEEE</w:t>
            </w:r>
          </w:p>
        </w:tc>
        <w:tc>
          <w:tcPr>
            <w:tcW w:w="1643" w:type="dxa"/>
            <w:vAlign w:val="center"/>
            <w:hideMark/>
          </w:tcPr>
          <w:p w14:paraId="323ED4B6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7306E3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Abordagens de resiliência do BPS sob a ótica de RTO/TSO (planeamento/operação/governança)</w:t>
            </w:r>
          </w:p>
        </w:tc>
        <w:tc>
          <w:tcPr>
            <w:tcW w:w="907" w:type="dxa"/>
            <w:vAlign w:val="center"/>
            <w:hideMark/>
          </w:tcPr>
          <w:p w14:paraId="6ADBF1DA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2DA2BAA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6C9C8C9" w14:textId="77777777" w:rsidR="006D61DA" w:rsidRPr="00202DE0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2B746B55" w14:textId="77777777" w:rsidTr="00202DE0">
        <w:tc>
          <w:tcPr>
            <w:tcW w:w="6005" w:type="dxa"/>
            <w:vAlign w:val="center"/>
            <w:hideMark/>
          </w:tcPr>
          <w:p w14:paraId="322B2D04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2020 Towards climate resilient urban energy systems-a review-NSR</w:t>
            </w:r>
          </w:p>
        </w:tc>
        <w:tc>
          <w:tcPr>
            <w:tcW w:w="1643" w:type="dxa"/>
            <w:vAlign w:val="center"/>
            <w:hideMark/>
          </w:tcPr>
          <w:p w14:paraId="3D6AAF72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D97CB5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em sistemas energéticos urbanos; integração clima–energia; lacunas</w:t>
            </w:r>
          </w:p>
        </w:tc>
        <w:tc>
          <w:tcPr>
            <w:tcW w:w="907" w:type="dxa"/>
            <w:vAlign w:val="center"/>
            <w:hideMark/>
          </w:tcPr>
          <w:p w14:paraId="729212DA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8EA32FF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BB35FF0" w14:textId="77777777" w:rsidR="006D61DA" w:rsidRPr="00202DE0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191DCE87" w14:textId="77777777" w:rsidTr="00202DE0">
        <w:tc>
          <w:tcPr>
            <w:tcW w:w="6005" w:type="dxa"/>
            <w:vAlign w:val="center"/>
            <w:hideMark/>
          </w:tcPr>
          <w:p w14:paraId="2C465A25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Understanding Cyber-physical Resilience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From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Power System Perspective-IEEE.pdf</w:t>
            </w:r>
          </w:p>
        </w:tc>
        <w:tc>
          <w:tcPr>
            <w:tcW w:w="1643" w:type="dxa"/>
            <w:vAlign w:val="center"/>
            <w:hideMark/>
          </w:tcPr>
          <w:p w14:paraId="21FD151C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1F9A95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-física: ciclo/estados; resiliência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confiabilidade; estratégias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/operacional)</w:t>
            </w:r>
          </w:p>
        </w:tc>
        <w:tc>
          <w:tcPr>
            <w:tcW w:w="907" w:type="dxa"/>
            <w:vAlign w:val="center"/>
            <w:hideMark/>
          </w:tcPr>
          <w:p w14:paraId="2879FD94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B01DA20" w14:textId="77777777" w:rsidR="006D61DA" w:rsidRPr="00202DE0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119E2C7" w14:textId="77777777" w:rsidR="006D61DA" w:rsidRPr="00202DE0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61A7FD9F" w14:textId="77777777" w:rsidTr="00202DE0">
        <w:tc>
          <w:tcPr>
            <w:tcW w:w="6005" w:type="dxa"/>
            <w:vAlign w:val="center"/>
            <w:hideMark/>
          </w:tcPr>
          <w:p w14:paraId="2788C98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Vulnerability and Resilience Assessment of Power Systems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From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Deterioration to Recovery via a Topological Model based on Graph Theory-IEEE.pdf</w:t>
            </w:r>
          </w:p>
        </w:tc>
        <w:tc>
          <w:tcPr>
            <w:tcW w:w="1643" w:type="dxa"/>
            <w:vAlign w:val="center"/>
            <w:hideMark/>
          </w:tcPr>
          <w:p w14:paraId="45A88B5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F5C0F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topológica via teoria dos grafos: cascatas (remoção de linhas) e recuperação (reconexão)</w:t>
            </w:r>
          </w:p>
        </w:tc>
        <w:tc>
          <w:tcPr>
            <w:tcW w:w="907" w:type="dxa"/>
            <w:vAlign w:val="center"/>
            <w:hideMark/>
          </w:tcPr>
          <w:p w14:paraId="07F8F7C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46A01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177F2BD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235D032E" w14:textId="77777777" w:rsidTr="00202DE0">
        <w:tc>
          <w:tcPr>
            <w:tcW w:w="6005" w:type="dxa"/>
            <w:vAlign w:val="center"/>
            <w:hideMark/>
          </w:tcPr>
          <w:p w14:paraId="04B9A91D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Hetero-Functional Graph Resilience Analysis of the Future American Electric Power System-IEEE</w:t>
            </w:r>
          </w:p>
        </w:tc>
        <w:tc>
          <w:tcPr>
            <w:tcW w:w="1643" w:type="dxa"/>
            <w:vAlign w:val="center"/>
            <w:hideMark/>
          </w:tcPr>
          <w:p w14:paraId="619963AC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91A8C8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estrutural/funcional do sistema elétrico via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Hetero-Functional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Graph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métrica LER (avalia ganhos com DG/armazenamento)</w:t>
            </w:r>
          </w:p>
        </w:tc>
        <w:tc>
          <w:tcPr>
            <w:tcW w:w="907" w:type="dxa"/>
            <w:vAlign w:val="center"/>
            <w:hideMark/>
          </w:tcPr>
          <w:p w14:paraId="7304DEB0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CE00492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91C079D" w14:textId="77777777" w:rsidR="006D61DA" w:rsidRPr="00202DE0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6D64B9DD" w14:textId="77777777" w:rsidTr="00202DE0">
        <w:tc>
          <w:tcPr>
            <w:tcW w:w="6005" w:type="dxa"/>
            <w:vAlign w:val="center"/>
            <w:hideMark/>
          </w:tcPr>
          <w:p w14:paraId="424FB9D4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Multi-State Model for Transmission System Resilience Enhancement Against Short-Circuit Faults Caused by Extreme Weather Events-IEEE</w:t>
            </w:r>
          </w:p>
        </w:tc>
        <w:tc>
          <w:tcPr>
            <w:tcW w:w="1643" w:type="dxa"/>
            <w:vAlign w:val="center"/>
            <w:hideMark/>
          </w:tcPr>
          <w:p w14:paraId="0798C3C0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9A460A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transmissão sob SCF induzidos por clima: modelo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multi-estado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SCC, estabilidade transitória e planeamento/adaptação</w:t>
            </w:r>
          </w:p>
        </w:tc>
        <w:tc>
          <w:tcPr>
            <w:tcW w:w="907" w:type="dxa"/>
            <w:vAlign w:val="center"/>
            <w:hideMark/>
          </w:tcPr>
          <w:p w14:paraId="5B7DA454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E161B47" w14:textId="77777777" w:rsidR="006D61DA" w:rsidRPr="00202DE0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31218128" w14:textId="77777777" w:rsidR="006D61DA" w:rsidRPr="00202DE0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76246C78" w14:textId="77777777" w:rsidTr="00202DE0">
        <w:tc>
          <w:tcPr>
            <w:tcW w:w="6005" w:type="dxa"/>
            <w:vAlign w:val="center"/>
            <w:hideMark/>
          </w:tcPr>
          <w:p w14:paraId="4C3B476C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Identification of Vulnerable Components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Integrated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systems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Under the Background of Resilience-POWERCON</w:t>
            </w:r>
          </w:p>
        </w:tc>
        <w:tc>
          <w:tcPr>
            <w:tcW w:w="1643" w:type="dxa"/>
            <w:vAlign w:val="center"/>
            <w:hideMark/>
          </w:tcPr>
          <w:p w14:paraId="192FE90E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E0C8A5D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componentes vulneráveis em sistemas eletricidade–gás (índices topológicos/operacionais)</w:t>
            </w:r>
          </w:p>
        </w:tc>
        <w:tc>
          <w:tcPr>
            <w:tcW w:w="907" w:type="dxa"/>
            <w:vAlign w:val="center"/>
            <w:hideMark/>
          </w:tcPr>
          <w:p w14:paraId="2224E82E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CEBF0BE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27FA688" w14:textId="77777777" w:rsidR="006D61DA" w:rsidRPr="00202DE0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11EFD4A8" w14:textId="77777777" w:rsidTr="00202DE0">
        <w:tc>
          <w:tcPr>
            <w:tcW w:w="6005" w:type="dxa"/>
            <w:vAlign w:val="center"/>
            <w:hideMark/>
          </w:tcPr>
          <w:p w14:paraId="6E623938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Impacts of Earthquakes on Electrical Grid Resilience-IEEE</w:t>
            </w:r>
          </w:p>
        </w:tc>
        <w:tc>
          <w:tcPr>
            <w:tcW w:w="1643" w:type="dxa"/>
            <w:vAlign w:val="center"/>
            <w:hideMark/>
          </w:tcPr>
          <w:p w14:paraId="493A1367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4072C36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terremotos na resiliência de redes elétricas (ênfase infraestrutural e restauração)</w:t>
            </w:r>
          </w:p>
        </w:tc>
        <w:tc>
          <w:tcPr>
            <w:tcW w:w="907" w:type="dxa"/>
            <w:vAlign w:val="center"/>
            <w:hideMark/>
          </w:tcPr>
          <w:p w14:paraId="3237ECA2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67DD49A" w14:textId="77777777" w:rsidR="006D61DA" w:rsidRPr="00202DE0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451D1F1" w14:textId="77777777" w:rsidR="006D61DA" w:rsidRPr="00202DE0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03DB4BE8" w14:textId="77777777" w:rsidTr="00202DE0">
        <w:tc>
          <w:tcPr>
            <w:tcW w:w="6005" w:type="dxa"/>
            <w:vAlign w:val="center"/>
            <w:hideMark/>
          </w:tcPr>
          <w:p w14:paraId="38BDFD29" w14:textId="77777777" w:rsidR="006D61DA" w:rsidRPr="00202DE0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enhancement strategies for grid resilience and reliability during natural disaster-ELSEVIER</w:t>
            </w:r>
          </w:p>
        </w:tc>
        <w:tc>
          <w:tcPr>
            <w:tcW w:w="1643" w:type="dxa"/>
            <w:vAlign w:val="center"/>
            <w:hideMark/>
          </w:tcPr>
          <w:p w14:paraId="6BA5D659" w14:textId="77777777" w:rsidR="006D61DA" w:rsidRPr="00202DE0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1D06F9" w14:textId="77777777" w:rsidR="006D61DA" w:rsidRPr="00202DE0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estratégias de resiliência/confiabilidade em desastres naturais (inclui FLEP)</w:t>
            </w:r>
          </w:p>
        </w:tc>
        <w:tc>
          <w:tcPr>
            <w:tcW w:w="907" w:type="dxa"/>
            <w:vAlign w:val="center"/>
            <w:hideMark/>
          </w:tcPr>
          <w:p w14:paraId="78A154FF" w14:textId="77777777" w:rsidR="006D61DA" w:rsidRPr="00202DE0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046B2F8" w14:textId="77777777" w:rsidR="006D61DA" w:rsidRPr="00202DE0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4CC982" w14:textId="77777777" w:rsidR="006D61DA" w:rsidRPr="00202DE0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35F3758A" w14:textId="77777777" w:rsidTr="00202DE0">
        <w:tc>
          <w:tcPr>
            <w:tcW w:w="6005" w:type="dxa"/>
            <w:vAlign w:val="center"/>
            <w:hideMark/>
          </w:tcPr>
          <w:p w14:paraId="0EFBC84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On the resilience of modern power systems-A comprehensive review from the cyber-physical perspective-ELSEVIER</w:t>
            </w:r>
          </w:p>
        </w:tc>
        <w:tc>
          <w:tcPr>
            <w:tcW w:w="1643" w:type="dxa"/>
            <w:vAlign w:val="center"/>
            <w:hideMark/>
          </w:tcPr>
          <w:p w14:paraId="6C3FA3E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7F0F9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abrangente da resiliência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(CPPS), eventos reais e estratégias/métricas sistêmicas</w:t>
            </w:r>
          </w:p>
        </w:tc>
        <w:tc>
          <w:tcPr>
            <w:tcW w:w="907" w:type="dxa"/>
            <w:vAlign w:val="center"/>
            <w:hideMark/>
          </w:tcPr>
          <w:p w14:paraId="0586ACE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AA44D4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36309B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68C106AA" w14:textId="77777777" w:rsidTr="00202DE0">
        <w:tc>
          <w:tcPr>
            <w:tcW w:w="6005" w:type="dxa"/>
            <w:vAlign w:val="center"/>
            <w:hideMark/>
          </w:tcPr>
          <w:p w14:paraId="57F0F0B2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assessment considering critical infrastructure resilience approaches and government policymaker criteria-IET</w:t>
            </w:r>
          </w:p>
        </w:tc>
        <w:tc>
          <w:tcPr>
            <w:tcW w:w="1643" w:type="dxa"/>
            <w:vAlign w:val="center"/>
            <w:hideMark/>
          </w:tcPr>
          <w:p w14:paraId="514EB408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5D68CD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Métricas/índice multicritério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policy-driven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fundamentação metodológica para justificar necessidade de novo índice</w:t>
            </w:r>
          </w:p>
        </w:tc>
        <w:tc>
          <w:tcPr>
            <w:tcW w:w="907" w:type="dxa"/>
            <w:vAlign w:val="center"/>
            <w:hideMark/>
          </w:tcPr>
          <w:p w14:paraId="418A6EC4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6C83D6D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Justificativa da escolha</w:t>
            </w:r>
          </w:p>
        </w:tc>
        <w:tc>
          <w:tcPr>
            <w:tcW w:w="510" w:type="dxa"/>
            <w:vAlign w:val="center"/>
            <w:hideMark/>
          </w:tcPr>
          <w:p w14:paraId="7AE971D6" w14:textId="77777777" w:rsidR="006D61DA" w:rsidRPr="00202DE0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409255D4" w14:textId="77777777" w:rsidTr="00202DE0">
        <w:tc>
          <w:tcPr>
            <w:tcW w:w="6005" w:type="dxa"/>
            <w:vAlign w:val="center"/>
            <w:hideMark/>
          </w:tcPr>
          <w:p w14:paraId="5029A590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Enhancement in Typhoons Using a Three-Stage Day-Ahead Unit Commitment-IEEE</w:t>
            </w:r>
          </w:p>
        </w:tc>
        <w:tc>
          <w:tcPr>
            <w:tcW w:w="1643" w:type="dxa"/>
            <w:vAlign w:val="center"/>
            <w:hideMark/>
          </w:tcPr>
          <w:p w14:paraId="68C15E2D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46CE85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(UC em 3 estágios + restauração) sob tufões; falhas como cenário exógeno</w:t>
            </w:r>
          </w:p>
        </w:tc>
        <w:tc>
          <w:tcPr>
            <w:tcW w:w="907" w:type="dxa"/>
            <w:vAlign w:val="center"/>
            <w:hideMark/>
          </w:tcPr>
          <w:p w14:paraId="006DACEC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A8F7CBB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DB0BEBE" w14:textId="77777777" w:rsidR="006D61DA" w:rsidRPr="00202DE0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2EB3991E" w14:textId="77777777" w:rsidTr="00202DE0">
        <w:tc>
          <w:tcPr>
            <w:tcW w:w="6005" w:type="dxa"/>
            <w:vAlign w:val="center"/>
            <w:hideMark/>
          </w:tcPr>
          <w:p w14:paraId="48F37D3B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Metrics Augmentation for Critical Load Prioritization-Pacific Northwest</w:t>
            </w:r>
          </w:p>
        </w:tc>
        <w:tc>
          <w:tcPr>
            <w:tcW w:w="1643" w:type="dxa"/>
            <w:vAlign w:val="center"/>
            <w:hideMark/>
          </w:tcPr>
          <w:p w14:paraId="40182AC2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2D24A6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×tempo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baseadas em disponibilidade/serviço, com priorização de cargas críticas (pesos)</w:t>
            </w:r>
          </w:p>
        </w:tc>
        <w:tc>
          <w:tcPr>
            <w:tcW w:w="907" w:type="dxa"/>
            <w:vAlign w:val="center"/>
            <w:hideMark/>
          </w:tcPr>
          <w:p w14:paraId="30E3DBC8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0735BA7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(base para crítica)</w:t>
            </w:r>
          </w:p>
        </w:tc>
        <w:tc>
          <w:tcPr>
            <w:tcW w:w="510" w:type="dxa"/>
            <w:vAlign w:val="center"/>
            <w:hideMark/>
          </w:tcPr>
          <w:p w14:paraId="548FE0E5" w14:textId="77777777" w:rsidR="006D61DA" w:rsidRPr="00202DE0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0215161C" w14:textId="77777777" w:rsidTr="00202DE0">
        <w:tc>
          <w:tcPr>
            <w:tcW w:w="6005" w:type="dxa"/>
            <w:vAlign w:val="center"/>
            <w:hideMark/>
          </w:tcPr>
          <w:p w14:paraId="3B05EB44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Preliminary Analysis of Network Fragility and Resilience in Large Electric Grids-IEEE</w:t>
            </w:r>
          </w:p>
        </w:tc>
        <w:tc>
          <w:tcPr>
            <w:tcW w:w="1643" w:type="dxa"/>
            <w:vAlign w:val="center"/>
            <w:hideMark/>
          </w:tcPr>
          <w:p w14:paraId="6D1F6199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F018E0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Fragilidade/resiliência em rede de transmissão via ATR (BDD) + DCOPF com degradação N–k</w:t>
            </w:r>
          </w:p>
        </w:tc>
        <w:tc>
          <w:tcPr>
            <w:tcW w:w="907" w:type="dxa"/>
            <w:vAlign w:val="center"/>
            <w:hideMark/>
          </w:tcPr>
          <w:p w14:paraId="00F7319B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636ADD3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(ponte com transmissão)</w:t>
            </w:r>
          </w:p>
        </w:tc>
        <w:tc>
          <w:tcPr>
            <w:tcW w:w="510" w:type="dxa"/>
            <w:vAlign w:val="center"/>
            <w:hideMark/>
          </w:tcPr>
          <w:p w14:paraId="1AB73912" w14:textId="77777777" w:rsidR="006D61DA" w:rsidRPr="00202DE0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37526B9B" w14:textId="77777777" w:rsidTr="00202DE0">
        <w:tc>
          <w:tcPr>
            <w:tcW w:w="6005" w:type="dxa"/>
            <w:vAlign w:val="center"/>
            <w:hideMark/>
          </w:tcPr>
          <w:p w14:paraId="7DFDF298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Proactive Generation Redispatch to Enhance Power System Operation Resilience during Hurricanes-IEEE</w:t>
            </w:r>
          </w:p>
        </w:tc>
        <w:tc>
          <w:tcPr>
            <w:tcW w:w="1643" w:type="dxa"/>
            <w:vAlign w:val="center"/>
            <w:hideMark/>
          </w:tcPr>
          <w:p w14:paraId="12509F2E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F77483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Redespacho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proativo de geração (otimização/MILP) para reduzir corte de carga durante furacões</w:t>
            </w:r>
          </w:p>
        </w:tc>
        <w:tc>
          <w:tcPr>
            <w:tcW w:w="907" w:type="dxa"/>
            <w:vAlign w:val="center"/>
            <w:hideMark/>
          </w:tcPr>
          <w:p w14:paraId="653DA665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925649C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A916812" w14:textId="77777777" w:rsidR="006D61DA" w:rsidRPr="00202DE0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68977EE1" w14:textId="77777777" w:rsidTr="00202DE0">
        <w:tc>
          <w:tcPr>
            <w:tcW w:w="6005" w:type="dxa"/>
            <w:vAlign w:val="center"/>
            <w:hideMark/>
          </w:tcPr>
          <w:p w14:paraId="6FF6F6E4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Quantitative analysis of power systems resilience Standardization, categorizations, and challenges-ELSEVIER</w:t>
            </w:r>
          </w:p>
        </w:tc>
        <w:tc>
          <w:tcPr>
            <w:tcW w:w="1643" w:type="dxa"/>
            <w:vAlign w:val="center"/>
            <w:hideMark/>
          </w:tcPr>
          <w:p w14:paraId="706A8402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57323E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quantitativa: padronização, categorização e desafios das métricas de resiliência (lacunas e inconsistências)</w:t>
            </w:r>
          </w:p>
        </w:tc>
        <w:tc>
          <w:tcPr>
            <w:tcW w:w="907" w:type="dxa"/>
            <w:vAlign w:val="center"/>
            <w:hideMark/>
          </w:tcPr>
          <w:p w14:paraId="492F558E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F20B0B" w14:textId="77777777" w:rsidR="006D61DA" w:rsidRPr="00202DE0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Fundamentação conceitual</w:t>
            </w:r>
          </w:p>
        </w:tc>
        <w:tc>
          <w:tcPr>
            <w:tcW w:w="510" w:type="dxa"/>
            <w:vAlign w:val="center"/>
            <w:hideMark/>
          </w:tcPr>
          <w:p w14:paraId="5B9E7265" w14:textId="77777777" w:rsidR="006D61DA" w:rsidRPr="00202DE0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7DE61692" w14:textId="77777777" w:rsidTr="00202DE0">
        <w:tc>
          <w:tcPr>
            <w:tcW w:w="6005" w:type="dxa"/>
            <w:vAlign w:val="center"/>
            <w:hideMark/>
          </w:tcPr>
          <w:p w14:paraId="16EB770D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 means to development-A resilience assessment framework and a catalogue of indicators-ELSEVIER</w:t>
            </w:r>
          </w:p>
        </w:tc>
        <w:tc>
          <w:tcPr>
            <w:tcW w:w="1643" w:type="dxa"/>
            <w:vAlign w:val="center"/>
            <w:hideMark/>
          </w:tcPr>
          <w:p w14:paraId="6242E41E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364E28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sistêmico de resiliência e catálogo de indicadores para o setor elétrico</w:t>
            </w:r>
          </w:p>
        </w:tc>
        <w:tc>
          <w:tcPr>
            <w:tcW w:w="907" w:type="dxa"/>
            <w:vAlign w:val="center"/>
            <w:hideMark/>
          </w:tcPr>
          <w:p w14:paraId="2D6126A7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14B182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BEA7DBA" w14:textId="77777777" w:rsidR="006D61DA" w:rsidRPr="00202DE0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4D2C36DD" w14:textId="77777777" w:rsidTr="00202DE0">
        <w:tc>
          <w:tcPr>
            <w:tcW w:w="6005" w:type="dxa"/>
            <w:vAlign w:val="center"/>
            <w:hideMark/>
          </w:tcPr>
          <w:p w14:paraId="7EFCD340" w14:textId="77777777" w:rsidR="006D61DA" w:rsidRPr="00202DE0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of distribution networks against extreme weather events-ELSEVIER</w:t>
            </w:r>
          </w:p>
        </w:tc>
        <w:tc>
          <w:tcPr>
            <w:tcW w:w="1643" w:type="dxa"/>
            <w:vAlign w:val="center"/>
            <w:hideMark/>
          </w:tcPr>
          <w:p w14:paraId="444133F6" w14:textId="77777777" w:rsidR="006D61DA" w:rsidRPr="00202DE0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734BFF" w14:textId="77777777" w:rsidR="006D61DA" w:rsidRPr="00202DE0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redes de distribuição sob vento com fragilidade + Monte Carlo</w:t>
            </w:r>
          </w:p>
        </w:tc>
        <w:tc>
          <w:tcPr>
            <w:tcW w:w="907" w:type="dxa"/>
            <w:vAlign w:val="center"/>
            <w:hideMark/>
          </w:tcPr>
          <w:p w14:paraId="26373122" w14:textId="77777777" w:rsidR="006D61DA" w:rsidRPr="00202DE0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E64A15F" w14:textId="77777777" w:rsidR="006D61DA" w:rsidRPr="00202DE0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58F7FF1" w14:textId="77777777" w:rsidR="006D61DA" w:rsidRPr="00202DE0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5,8</w:t>
            </w:r>
          </w:p>
        </w:tc>
      </w:tr>
      <w:tr w:rsidR="006D61DA" w:rsidRPr="00202DE0" w14:paraId="6BF7E276" w14:textId="77777777" w:rsidTr="00202DE0">
        <w:tc>
          <w:tcPr>
            <w:tcW w:w="6005" w:type="dxa"/>
            <w:vAlign w:val="center"/>
            <w:hideMark/>
          </w:tcPr>
          <w:p w14:paraId="34418ED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Resilient-enhancing critical load restoration using mobile power sources with incomplete information-ELSEVIER</w:t>
            </w:r>
          </w:p>
        </w:tc>
        <w:tc>
          <w:tcPr>
            <w:tcW w:w="1643" w:type="dxa"/>
            <w:vAlign w:val="center"/>
            <w:hideMark/>
          </w:tcPr>
          <w:p w14:paraId="521247D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25AEC9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cargas críticas com fontes móveis (MPS) em distribuição sob incerteza</w:t>
            </w:r>
          </w:p>
        </w:tc>
        <w:tc>
          <w:tcPr>
            <w:tcW w:w="907" w:type="dxa"/>
            <w:vAlign w:val="center"/>
            <w:hideMark/>
          </w:tcPr>
          <w:p w14:paraId="1533C68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E55240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5416B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202DE0" w14:paraId="2F6AE890" w14:textId="77777777" w:rsidTr="00202DE0">
        <w:tc>
          <w:tcPr>
            <w:tcW w:w="6005" w:type="dxa"/>
            <w:vAlign w:val="center"/>
            <w:hideMark/>
          </w:tcPr>
          <w:p w14:paraId="1FB7B85D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Adaptive Capacity-Based Resilience Metrics for Power Grid Contingency Analysis-IEEE</w:t>
            </w:r>
          </w:p>
        </w:tc>
        <w:tc>
          <w:tcPr>
            <w:tcW w:w="1643" w:type="dxa"/>
            <w:vAlign w:val="center"/>
            <w:hideMark/>
          </w:tcPr>
          <w:p w14:paraId="6628860C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AB7864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operacional baseada em capacidade adaptativa/margem de carregamento de LT</w:t>
            </w:r>
          </w:p>
        </w:tc>
        <w:tc>
          <w:tcPr>
            <w:tcW w:w="907" w:type="dxa"/>
            <w:vAlign w:val="center"/>
            <w:hideMark/>
          </w:tcPr>
          <w:p w14:paraId="3C365BBC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Médio–alto</w:t>
            </w:r>
          </w:p>
        </w:tc>
        <w:tc>
          <w:tcPr>
            <w:tcW w:w="3457" w:type="dxa"/>
            <w:vAlign w:val="center"/>
            <w:hideMark/>
          </w:tcPr>
          <w:p w14:paraId="0C6A191C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(contraponto operacional × físico)</w:t>
            </w:r>
          </w:p>
        </w:tc>
        <w:tc>
          <w:tcPr>
            <w:tcW w:w="510" w:type="dxa"/>
            <w:vAlign w:val="center"/>
            <w:hideMark/>
          </w:tcPr>
          <w:p w14:paraId="5D520A88" w14:textId="77777777" w:rsidR="006D61DA" w:rsidRPr="00202DE0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36774FEB" w14:textId="77777777" w:rsidTr="00202DE0">
        <w:tc>
          <w:tcPr>
            <w:tcW w:w="6005" w:type="dxa"/>
            <w:vAlign w:val="center"/>
            <w:hideMark/>
          </w:tcPr>
          <w:p w14:paraId="33689808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Transmission Makes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Power System Resilient to Extreme Weather-Grid Strategies</w:t>
            </w:r>
          </w:p>
        </w:tc>
        <w:tc>
          <w:tcPr>
            <w:tcW w:w="1643" w:type="dxa"/>
            <w:vAlign w:val="center"/>
            <w:hideMark/>
          </w:tcPr>
          <w:p w14:paraId="4E9D3BD4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0D1474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via expansão da transmissão inter-regional (valoração econômica em eventos extremos)</w:t>
            </w:r>
          </w:p>
        </w:tc>
        <w:tc>
          <w:tcPr>
            <w:tcW w:w="907" w:type="dxa"/>
            <w:vAlign w:val="center"/>
            <w:hideMark/>
          </w:tcPr>
          <w:p w14:paraId="6DD650D9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1E88334" w14:textId="77777777" w:rsidR="006D61DA" w:rsidRPr="00202DE0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FFE3655" w14:textId="77777777" w:rsidR="006D61DA" w:rsidRPr="00202DE0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5E367B96" w14:textId="77777777" w:rsidTr="00202DE0">
        <w:tc>
          <w:tcPr>
            <w:tcW w:w="6005" w:type="dxa"/>
            <w:vAlign w:val="center"/>
            <w:hideMark/>
          </w:tcPr>
          <w:p w14:paraId="1A41B993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AIRCC-Clim – A user-friendly tool for generating regional probabilistic climate change scenarios – ELSEVIER</w:t>
            </w:r>
          </w:p>
        </w:tc>
        <w:tc>
          <w:tcPr>
            <w:tcW w:w="1643" w:type="dxa"/>
            <w:vAlign w:val="center"/>
            <w:hideMark/>
          </w:tcPr>
          <w:p w14:paraId="6678EFA7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8EBCCC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Cenários climáticos probabilísticos e métricas de risco</w:t>
            </w:r>
          </w:p>
        </w:tc>
        <w:tc>
          <w:tcPr>
            <w:tcW w:w="907" w:type="dxa"/>
            <w:vAlign w:val="center"/>
            <w:hideMark/>
          </w:tcPr>
          <w:p w14:paraId="26EDC3DD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A7FC264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 climática</w:t>
            </w:r>
          </w:p>
        </w:tc>
        <w:tc>
          <w:tcPr>
            <w:tcW w:w="510" w:type="dxa"/>
            <w:vAlign w:val="center"/>
            <w:hideMark/>
          </w:tcPr>
          <w:p w14:paraId="62512648" w14:textId="77777777" w:rsidR="006D61DA" w:rsidRPr="00202DE0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468C8600" w14:textId="77777777" w:rsidTr="00202DE0">
        <w:tc>
          <w:tcPr>
            <w:tcW w:w="6005" w:type="dxa"/>
            <w:vAlign w:val="center"/>
            <w:hideMark/>
          </w:tcPr>
          <w:p w14:paraId="6B3004C1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Cyber-Resilient Multi-Energy Management for Complex Systems – IEEE</w:t>
            </w:r>
          </w:p>
        </w:tc>
        <w:tc>
          <w:tcPr>
            <w:tcW w:w="1643" w:type="dxa"/>
            <w:vAlign w:val="center"/>
            <w:hideMark/>
          </w:tcPr>
          <w:p w14:paraId="2C334318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A1C79C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cibernética (DRO/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Wasserstein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6A7387FB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D349FFE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6EABE20" w14:textId="77777777" w:rsidR="006D61DA" w:rsidRPr="00202DE0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3C46399E" w14:textId="77777777" w:rsidTr="00202DE0">
        <w:tc>
          <w:tcPr>
            <w:tcW w:w="6005" w:type="dxa"/>
            <w:vAlign w:val="center"/>
            <w:hideMark/>
          </w:tcPr>
          <w:p w14:paraId="17FD8691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Flexibility benefits for Power System Resilience-CSE.pdf</w:t>
            </w:r>
          </w:p>
        </w:tc>
        <w:tc>
          <w:tcPr>
            <w:tcW w:w="1643" w:type="dxa"/>
            <w:vAlign w:val="center"/>
            <w:hideMark/>
          </w:tcPr>
          <w:p w14:paraId="742036F9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E9E78B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como mecanismo de resiliência (visão CIGRE/TSO: operação/planeamento)</w:t>
            </w:r>
          </w:p>
        </w:tc>
        <w:tc>
          <w:tcPr>
            <w:tcW w:w="907" w:type="dxa"/>
            <w:vAlign w:val="center"/>
            <w:hideMark/>
          </w:tcPr>
          <w:p w14:paraId="3264875A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5A968F4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F2C29A3" w14:textId="77777777" w:rsidR="006D61DA" w:rsidRPr="00202DE0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57A10E5F" w14:textId="77777777" w:rsidTr="00202DE0">
        <w:tc>
          <w:tcPr>
            <w:tcW w:w="6005" w:type="dxa"/>
            <w:vAlign w:val="center"/>
            <w:hideMark/>
          </w:tcPr>
          <w:p w14:paraId="6D1D2F59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Ground Based Inspection for Overhead Transmission Line Sag-IEEE.pdf</w:t>
            </w:r>
          </w:p>
        </w:tc>
        <w:tc>
          <w:tcPr>
            <w:tcW w:w="1643" w:type="dxa"/>
            <w:vAlign w:val="center"/>
            <w:hideMark/>
          </w:tcPr>
          <w:p w14:paraId="13AE5814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75BCBA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Medição/inspeção de flecha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sag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por radar FMCW para monitorização de linhas aéreas</w:t>
            </w:r>
          </w:p>
        </w:tc>
        <w:tc>
          <w:tcPr>
            <w:tcW w:w="907" w:type="dxa"/>
            <w:vAlign w:val="center"/>
            <w:hideMark/>
          </w:tcPr>
          <w:p w14:paraId="19D5EDA9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F0B27D0" w14:textId="77777777" w:rsidR="006D61DA" w:rsidRPr="00202DE0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A0331FA" w14:textId="77777777" w:rsidR="006D61DA" w:rsidRPr="00202DE0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5750F6F4" w14:textId="77777777" w:rsidTr="00202DE0">
        <w:tc>
          <w:tcPr>
            <w:tcW w:w="6005" w:type="dxa"/>
            <w:vAlign w:val="center"/>
            <w:hideMark/>
          </w:tcPr>
          <w:p w14:paraId="58B14873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 Resiliency Studies under Renewable Energy Penetration-A Review-IEEE</w:t>
            </w:r>
          </w:p>
        </w:tc>
        <w:tc>
          <w:tcPr>
            <w:tcW w:w="1643" w:type="dxa"/>
            <w:vAlign w:val="center"/>
            <w:hideMark/>
          </w:tcPr>
          <w:p w14:paraId="243539DF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F9EE8A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de sistemas elétricos sob alta penetração de RES</w:t>
            </w:r>
          </w:p>
        </w:tc>
        <w:tc>
          <w:tcPr>
            <w:tcW w:w="907" w:type="dxa"/>
            <w:vAlign w:val="center"/>
            <w:hideMark/>
          </w:tcPr>
          <w:p w14:paraId="1740E566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FAD358D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2EC1E3E" w14:textId="77777777" w:rsidR="006D61DA" w:rsidRPr="00202DE0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286CDDF5" w14:textId="77777777" w:rsidTr="00202DE0">
        <w:tc>
          <w:tcPr>
            <w:tcW w:w="6005" w:type="dxa"/>
            <w:vAlign w:val="center"/>
            <w:hideMark/>
          </w:tcPr>
          <w:p w14:paraId="581EE4F4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Predicting Resilience of Interdependent Urban Infrastructure Systems-IEEE</w:t>
            </w:r>
          </w:p>
        </w:tc>
        <w:tc>
          <w:tcPr>
            <w:tcW w:w="1643" w:type="dxa"/>
            <w:vAlign w:val="center"/>
            <w:hideMark/>
          </w:tcPr>
          <w:p w14:paraId="34423736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4CF2E6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resiliência de infraestruturas interdependentes via simulação + ML</w:t>
            </w:r>
          </w:p>
        </w:tc>
        <w:tc>
          <w:tcPr>
            <w:tcW w:w="907" w:type="dxa"/>
            <w:vAlign w:val="center"/>
            <w:hideMark/>
          </w:tcPr>
          <w:p w14:paraId="020F4B0F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FBF2856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(complementar)</w:t>
            </w:r>
          </w:p>
        </w:tc>
        <w:tc>
          <w:tcPr>
            <w:tcW w:w="510" w:type="dxa"/>
            <w:vAlign w:val="center"/>
            <w:hideMark/>
          </w:tcPr>
          <w:p w14:paraId="037B3354" w14:textId="77777777" w:rsidR="006D61DA" w:rsidRPr="00202DE0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6D61DA" w:rsidRPr="00202DE0" w14:paraId="33353EAE" w14:textId="77777777" w:rsidTr="00202DE0">
        <w:tc>
          <w:tcPr>
            <w:tcW w:w="6005" w:type="dxa"/>
            <w:vAlign w:val="center"/>
            <w:hideMark/>
          </w:tcPr>
          <w:p w14:paraId="738BBB92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Approach-IEEE</w:t>
            </w:r>
          </w:p>
        </w:tc>
        <w:tc>
          <w:tcPr>
            <w:tcW w:w="1643" w:type="dxa"/>
            <w:vAlign w:val="center"/>
            <w:hideMark/>
          </w:tcPr>
          <w:p w14:paraId="52A7B963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7FF3CB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sistêmicas (pré-evento × pós-evento; PDD)</w:t>
            </w:r>
          </w:p>
        </w:tc>
        <w:tc>
          <w:tcPr>
            <w:tcW w:w="907" w:type="dxa"/>
            <w:vAlign w:val="center"/>
            <w:hideMark/>
          </w:tcPr>
          <w:p w14:paraId="52B86AA4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E002C1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7D64C2D" w14:textId="77777777" w:rsidR="006D61DA" w:rsidRPr="00202DE0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6D61DA" w:rsidRPr="00202DE0" w14:paraId="119CF3A2" w14:textId="77777777" w:rsidTr="00202DE0">
        <w:tc>
          <w:tcPr>
            <w:tcW w:w="6005" w:type="dxa"/>
            <w:vAlign w:val="center"/>
            <w:hideMark/>
          </w:tcPr>
          <w:p w14:paraId="1CB25502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</w:t>
            </w:r>
          </w:p>
        </w:tc>
        <w:tc>
          <w:tcPr>
            <w:tcW w:w="1643" w:type="dxa"/>
            <w:vAlign w:val="center"/>
            <w:hideMark/>
          </w:tcPr>
          <w:p w14:paraId="0073DF42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489CEC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técnica NREL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preprint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do mesmo trabalho de métricas sistêmicas</w:t>
            </w:r>
          </w:p>
        </w:tc>
        <w:tc>
          <w:tcPr>
            <w:tcW w:w="907" w:type="dxa"/>
            <w:vAlign w:val="center"/>
            <w:hideMark/>
          </w:tcPr>
          <w:p w14:paraId="14B9018D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87D27F6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472C284" w14:textId="77777777" w:rsidR="006D61DA" w:rsidRPr="00202DE0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6D61DA" w:rsidRPr="00202DE0" w14:paraId="755B752A" w14:textId="77777777" w:rsidTr="00202DE0">
        <w:tc>
          <w:tcPr>
            <w:tcW w:w="6005" w:type="dxa"/>
            <w:vAlign w:val="center"/>
            <w:hideMark/>
          </w:tcPr>
          <w:p w14:paraId="4D3B51BC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Resilience-Based Assessment Framework Using EAGLE-I Power Outage Data-IEEE</w:t>
            </w:r>
          </w:p>
        </w:tc>
        <w:tc>
          <w:tcPr>
            <w:tcW w:w="1643" w:type="dxa"/>
            <w:vAlign w:val="center"/>
            <w:hideMark/>
          </w:tcPr>
          <w:p w14:paraId="77BB88DD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7E71E1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empírico/probabilístico de resiliência com dados EAGLE-I (eventos extremos)</w:t>
            </w:r>
          </w:p>
        </w:tc>
        <w:tc>
          <w:tcPr>
            <w:tcW w:w="907" w:type="dxa"/>
            <w:vAlign w:val="center"/>
            <w:hideMark/>
          </w:tcPr>
          <w:p w14:paraId="3DE3BEA6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515AE29" w14:textId="77777777" w:rsidR="006D61DA" w:rsidRPr="00202DE0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BC73C28" w14:textId="77777777" w:rsidR="006D61DA" w:rsidRPr="00202DE0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701A6CB7" w14:textId="77777777" w:rsidTr="00202DE0">
        <w:tc>
          <w:tcPr>
            <w:tcW w:w="6005" w:type="dxa"/>
            <w:vAlign w:val="center"/>
            <w:hideMark/>
          </w:tcPr>
          <w:p w14:paraId="50AAB3A8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Scheduling of Mobile Energy Storage Systems for Transmission System Resilience Enhancement-IEEE</w:t>
            </w:r>
          </w:p>
        </w:tc>
        <w:tc>
          <w:tcPr>
            <w:tcW w:w="1643" w:type="dxa"/>
            <w:vAlign w:val="center"/>
            <w:hideMark/>
          </w:tcPr>
          <w:p w14:paraId="3FBB2759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E149B7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do sistema de transmissão via agendamento estocástico de MESS (armazenamento móvel) em evento extremo</w:t>
            </w:r>
          </w:p>
        </w:tc>
        <w:tc>
          <w:tcPr>
            <w:tcW w:w="907" w:type="dxa"/>
            <w:vAlign w:val="center"/>
            <w:hideMark/>
          </w:tcPr>
          <w:p w14:paraId="22D5B6CB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BD23DE5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B9D6437" w14:textId="77777777" w:rsidR="006D61DA" w:rsidRPr="00202DE0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53E97486" w14:textId="77777777" w:rsidTr="00202DE0">
        <w:tc>
          <w:tcPr>
            <w:tcW w:w="6005" w:type="dxa"/>
            <w:vAlign w:val="center"/>
            <w:hideMark/>
          </w:tcPr>
          <w:p w14:paraId="40C9A769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The Resilience of The Grid from the Risk of Failure Due to Kite Thread Disturbance-Case Study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Khatulistiwa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Grid-IEEE</w:t>
            </w:r>
          </w:p>
        </w:tc>
        <w:tc>
          <w:tcPr>
            <w:tcW w:w="1643" w:type="dxa"/>
            <w:vAlign w:val="center"/>
            <w:hideMark/>
          </w:tcPr>
          <w:p w14:paraId="13283599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9CE8E1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(ENS/custo/tempo) de rede/LT frente a perturbação antrópica (linha de pipa), com análise econômica de mitigação</w:t>
            </w:r>
          </w:p>
        </w:tc>
        <w:tc>
          <w:tcPr>
            <w:tcW w:w="907" w:type="dxa"/>
            <w:vAlign w:val="center"/>
            <w:hideMark/>
          </w:tcPr>
          <w:p w14:paraId="069EBF5B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1FC1B4" w14:textId="77777777" w:rsidR="006D61DA" w:rsidRPr="00202DE0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456E058" w14:textId="77777777" w:rsidR="006D61DA" w:rsidRPr="00202DE0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3FFE5464" w14:textId="77777777" w:rsidTr="00202DE0">
        <w:tc>
          <w:tcPr>
            <w:tcW w:w="6005" w:type="dxa"/>
            <w:vAlign w:val="center"/>
            <w:hideMark/>
          </w:tcPr>
          <w:p w14:paraId="3E280961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Adapting overhead lines to climate change-Are dynamic ratings the answer-ELSEVIER</w:t>
            </w:r>
          </w:p>
        </w:tc>
        <w:tc>
          <w:tcPr>
            <w:tcW w:w="1643" w:type="dxa"/>
            <w:vAlign w:val="center"/>
            <w:hideMark/>
          </w:tcPr>
          <w:p w14:paraId="20FC99C5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5A3D1A4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das alterações climáticas na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térmica de linhas aéreas e uso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Dynamic</w:t>
            </w:r>
            <w:proofErr w:type="spellEnd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Line</w:t>
            </w:r>
            <w:proofErr w:type="spellEnd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Rating (DLR)</w:t>
            </w:r>
          </w:p>
        </w:tc>
        <w:tc>
          <w:tcPr>
            <w:tcW w:w="907" w:type="dxa"/>
            <w:vAlign w:val="center"/>
            <w:hideMark/>
          </w:tcPr>
          <w:p w14:paraId="48AE4776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0F84D43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0B8E38D" w14:textId="77777777" w:rsidR="006D61DA" w:rsidRPr="00202DE0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1AC2FB2C" w14:textId="77777777" w:rsidTr="00202DE0">
        <w:tc>
          <w:tcPr>
            <w:tcW w:w="6005" w:type="dxa"/>
            <w:vAlign w:val="center"/>
            <w:hideMark/>
          </w:tcPr>
          <w:p w14:paraId="1AF854B3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Applications of Measuring and Valuing Resilience in Energy Systems-NREL</w:t>
            </w:r>
          </w:p>
        </w:tc>
        <w:tc>
          <w:tcPr>
            <w:tcW w:w="1643" w:type="dxa"/>
            <w:vAlign w:val="center"/>
            <w:hideMark/>
          </w:tcPr>
          <w:p w14:paraId="43D61EBC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65E59F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e económico para medir e valorar resiliência em sistemas energéticos (risco, impactos e consequências)</w:t>
            </w:r>
          </w:p>
        </w:tc>
        <w:tc>
          <w:tcPr>
            <w:tcW w:w="907" w:type="dxa"/>
            <w:vAlign w:val="center"/>
            <w:hideMark/>
          </w:tcPr>
          <w:p w14:paraId="4826B7A3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05FCEDF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68FEEA5" w14:textId="77777777" w:rsidR="006D61DA" w:rsidRPr="00202DE0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7B03FACE" w14:textId="77777777" w:rsidTr="00202DE0">
        <w:tc>
          <w:tcPr>
            <w:tcW w:w="6005" w:type="dxa"/>
            <w:vAlign w:val="center"/>
            <w:hideMark/>
          </w:tcPr>
          <w:p w14:paraId="452A888C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resilience of the power system to accommodate the construction of the new power system-key Technologies and challenges-Frontiers</w:t>
            </w:r>
          </w:p>
        </w:tc>
        <w:tc>
          <w:tcPr>
            <w:tcW w:w="1643" w:type="dxa"/>
            <w:vAlign w:val="center"/>
            <w:hideMark/>
          </w:tcPr>
          <w:p w14:paraId="0BC53A3B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5794F8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(conceitual) sobre resiliência em “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new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power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systems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e tecnologias/estratégias</w:t>
            </w:r>
          </w:p>
        </w:tc>
        <w:tc>
          <w:tcPr>
            <w:tcW w:w="907" w:type="dxa"/>
            <w:vAlign w:val="center"/>
            <w:hideMark/>
          </w:tcPr>
          <w:p w14:paraId="42FAB606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725EC68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74EB1EA8" w14:textId="77777777" w:rsidR="006D61DA" w:rsidRPr="00202DE0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6D61DA" w:rsidRPr="00202DE0" w14:paraId="1ABA1376" w14:textId="77777777" w:rsidTr="00202DE0">
        <w:tc>
          <w:tcPr>
            <w:tcW w:w="6005" w:type="dxa"/>
            <w:vAlign w:val="center"/>
            <w:hideMark/>
          </w:tcPr>
          <w:p w14:paraId="62B9A0B4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Flexible Transmission-A Comprehensive Review of Concepts, Technologies, and Market-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arXivLabs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0656FA94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D7A36E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da transmissão (TS, FACTS, HVDC, PST, DLR) e mercado — foco em capacidade/otimização</w:t>
            </w:r>
          </w:p>
        </w:tc>
        <w:tc>
          <w:tcPr>
            <w:tcW w:w="907" w:type="dxa"/>
            <w:vAlign w:val="center"/>
            <w:hideMark/>
          </w:tcPr>
          <w:p w14:paraId="58A59E7B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4BDC79F" w14:textId="77777777" w:rsidR="006D61DA" w:rsidRPr="00202DE0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5FA01107" w14:textId="77777777" w:rsidR="006D61DA" w:rsidRPr="00202DE0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5,4</w:t>
            </w:r>
          </w:p>
        </w:tc>
      </w:tr>
      <w:tr w:rsidR="006D61DA" w:rsidRPr="00202DE0" w14:paraId="1A95A774" w14:textId="77777777" w:rsidTr="00202DE0">
        <w:tc>
          <w:tcPr>
            <w:tcW w:w="6005" w:type="dxa"/>
            <w:vAlign w:val="center"/>
            <w:hideMark/>
          </w:tcPr>
          <w:p w14:paraId="6F894824" w14:textId="77777777" w:rsidR="006D61DA" w:rsidRPr="00202DE0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Improving Resilience Index Quantification Using Weighted Sum Method-IEEE</w:t>
            </w:r>
          </w:p>
        </w:tc>
        <w:tc>
          <w:tcPr>
            <w:tcW w:w="1643" w:type="dxa"/>
            <w:vAlign w:val="center"/>
            <w:hideMark/>
          </w:tcPr>
          <w:p w14:paraId="00A188B7" w14:textId="77777777" w:rsidR="006D61DA" w:rsidRPr="00202DE0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067CDE" w14:textId="77777777" w:rsidR="006D61DA" w:rsidRPr="00202DE0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índice de resiliência por combinação (WSM) de métricas “área” e “tempo”</w:t>
            </w:r>
          </w:p>
        </w:tc>
        <w:tc>
          <w:tcPr>
            <w:tcW w:w="907" w:type="dxa"/>
            <w:vAlign w:val="center"/>
            <w:hideMark/>
          </w:tcPr>
          <w:p w14:paraId="23F126D2" w14:textId="77777777" w:rsidR="006D61DA" w:rsidRPr="00202DE0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6B00E1" w14:textId="77777777" w:rsidR="006D61DA" w:rsidRPr="00202DE0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escolha</w:t>
            </w:r>
          </w:p>
        </w:tc>
        <w:tc>
          <w:tcPr>
            <w:tcW w:w="510" w:type="dxa"/>
            <w:vAlign w:val="center"/>
            <w:hideMark/>
          </w:tcPr>
          <w:p w14:paraId="250DB997" w14:textId="77777777" w:rsidR="006D61DA" w:rsidRPr="00202DE0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1F706D1C" w14:textId="77777777" w:rsidTr="00202DE0">
        <w:tc>
          <w:tcPr>
            <w:tcW w:w="6005" w:type="dxa"/>
            <w:vAlign w:val="center"/>
            <w:hideMark/>
          </w:tcPr>
          <w:p w14:paraId="65C9F88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Reliability Guideline-Parametrization of the DER_A Mod for Aggregate DER-NERC</w:t>
            </w:r>
          </w:p>
        </w:tc>
        <w:tc>
          <w:tcPr>
            <w:tcW w:w="1643" w:type="dxa"/>
            <w:vAlign w:val="center"/>
            <w:hideMark/>
          </w:tcPr>
          <w:p w14:paraId="104FB27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7DBF1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 de parametrização do modelo dinâmico DER_A para DER agregados (vintages IEEE 1547/Rule 21, trip/ride-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through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P–f e Q–V)</w:t>
            </w:r>
          </w:p>
        </w:tc>
        <w:tc>
          <w:tcPr>
            <w:tcW w:w="907" w:type="dxa"/>
            <w:vAlign w:val="center"/>
            <w:hideMark/>
          </w:tcPr>
          <w:p w14:paraId="5F18C2F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FCC0B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279384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7FFFB62A" w14:textId="77777777" w:rsidTr="00202DE0">
        <w:tc>
          <w:tcPr>
            <w:tcW w:w="6005" w:type="dxa"/>
            <w:vAlign w:val="center"/>
            <w:hideMark/>
          </w:tcPr>
          <w:p w14:paraId="37168DE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2023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Metrics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report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-ARUP</w:t>
            </w:r>
          </w:p>
        </w:tc>
        <w:tc>
          <w:tcPr>
            <w:tcW w:w="1643" w:type="dxa"/>
            <w:vAlign w:val="center"/>
            <w:hideMark/>
          </w:tcPr>
          <w:p w14:paraId="774FDD9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F4ECE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medir/reportar resiliência climática (inputs–outputs–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outcomes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–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goal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atributos/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proxies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48314E4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694FD5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(proxy/teoria da mudança)</w:t>
            </w:r>
          </w:p>
        </w:tc>
        <w:tc>
          <w:tcPr>
            <w:tcW w:w="510" w:type="dxa"/>
            <w:vAlign w:val="center"/>
            <w:hideMark/>
          </w:tcPr>
          <w:p w14:paraId="3CC8D77D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202DE0" w14:paraId="138A027E" w14:textId="77777777" w:rsidTr="00202DE0">
        <w:tc>
          <w:tcPr>
            <w:tcW w:w="6005" w:type="dxa"/>
            <w:vAlign w:val="center"/>
            <w:hideMark/>
          </w:tcPr>
          <w:p w14:paraId="0FFC6EB5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Resilience-Evolution, Debates, Components, Issues and Opportunities</w:t>
            </w:r>
          </w:p>
        </w:tc>
        <w:tc>
          <w:tcPr>
            <w:tcW w:w="1643" w:type="dxa"/>
            <w:vAlign w:val="center"/>
            <w:hideMark/>
          </w:tcPr>
          <w:p w14:paraId="622FDC8F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2D4CBD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conceitual: evolução, debates e componentes clássicos da resiliência (robustez, redundância,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resourcefulness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rapidez)</w:t>
            </w:r>
          </w:p>
        </w:tc>
        <w:tc>
          <w:tcPr>
            <w:tcW w:w="907" w:type="dxa"/>
            <w:vAlign w:val="center"/>
            <w:hideMark/>
          </w:tcPr>
          <w:p w14:paraId="21E5D2FE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8DC1612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E476210" w14:textId="77777777" w:rsidR="006D61DA" w:rsidRPr="00202DE0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5D48B432" w14:textId="77777777" w:rsidTr="00202DE0">
        <w:tc>
          <w:tcPr>
            <w:tcW w:w="6005" w:type="dxa"/>
            <w:vAlign w:val="center"/>
            <w:hideMark/>
          </w:tcPr>
          <w:p w14:paraId="308E46DC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Resiliência de Redes Elétricas-Um Estudo Aplicado ao Segmento de Distribuição de Energia Elétrica-FGV</w:t>
            </w:r>
          </w:p>
        </w:tc>
        <w:tc>
          <w:tcPr>
            <w:tcW w:w="1643" w:type="dxa"/>
            <w:vAlign w:val="center"/>
            <w:hideMark/>
          </w:tcPr>
          <w:p w14:paraId="5D412A68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04B25F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redes de distribuição no Brasil via dados ANEEL (HILF), regressão com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proxies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físicos/ambientais e métrica operacional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,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573BB124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07889F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 (referência empírica)</w:t>
            </w:r>
          </w:p>
        </w:tc>
        <w:tc>
          <w:tcPr>
            <w:tcW w:w="510" w:type="dxa"/>
            <w:vAlign w:val="center"/>
            <w:hideMark/>
          </w:tcPr>
          <w:p w14:paraId="44110DBC" w14:textId="77777777" w:rsidR="006D61DA" w:rsidRPr="00202DE0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51730981" w14:textId="77777777" w:rsidTr="00202DE0">
        <w:tc>
          <w:tcPr>
            <w:tcW w:w="6005" w:type="dxa"/>
            <w:vAlign w:val="center"/>
            <w:hideMark/>
          </w:tcPr>
          <w:p w14:paraId="4935C645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Resiliency Oriented Operational Planning for Smart Grids under Windstorms-JEMT</w:t>
            </w:r>
          </w:p>
        </w:tc>
        <w:tc>
          <w:tcPr>
            <w:tcW w:w="1643" w:type="dxa"/>
            <w:vAlign w:val="center"/>
            <w:hideMark/>
          </w:tcPr>
          <w:p w14:paraId="2F041252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3F91AE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resiliente de redes de distribuição sob tempestades de vento (ENS, DRP, ESS, reconfiguração) e métricas ΦΛEΠ</w:t>
            </w:r>
          </w:p>
        </w:tc>
        <w:tc>
          <w:tcPr>
            <w:tcW w:w="907" w:type="dxa"/>
            <w:vAlign w:val="center"/>
            <w:hideMark/>
          </w:tcPr>
          <w:p w14:paraId="03C49B67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8A7412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62938C1C" w14:textId="77777777" w:rsidR="006D61DA" w:rsidRPr="00202DE0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0AD51348" w14:textId="77777777" w:rsidTr="00202DE0">
        <w:tc>
          <w:tcPr>
            <w:tcW w:w="6005" w:type="dxa"/>
            <w:vAlign w:val="center"/>
            <w:hideMark/>
          </w:tcPr>
          <w:p w14:paraId="454072F4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Operation of Electric Vehicles considering Grid Resiliency and Uncertainties-ITEES</w:t>
            </w:r>
          </w:p>
        </w:tc>
        <w:tc>
          <w:tcPr>
            <w:tcW w:w="1643" w:type="dxa"/>
            <w:vAlign w:val="center"/>
            <w:hideMark/>
          </w:tcPr>
          <w:p w14:paraId="5486D35B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67264B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redes de distribuição via gestão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(V2G), DER, DRP e reconfiguração sob tempestades (Monte Carlo + ΦΛEΠ + ENS)</w:t>
            </w:r>
          </w:p>
        </w:tc>
        <w:tc>
          <w:tcPr>
            <w:tcW w:w="907" w:type="dxa"/>
            <w:vAlign w:val="center"/>
            <w:hideMark/>
          </w:tcPr>
          <w:p w14:paraId="3734FC17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B7C6F7" w14:textId="77777777" w:rsidR="006D61DA" w:rsidRPr="00202DE0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358A594" w14:textId="77777777" w:rsidR="006D61DA" w:rsidRPr="00202DE0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786CDFBE" w14:textId="77777777" w:rsidTr="00202DE0">
        <w:tc>
          <w:tcPr>
            <w:tcW w:w="6005" w:type="dxa"/>
            <w:vAlign w:val="center"/>
            <w:hideMark/>
          </w:tcPr>
          <w:p w14:paraId="2B5175F1" w14:textId="77777777" w:rsidR="006D61DA" w:rsidRPr="00202DE0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Expansion Planning for Renewable-energy-dominated Power Grids Considering Climate Impact-IEEE</w:t>
            </w:r>
          </w:p>
        </w:tc>
        <w:tc>
          <w:tcPr>
            <w:tcW w:w="1643" w:type="dxa"/>
            <w:vAlign w:val="center"/>
            <w:hideMark/>
          </w:tcPr>
          <w:p w14:paraId="6F266EA6" w14:textId="77777777" w:rsidR="006D61DA" w:rsidRPr="00202DE0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6FB6D0" w14:textId="77777777" w:rsidR="006D61DA" w:rsidRPr="00202DE0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TEP “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climate-aware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com renováveis + DLR (CMIP6) e avaliação por SCUC e LOLP/LOLE/EUE</w:t>
            </w:r>
          </w:p>
        </w:tc>
        <w:tc>
          <w:tcPr>
            <w:tcW w:w="907" w:type="dxa"/>
            <w:vAlign w:val="center"/>
            <w:hideMark/>
          </w:tcPr>
          <w:p w14:paraId="48C5219A" w14:textId="77777777" w:rsidR="006D61DA" w:rsidRPr="00202DE0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DA6FB31" w14:textId="77777777" w:rsidR="006D61DA" w:rsidRPr="00202DE0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9FF765F" w14:textId="77777777" w:rsidR="006D61DA" w:rsidRPr="00202DE0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1E702040" w14:textId="77777777" w:rsidTr="00202DE0">
        <w:tc>
          <w:tcPr>
            <w:tcW w:w="6005" w:type="dxa"/>
            <w:vAlign w:val="center"/>
            <w:hideMark/>
          </w:tcPr>
          <w:p w14:paraId="03D075F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Underground energy storage system supported resilience enhancement for power system in high penetration of renewable energy-Frontier</w:t>
            </w:r>
          </w:p>
        </w:tc>
        <w:tc>
          <w:tcPr>
            <w:tcW w:w="1643" w:type="dxa"/>
            <w:vAlign w:val="center"/>
            <w:hideMark/>
          </w:tcPr>
          <w:p w14:paraId="6F4919A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6B0977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sistêmica por armazenamento subterrâneo (UESS) usando curva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3F5711B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A50750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(uso crítico/comparativo)</w:t>
            </w:r>
          </w:p>
        </w:tc>
        <w:tc>
          <w:tcPr>
            <w:tcW w:w="510" w:type="dxa"/>
            <w:vAlign w:val="center"/>
            <w:hideMark/>
          </w:tcPr>
          <w:p w14:paraId="4BA545B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4D182AA7" w14:textId="77777777" w:rsidTr="00202DE0">
        <w:tc>
          <w:tcPr>
            <w:tcW w:w="6005" w:type="dxa"/>
            <w:vAlign w:val="center"/>
            <w:hideMark/>
          </w:tcPr>
          <w:p w14:paraId="4E91F584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comprehensive metric for resilience evaluation in electrical distribution systems under extreme conditions-ELSEVIER</w:t>
            </w:r>
          </w:p>
        </w:tc>
        <w:tc>
          <w:tcPr>
            <w:tcW w:w="1643" w:type="dxa"/>
            <w:vAlign w:val="center"/>
            <w:hideMark/>
          </w:tcPr>
          <w:p w14:paraId="5084A09E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12BB2C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para distribuição (topologia + serviço a cargas críticas), com apoio a decisões (DER e chaves) sob eventos extremos</w:t>
            </w:r>
          </w:p>
        </w:tc>
        <w:tc>
          <w:tcPr>
            <w:tcW w:w="907" w:type="dxa"/>
            <w:vAlign w:val="center"/>
            <w:hideMark/>
          </w:tcPr>
          <w:p w14:paraId="68A33E6E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99EEBAF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40C47DBA" w14:textId="77777777" w:rsidR="006D61DA" w:rsidRPr="00202DE0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65C5B48F" w14:textId="77777777" w:rsidTr="00202DE0">
        <w:tc>
          <w:tcPr>
            <w:tcW w:w="6005" w:type="dxa"/>
            <w:vAlign w:val="center"/>
            <w:hideMark/>
          </w:tcPr>
          <w:p w14:paraId="33291997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probabilistic framework to evaluate seismic resilience of substations based on three-stage uncertainty-ELSEVIER</w:t>
            </w:r>
          </w:p>
        </w:tc>
        <w:tc>
          <w:tcPr>
            <w:tcW w:w="1643" w:type="dxa"/>
            <w:vAlign w:val="center"/>
            <w:hideMark/>
          </w:tcPr>
          <w:p w14:paraId="4AC7964A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DD65F4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probabilística de subestações com incerteza em 3 estágios (estado, recuperação, recursos)</w:t>
            </w:r>
          </w:p>
        </w:tc>
        <w:tc>
          <w:tcPr>
            <w:tcW w:w="907" w:type="dxa"/>
            <w:vAlign w:val="center"/>
            <w:hideMark/>
          </w:tcPr>
          <w:p w14:paraId="799D3002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47ABEC" w14:textId="77777777" w:rsidR="006D61DA" w:rsidRPr="00202DE0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3E9B457D" w14:textId="77777777" w:rsidR="006D61DA" w:rsidRPr="00202DE0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6D2DC60F" w14:textId="77777777" w:rsidTr="00202DE0">
        <w:tc>
          <w:tcPr>
            <w:tcW w:w="6005" w:type="dxa"/>
            <w:vAlign w:val="center"/>
            <w:hideMark/>
          </w:tcPr>
          <w:p w14:paraId="6CACBE3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State-of-the-Art Literature Survey of Power Distribution System Resilience Assessment-IEEE</w:t>
            </w:r>
          </w:p>
        </w:tc>
        <w:tc>
          <w:tcPr>
            <w:tcW w:w="1643" w:type="dxa"/>
            <w:vAlign w:val="center"/>
            <w:hideMark/>
          </w:tcPr>
          <w:p w14:paraId="3A0A563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9B519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métricas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avaliação de 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1695786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F39C96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6EFA1FF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4,2</w:t>
            </w:r>
          </w:p>
          <w:p w14:paraId="122694F9" w14:textId="77777777" w:rsidR="006D61DA" w:rsidRPr="00202DE0" w:rsidRDefault="006D61DA" w:rsidP="00247D3F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6D61DA" w:rsidRPr="00202DE0" w14:paraId="45A078F1" w14:textId="77777777" w:rsidTr="00202DE0">
        <w:tc>
          <w:tcPr>
            <w:tcW w:w="6005" w:type="dxa"/>
            <w:vAlign w:val="center"/>
            <w:hideMark/>
          </w:tcPr>
          <w:p w14:paraId="101410BC" w14:textId="77777777" w:rsidR="006D61DA" w:rsidRPr="00202DE0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An Evaluation Method of Power System Recovery Capacity Considering the Probability of Extreme Disaster Failure-APETC</w:t>
            </w:r>
          </w:p>
        </w:tc>
        <w:tc>
          <w:tcPr>
            <w:tcW w:w="1643" w:type="dxa"/>
            <w:vAlign w:val="center"/>
            <w:hideMark/>
          </w:tcPr>
          <w:p w14:paraId="6CD2A355" w14:textId="77777777" w:rsidR="006D61DA" w:rsidRPr="00202DE0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D0E611" w14:textId="77777777" w:rsidR="006D61DA" w:rsidRPr="00202DE0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capacidade de recuperação do sistema considerando probabilidade de falhas sob desastres extremos (curva de recuperação)</w:t>
            </w:r>
          </w:p>
        </w:tc>
        <w:tc>
          <w:tcPr>
            <w:tcW w:w="907" w:type="dxa"/>
            <w:vAlign w:val="center"/>
            <w:hideMark/>
          </w:tcPr>
          <w:p w14:paraId="5417137C" w14:textId="77777777" w:rsidR="006D61DA" w:rsidRPr="00202DE0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45358D0" w14:textId="77777777" w:rsidR="006D61DA" w:rsidRPr="00202DE0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5C82D217" w14:textId="77777777" w:rsidR="006D61DA" w:rsidRPr="00202DE0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5,0</w:t>
            </w:r>
          </w:p>
          <w:p w14:paraId="21C2B4D8" w14:textId="77777777" w:rsidR="006D61DA" w:rsidRPr="00202DE0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6D61DA" w:rsidRPr="00202DE0" w14:paraId="09F84CED" w14:textId="77777777" w:rsidTr="00202DE0">
        <w:tc>
          <w:tcPr>
            <w:tcW w:w="6005" w:type="dxa"/>
            <w:vAlign w:val="center"/>
            <w:hideMark/>
          </w:tcPr>
          <w:p w14:paraId="384C916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Boosting Resilience in Power Distribution Systems using Compensated Distance Relays-IEEE</w:t>
            </w:r>
          </w:p>
        </w:tc>
        <w:tc>
          <w:tcPr>
            <w:tcW w:w="1643" w:type="dxa"/>
            <w:vAlign w:val="center"/>
            <w:hideMark/>
          </w:tcPr>
          <w:p w14:paraId="6C735D8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D7217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tempo-baseado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Rit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aplicado ao desempenho de relés de distância compensados em redes de distribuição sob eventos HILF (faltas simultâneas)</w:t>
            </w:r>
          </w:p>
        </w:tc>
        <w:tc>
          <w:tcPr>
            <w:tcW w:w="907" w:type="dxa"/>
            <w:vAlign w:val="center"/>
            <w:hideMark/>
          </w:tcPr>
          <w:p w14:paraId="782A9E0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5FD524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24B333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67004FA4" w14:textId="77777777" w:rsidTr="00202DE0">
        <w:tc>
          <w:tcPr>
            <w:tcW w:w="6005" w:type="dxa"/>
            <w:vAlign w:val="center"/>
            <w:hideMark/>
          </w:tcPr>
          <w:p w14:paraId="15ABDD51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Centralized vs. Decentralized Electric Grid Resilience Analysis Using Leontief's Input–Output Model-MDPI</w:t>
            </w:r>
          </w:p>
        </w:tc>
        <w:tc>
          <w:tcPr>
            <w:tcW w:w="1643" w:type="dxa"/>
            <w:vAlign w:val="center"/>
            <w:hideMark/>
          </w:tcPr>
          <w:p w14:paraId="7D562F42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5FF813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sistêmica por descentralização (DER) usando modelo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inoperabilidade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Leontief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+ fluxo de carga</w:t>
            </w:r>
          </w:p>
        </w:tc>
        <w:tc>
          <w:tcPr>
            <w:tcW w:w="907" w:type="dxa"/>
            <w:vAlign w:val="center"/>
            <w:hideMark/>
          </w:tcPr>
          <w:p w14:paraId="72BCEFE7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54C6CA0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6FF00BC4" w14:textId="77777777" w:rsidR="006D61DA" w:rsidRPr="00202DE0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79337264" w14:textId="77777777" w:rsidTr="00202DE0">
        <w:tc>
          <w:tcPr>
            <w:tcW w:w="6005" w:type="dxa"/>
            <w:vAlign w:val="center"/>
            <w:hideMark/>
          </w:tcPr>
          <w:p w14:paraId="11FC471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Crisis Prevention and Surveillance System for Three-Phase Transmission Line Faults-IEEE</w:t>
            </w:r>
          </w:p>
        </w:tc>
        <w:tc>
          <w:tcPr>
            <w:tcW w:w="1643" w:type="dxa"/>
            <w:vAlign w:val="center"/>
            <w:hideMark/>
          </w:tcPr>
          <w:p w14:paraId="163FB7D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7B6F7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Monitorização/deteção/classificação e localização prática de falhas elétricas em LT trifásicas (camada operacional)</w:t>
            </w:r>
          </w:p>
        </w:tc>
        <w:tc>
          <w:tcPr>
            <w:tcW w:w="907" w:type="dxa"/>
            <w:vAlign w:val="center"/>
            <w:hideMark/>
          </w:tcPr>
          <w:p w14:paraId="0B701E5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Médio-baixo</w:t>
            </w:r>
          </w:p>
        </w:tc>
        <w:tc>
          <w:tcPr>
            <w:tcW w:w="3457" w:type="dxa"/>
            <w:vAlign w:val="center"/>
            <w:hideMark/>
          </w:tcPr>
          <w:p w14:paraId="6747ED7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D6D67C9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211FB76D" w14:textId="77777777" w:rsidTr="00202DE0">
        <w:tc>
          <w:tcPr>
            <w:tcW w:w="6005" w:type="dxa"/>
            <w:vAlign w:val="center"/>
            <w:hideMark/>
          </w:tcPr>
          <w:p w14:paraId="45B86781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Decarbonization Planning under Climate Change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Open-Source Approach using Reduced Network Production Cost Models</w:t>
            </w:r>
          </w:p>
        </w:tc>
        <w:tc>
          <w:tcPr>
            <w:tcW w:w="1643" w:type="dxa"/>
            <w:vAlign w:val="center"/>
            <w:hideMark/>
          </w:tcPr>
          <w:p w14:paraId="4E679F65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5AD63B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descarbonização sob clima extremo com modelos PCM open-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source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redes reduzidas (enfoque operacional/econômico)</w:t>
            </w:r>
          </w:p>
        </w:tc>
        <w:tc>
          <w:tcPr>
            <w:tcW w:w="907" w:type="dxa"/>
            <w:vAlign w:val="center"/>
            <w:hideMark/>
          </w:tcPr>
          <w:p w14:paraId="4FD98EE4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84BAB99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A030691" w14:textId="77777777" w:rsidR="006D61DA" w:rsidRPr="00202DE0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5F81E59D" w14:textId="77777777" w:rsidTr="00202DE0">
        <w:tc>
          <w:tcPr>
            <w:tcW w:w="6005" w:type="dxa"/>
            <w:vAlign w:val="center"/>
            <w:hideMark/>
          </w:tcPr>
          <w:p w14:paraId="58CCA6C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Determining Fault Location in Transmission Lines Using Differential Equation Algorithms-BJECE</w:t>
            </w:r>
          </w:p>
        </w:tc>
        <w:tc>
          <w:tcPr>
            <w:tcW w:w="1643" w:type="dxa"/>
            <w:vAlign w:val="center"/>
            <w:hideMark/>
          </w:tcPr>
          <w:p w14:paraId="3E2682B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70CA2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faltas e estimação de parâmetros R–L por algoritmos diferenciais (proteção/localização)</w:t>
            </w:r>
          </w:p>
        </w:tc>
        <w:tc>
          <w:tcPr>
            <w:tcW w:w="907" w:type="dxa"/>
            <w:vAlign w:val="center"/>
            <w:hideMark/>
          </w:tcPr>
          <w:p w14:paraId="1008B5D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9354B0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C8D3047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2B6062ED" w14:textId="77777777" w:rsidTr="00202DE0">
        <w:tc>
          <w:tcPr>
            <w:tcW w:w="6005" w:type="dxa"/>
            <w:vAlign w:val="center"/>
            <w:hideMark/>
          </w:tcPr>
          <w:p w14:paraId="15529F5D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Distributionally Robust Optimal Strategy for Resilience Enhancement of Power Distribution Networks under Uncertain Earthquake Failures-IEEE</w:t>
            </w:r>
          </w:p>
        </w:tc>
        <w:tc>
          <w:tcPr>
            <w:tcW w:w="1643" w:type="dxa"/>
            <w:vAlign w:val="center"/>
            <w:hideMark/>
          </w:tcPr>
          <w:p w14:paraId="1DB878C5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FDEA11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distributiva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two-stage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DRO) para planeamento e restauração de redes sob falhas sísmicas incertas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/DG/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tie-lines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reparo/reconfiguração)</w:t>
            </w:r>
          </w:p>
        </w:tc>
        <w:tc>
          <w:tcPr>
            <w:tcW w:w="907" w:type="dxa"/>
            <w:vAlign w:val="center"/>
            <w:hideMark/>
          </w:tcPr>
          <w:p w14:paraId="50097979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685F4FF" w14:textId="77777777" w:rsidR="006D61DA" w:rsidRPr="00202DE0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C148C8A" w14:textId="77777777" w:rsidR="006D61DA" w:rsidRPr="00202DE0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70EF6350" w14:textId="77777777" w:rsidTr="00202DE0">
        <w:tc>
          <w:tcPr>
            <w:tcW w:w="6005" w:type="dxa"/>
            <w:vAlign w:val="center"/>
            <w:hideMark/>
          </w:tcPr>
          <w:p w14:paraId="2BBFDAF1" w14:textId="77777777" w:rsidR="006D61DA" w:rsidRPr="00202DE0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and Prioritization of Critical Transmission Lines Under Malicious Physical Attacks-IEEE</w:t>
            </w:r>
          </w:p>
        </w:tc>
        <w:tc>
          <w:tcPr>
            <w:tcW w:w="1643" w:type="dxa"/>
            <w:vAlign w:val="center"/>
            <w:hideMark/>
          </w:tcPr>
          <w:p w14:paraId="7A3F15E8" w14:textId="77777777" w:rsidR="006D61DA" w:rsidRPr="00202DE0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38549F" w14:textId="77777777" w:rsidR="006D61DA" w:rsidRPr="00202DE0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LT críticas sob ataques físicos maliciosos via otimização multinível/DRO e índice de criticidade por </w:t>
            </w:r>
            <w:proofErr w:type="spellStart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491354F7" w14:textId="77777777" w:rsidR="006D61DA" w:rsidRPr="00202DE0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5AF7594" w14:textId="77777777" w:rsidR="006D61DA" w:rsidRPr="00202DE0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73E6D2F" w14:textId="77777777" w:rsidR="006D61DA" w:rsidRPr="00202DE0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6D61DA" w:rsidRPr="00202DE0" w14:paraId="261A2ECF" w14:textId="77777777" w:rsidTr="00202DE0">
        <w:tc>
          <w:tcPr>
            <w:tcW w:w="6005" w:type="dxa"/>
            <w:vAlign w:val="center"/>
            <w:hideMark/>
          </w:tcPr>
          <w:p w14:paraId="2AC1D998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and Optimizing Robust Transmission System Expansion for Resilient Power Grids-ResearchGate</w:t>
            </w:r>
          </w:p>
        </w:tc>
        <w:tc>
          <w:tcPr>
            <w:tcW w:w="1643" w:type="dxa"/>
            <w:vAlign w:val="center"/>
            <w:hideMark/>
          </w:tcPr>
          <w:p w14:paraId="69C5547D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47290F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da transmissão via otimização robusta considerando incertezas; resiliência sistêmica/topológica</w:t>
            </w:r>
          </w:p>
        </w:tc>
        <w:tc>
          <w:tcPr>
            <w:tcW w:w="907" w:type="dxa"/>
            <w:vAlign w:val="center"/>
            <w:hideMark/>
          </w:tcPr>
          <w:p w14:paraId="0EFF02A3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814E70D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04F0D4A3" w14:textId="77777777" w:rsidR="006D61DA" w:rsidRPr="00202DE0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522BFF8B" w14:textId="77777777" w:rsidTr="00202DE0">
        <w:tc>
          <w:tcPr>
            <w:tcW w:w="6005" w:type="dxa"/>
            <w:vAlign w:val="center"/>
            <w:hideMark/>
          </w:tcPr>
          <w:p w14:paraId="55827A83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Multi-Level Frequency Control- Resilience Enhancement and Cyber-Attack Identification in Multi-Area LCC-HVDC Interconnected Networks-IEEE</w:t>
            </w:r>
          </w:p>
        </w:tc>
        <w:tc>
          <w:tcPr>
            <w:tcW w:w="1643" w:type="dxa"/>
            <w:vAlign w:val="center"/>
            <w:hideMark/>
          </w:tcPr>
          <w:p w14:paraId="09A2E017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7B866E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controle multinível de frequência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FDI em redes multiárea interligadas por LCC-HVDC</w:t>
            </w:r>
          </w:p>
        </w:tc>
        <w:tc>
          <w:tcPr>
            <w:tcW w:w="907" w:type="dxa"/>
            <w:vAlign w:val="center"/>
            <w:hideMark/>
          </w:tcPr>
          <w:p w14:paraId="45E10D04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5BD313C" w14:textId="77777777" w:rsidR="006D61DA" w:rsidRPr="00202DE0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2616C262" w14:textId="77777777" w:rsidR="006D61DA" w:rsidRPr="00202DE0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458E0C0B" w14:textId="77777777" w:rsidTr="00202DE0">
        <w:tc>
          <w:tcPr>
            <w:tcW w:w="6005" w:type="dxa"/>
            <w:vAlign w:val="center"/>
            <w:hideMark/>
          </w:tcPr>
          <w:p w14:paraId="7CF75E72" w14:textId="77777777" w:rsidR="006D61DA" w:rsidRPr="00202DE0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Resilience-JEAS.pdf</w:t>
            </w:r>
          </w:p>
        </w:tc>
        <w:tc>
          <w:tcPr>
            <w:tcW w:w="1643" w:type="dxa"/>
            <w:vAlign w:val="center"/>
            <w:hideMark/>
          </w:tcPr>
          <w:p w14:paraId="38EF2B48" w14:textId="77777777" w:rsidR="006D61DA" w:rsidRPr="00202DE0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5C4A57" w14:textId="77777777" w:rsidR="006D61DA" w:rsidRPr="00202DE0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conceitual/métrica: 4R, curvas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12"/>
                  <w:szCs w:val="12"/>
                  <w:lang w:eastAsia="pt-PT"/>
                  <w14:ligatures w14:val="none"/>
                </w:rPr>
                <m:t>P(t)</m:t>
              </m:r>
            </m:oMath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estados de degradação/recuperação e indicadores quantitativos</w:t>
            </w:r>
          </w:p>
        </w:tc>
        <w:tc>
          <w:tcPr>
            <w:tcW w:w="907" w:type="dxa"/>
            <w:vAlign w:val="center"/>
            <w:hideMark/>
          </w:tcPr>
          <w:p w14:paraId="519CB5A2" w14:textId="77777777" w:rsidR="006D61DA" w:rsidRPr="00202DE0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F0F361" w14:textId="77777777" w:rsidR="006D61DA" w:rsidRPr="00202DE0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4DB57674" w14:textId="77777777" w:rsidR="006D61DA" w:rsidRPr="00202DE0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72E6CB72" w14:textId="77777777" w:rsidTr="00202DE0">
        <w:tc>
          <w:tcPr>
            <w:tcW w:w="6005" w:type="dxa"/>
            <w:vAlign w:val="center"/>
            <w:hideMark/>
          </w:tcPr>
          <w:p w14:paraId="7570DBE8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Frequency Stability Constrained Resilience Enhancement Strategies for Distribution Systems with Flexible Energy Resources-IEEE</w:t>
            </w:r>
          </w:p>
        </w:tc>
        <w:tc>
          <w:tcPr>
            <w:tcW w:w="1643" w:type="dxa"/>
            <w:vAlign w:val="center"/>
            <w:hideMark/>
          </w:tcPr>
          <w:p w14:paraId="05B1524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EAE8FD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recursos flexíveis (DG/MESS) e restrições dinâmicas de frequência (ROCOF/nadir) em otimização</w:t>
            </w:r>
          </w:p>
        </w:tc>
        <w:tc>
          <w:tcPr>
            <w:tcW w:w="907" w:type="dxa"/>
            <w:vAlign w:val="center"/>
            <w:hideMark/>
          </w:tcPr>
          <w:p w14:paraId="09D1E6D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49223D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0574F4FA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36854F2F" w14:textId="77777777" w:rsidTr="00202DE0">
        <w:tc>
          <w:tcPr>
            <w:tcW w:w="6005" w:type="dxa"/>
            <w:vAlign w:val="center"/>
            <w:hideMark/>
          </w:tcPr>
          <w:p w14:paraId="1B17D03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Risk Propagation Model of Power Transmission Network Based on Intervention Strategies-EIECS</w:t>
            </w:r>
          </w:p>
        </w:tc>
        <w:tc>
          <w:tcPr>
            <w:tcW w:w="1643" w:type="dxa"/>
            <w:vAlign w:val="center"/>
            <w:hideMark/>
          </w:tcPr>
          <w:p w14:paraId="7B9AEAB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2ABB6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Propagação de risco em rede (modelo SIS + teoria dos jogos) aplicada a rede de transmissão como grafo (abordagem topológica/abstrata)</w:t>
            </w:r>
          </w:p>
        </w:tc>
        <w:tc>
          <w:tcPr>
            <w:tcW w:w="907" w:type="dxa"/>
            <w:vAlign w:val="center"/>
            <w:hideMark/>
          </w:tcPr>
          <w:p w14:paraId="5F6356DF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Baixo–Médio</w:t>
            </w:r>
          </w:p>
        </w:tc>
        <w:tc>
          <w:tcPr>
            <w:tcW w:w="3457" w:type="dxa"/>
            <w:vAlign w:val="center"/>
            <w:hideMark/>
          </w:tcPr>
          <w:p w14:paraId="010892AA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0EF470B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202DE0" w14:paraId="36EB6022" w14:textId="77777777" w:rsidTr="00202DE0">
        <w:tc>
          <w:tcPr>
            <w:tcW w:w="6005" w:type="dxa"/>
            <w:vAlign w:val="center"/>
            <w:hideMark/>
          </w:tcPr>
          <w:p w14:paraId="333B8961" w14:textId="77777777" w:rsidR="006D61DA" w:rsidRPr="00202DE0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Resilience assessment and planning in power distribution systems-Past and future considerations-ELSEVIER</w:t>
            </w:r>
          </w:p>
        </w:tc>
        <w:tc>
          <w:tcPr>
            <w:tcW w:w="1643" w:type="dxa"/>
            <w:vAlign w:val="center"/>
            <w:hideMark/>
          </w:tcPr>
          <w:p w14:paraId="0E1216C6" w14:textId="77777777" w:rsidR="006D61DA" w:rsidRPr="00202DE0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0056CF" w14:textId="77777777" w:rsidR="006D61DA" w:rsidRPr="00202DE0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de métricas,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planeamento de resiliência em distribuição (curva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FOM×tempo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processos, interdependências)</w:t>
            </w:r>
          </w:p>
        </w:tc>
        <w:tc>
          <w:tcPr>
            <w:tcW w:w="907" w:type="dxa"/>
            <w:vAlign w:val="center"/>
            <w:hideMark/>
          </w:tcPr>
          <w:p w14:paraId="130F3BD6" w14:textId="77777777" w:rsidR="006D61DA" w:rsidRPr="00202DE0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A774527" w14:textId="77777777" w:rsidR="006D61DA" w:rsidRPr="00202DE0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5CA4BCC9" w14:textId="77777777" w:rsidR="006D61DA" w:rsidRPr="00202DE0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60676ED4" w14:textId="77777777" w:rsidTr="00202DE0">
        <w:tc>
          <w:tcPr>
            <w:tcW w:w="6005" w:type="dxa"/>
            <w:vAlign w:val="center"/>
            <w:hideMark/>
          </w:tcPr>
          <w:p w14:paraId="7ED3CE84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program in smart grids by coordinating demand response and optimal reconfiguration during wildfires-SPRINGER</w:t>
            </w:r>
          </w:p>
        </w:tc>
        <w:tc>
          <w:tcPr>
            <w:tcW w:w="1643" w:type="dxa"/>
            <w:vAlign w:val="center"/>
            <w:hideMark/>
          </w:tcPr>
          <w:p w14:paraId="1EA699D0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677DC7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sob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reconfiguração ótima + DR + prioridades de carga</w:t>
            </w:r>
          </w:p>
        </w:tc>
        <w:tc>
          <w:tcPr>
            <w:tcW w:w="907" w:type="dxa"/>
            <w:vAlign w:val="center"/>
            <w:hideMark/>
          </w:tcPr>
          <w:p w14:paraId="3551247E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4F1D084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BD90A28" w14:textId="77777777" w:rsidR="006D61DA" w:rsidRPr="00202DE0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76E35968" w14:textId="77777777" w:rsidTr="00202DE0">
        <w:tc>
          <w:tcPr>
            <w:tcW w:w="6005" w:type="dxa"/>
            <w:vAlign w:val="center"/>
            <w:hideMark/>
          </w:tcPr>
          <w:p w14:paraId="7B13B419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Resilience-based post disaster recovery optimization for infrastructure system via Deep Reinforcement Learning-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3DF1114D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31984D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recuperação pós-desastre via DRL baseada em curva de resiliência/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(infraestruturas)</w:t>
            </w:r>
          </w:p>
        </w:tc>
        <w:tc>
          <w:tcPr>
            <w:tcW w:w="907" w:type="dxa"/>
            <w:vAlign w:val="center"/>
            <w:hideMark/>
          </w:tcPr>
          <w:p w14:paraId="5DACC04D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75A2D41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986E3F0" w14:textId="77777777" w:rsidR="006D61DA" w:rsidRPr="00202DE0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77507AF3" w14:textId="77777777" w:rsidTr="00202DE0">
        <w:tc>
          <w:tcPr>
            <w:tcW w:w="6005" w:type="dxa"/>
            <w:vAlign w:val="center"/>
            <w:hideMark/>
          </w:tcPr>
          <w:p w14:paraId="0AE9E837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placement of multi-carrier microgrids in power systems with switchable transmission lines-ELSEVIER</w:t>
            </w:r>
          </w:p>
        </w:tc>
        <w:tc>
          <w:tcPr>
            <w:tcW w:w="1643" w:type="dxa"/>
            <w:vAlign w:val="center"/>
            <w:hideMark/>
          </w:tcPr>
          <w:p w14:paraId="4A7E3C27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D68A85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(ELNS) via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multiportadoras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chaveamento de linhas (TLS)</w:t>
            </w:r>
          </w:p>
        </w:tc>
        <w:tc>
          <w:tcPr>
            <w:tcW w:w="907" w:type="dxa"/>
            <w:vAlign w:val="center"/>
            <w:hideMark/>
          </w:tcPr>
          <w:p w14:paraId="2C8CEECD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5B20A30" w14:textId="77777777" w:rsidR="006D61DA" w:rsidRPr="00202DE0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A3D9381" w14:textId="77777777" w:rsidR="006D61DA" w:rsidRPr="00202DE0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4B491E88" w14:textId="77777777" w:rsidTr="00202DE0">
        <w:tc>
          <w:tcPr>
            <w:tcW w:w="6005" w:type="dxa"/>
            <w:vAlign w:val="center"/>
            <w:hideMark/>
          </w:tcPr>
          <w:p w14:paraId="6589BA3B" w14:textId="77777777" w:rsidR="006D61DA" w:rsidRPr="00202DE0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The 2023 Oklahoma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wildfre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outbreak-a case study in meteorological conditions,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wildfre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hazard, and community resilience-SPRINGER</w:t>
            </w:r>
          </w:p>
        </w:tc>
        <w:tc>
          <w:tcPr>
            <w:tcW w:w="1643" w:type="dxa"/>
            <w:vAlign w:val="center"/>
            <w:hideMark/>
          </w:tcPr>
          <w:p w14:paraId="6FBA504F" w14:textId="77777777" w:rsidR="006D61DA" w:rsidRPr="00202DE0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A7CF99" w14:textId="77777777" w:rsidR="006D61DA" w:rsidRPr="00202DE0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de caso: condições meteorológicas, perigo de incêndio e resiliência comunitária (impactos na energia)</w:t>
            </w:r>
          </w:p>
        </w:tc>
        <w:tc>
          <w:tcPr>
            <w:tcW w:w="907" w:type="dxa"/>
            <w:vAlign w:val="center"/>
            <w:hideMark/>
          </w:tcPr>
          <w:p w14:paraId="15D405D0" w14:textId="77777777" w:rsidR="006D61DA" w:rsidRPr="00202DE0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1EFBF41" w14:textId="77777777" w:rsidR="006D61DA" w:rsidRPr="00202DE0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Contextualização; Justificativa da escolha; Resiliência dos sistemas elétricos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(empírico)</w:t>
            </w:r>
          </w:p>
        </w:tc>
        <w:tc>
          <w:tcPr>
            <w:tcW w:w="510" w:type="dxa"/>
            <w:vAlign w:val="center"/>
            <w:hideMark/>
          </w:tcPr>
          <w:p w14:paraId="6588C70D" w14:textId="77777777" w:rsidR="006D61DA" w:rsidRPr="00202DE0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4BC8CD7C" w14:textId="77777777" w:rsidTr="00202DE0">
        <w:tc>
          <w:tcPr>
            <w:tcW w:w="6005" w:type="dxa"/>
            <w:vAlign w:val="center"/>
            <w:hideMark/>
          </w:tcPr>
          <w:p w14:paraId="4F252BF6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The role of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decentralised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flexibility options for managing transmission grid congestions in Germany-ELSEVIER</w:t>
            </w:r>
          </w:p>
        </w:tc>
        <w:tc>
          <w:tcPr>
            <w:tcW w:w="1643" w:type="dxa"/>
            <w:vAlign w:val="center"/>
            <w:hideMark/>
          </w:tcPr>
          <w:p w14:paraId="60144D10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DD50B5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Flexibilidade descentralizada (DR, BESS, EV etc.) para reduzir congestionamentos 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na transmissão alemã (modelagem e cenários)</w:t>
            </w:r>
          </w:p>
        </w:tc>
        <w:tc>
          <w:tcPr>
            <w:tcW w:w="907" w:type="dxa"/>
            <w:vAlign w:val="center"/>
            <w:hideMark/>
          </w:tcPr>
          <w:p w14:paraId="166DE6D4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13D19E7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0175FF3" w14:textId="77777777" w:rsidR="006D61DA" w:rsidRPr="00202DE0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5D50DE11" w14:textId="77777777" w:rsidTr="00202DE0">
        <w:tc>
          <w:tcPr>
            <w:tcW w:w="6005" w:type="dxa"/>
            <w:vAlign w:val="center"/>
            <w:hideMark/>
          </w:tcPr>
          <w:p w14:paraId="717FF09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Transitioning the grid for climate change-power transmission futures and grid justice-IOP</w:t>
            </w:r>
          </w:p>
        </w:tc>
        <w:tc>
          <w:tcPr>
            <w:tcW w:w="1643" w:type="dxa"/>
            <w:vAlign w:val="center"/>
            <w:hideMark/>
          </w:tcPr>
          <w:p w14:paraId="543D322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B9309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Justiça energética/climática aplicada à expansão da transmissão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justice): acesso, propriedade,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siting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escala</w:t>
            </w:r>
          </w:p>
        </w:tc>
        <w:tc>
          <w:tcPr>
            <w:tcW w:w="907" w:type="dxa"/>
            <w:vAlign w:val="center"/>
            <w:hideMark/>
          </w:tcPr>
          <w:p w14:paraId="3D89324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5B5E9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734947B5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32A5CE36" w14:textId="77777777" w:rsidTr="00202DE0">
        <w:tc>
          <w:tcPr>
            <w:tcW w:w="6005" w:type="dxa"/>
            <w:vAlign w:val="center"/>
            <w:hideMark/>
          </w:tcPr>
          <w:p w14:paraId="02642100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Adequacy in India-Building a resilient and sustainable grid-Power Line</w:t>
            </w:r>
          </w:p>
        </w:tc>
        <w:tc>
          <w:tcPr>
            <w:tcW w:w="1643" w:type="dxa"/>
            <w:vAlign w:val="center"/>
            <w:hideMark/>
          </w:tcPr>
          <w:p w14:paraId="5652A2EA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40C167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Adequação e resiliência funcional da transmissão na Índia: integração de renováveis,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urgency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indicators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congestionamento</w:t>
            </w:r>
          </w:p>
        </w:tc>
        <w:tc>
          <w:tcPr>
            <w:tcW w:w="907" w:type="dxa"/>
            <w:vAlign w:val="center"/>
            <w:hideMark/>
          </w:tcPr>
          <w:p w14:paraId="3E486775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AB5C193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9D02EF2" w14:textId="77777777" w:rsidR="006D61DA" w:rsidRPr="00202DE0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4692EB24" w14:textId="77777777" w:rsidTr="00202DE0">
        <w:tc>
          <w:tcPr>
            <w:tcW w:w="6005" w:type="dxa"/>
            <w:vAlign w:val="center"/>
            <w:hideMark/>
          </w:tcPr>
          <w:p w14:paraId="1DE4AE5C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Vulnerability-based seismic resilience and post-earthquake recovery assessment for substation systems-ELSEVIER</w:t>
            </w:r>
          </w:p>
        </w:tc>
        <w:tc>
          <w:tcPr>
            <w:tcW w:w="1643" w:type="dxa"/>
            <w:vAlign w:val="center"/>
            <w:hideMark/>
          </w:tcPr>
          <w:p w14:paraId="6901B07F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DCF75E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subestações: vulnerabilidade (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lognormal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modelo funcional AND/OR, Monte Carlo, recuperação e índice por integral no tempo</w:t>
            </w:r>
          </w:p>
        </w:tc>
        <w:tc>
          <w:tcPr>
            <w:tcW w:w="907" w:type="dxa"/>
            <w:vAlign w:val="center"/>
            <w:hideMark/>
          </w:tcPr>
          <w:p w14:paraId="380A94F6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901639C" w14:textId="77777777" w:rsidR="006D61DA" w:rsidRPr="00202DE0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5570621" w14:textId="77777777" w:rsidR="006D61DA" w:rsidRPr="00202DE0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6516B2DE" w14:textId="77777777" w:rsidTr="00202DE0">
        <w:tc>
          <w:tcPr>
            <w:tcW w:w="6005" w:type="dxa"/>
            <w:vAlign w:val="center"/>
            <w:hideMark/>
          </w:tcPr>
          <w:p w14:paraId="0D53A50A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Catastrophe Bond Design for the Financial Resilience of Electric Utilities Against Wildfires-IEEE</w:t>
            </w:r>
          </w:p>
        </w:tc>
        <w:tc>
          <w:tcPr>
            <w:tcW w:w="1643" w:type="dxa"/>
            <w:vAlign w:val="center"/>
            <w:hideMark/>
          </w:tcPr>
          <w:p w14:paraId="5CEF25C1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8854FF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financeira via CAT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bonds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/ILS para risco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(simulação + perdas + precificação)</w:t>
            </w:r>
          </w:p>
        </w:tc>
        <w:tc>
          <w:tcPr>
            <w:tcW w:w="907" w:type="dxa"/>
            <w:vAlign w:val="center"/>
            <w:hideMark/>
          </w:tcPr>
          <w:p w14:paraId="5231AC74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6B1B49B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A6A8FAC" w14:textId="77777777" w:rsidR="006D61DA" w:rsidRPr="00202DE0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018B20B7" w14:textId="77777777" w:rsidTr="00202DE0">
        <w:tc>
          <w:tcPr>
            <w:tcW w:w="6005" w:type="dxa"/>
            <w:vAlign w:val="center"/>
            <w:hideMark/>
          </w:tcPr>
          <w:p w14:paraId="32D8D26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Hidden Surveillant Transmission Line Protection Layer for Cyber-Attack Resilience of Power Systems-IES</w:t>
            </w:r>
          </w:p>
        </w:tc>
        <w:tc>
          <w:tcPr>
            <w:tcW w:w="1643" w:type="dxa"/>
            <w:vAlign w:val="center"/>
            <w:hideMark/>
          </w:tcPr>
          <w:p w14:paraId="430BA403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9FD996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cibernética/operacional da proteção de LT (camada oculta + IA + PLC contra FDIA)</w:t>
            </w:r>
          </w:p>
        </w:tc>
        <w:tc>
          <w:tcPr>
            <w:tcW w:w="907" w:type="dxa"/>
            <w:vAlign w:val="center"/>
            <w:hideMark/>
          </w:tcPr>
          <w:p w14:paraId="7F6B28CE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D09547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9F9DC73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02DE0" w14:paraId="178A9C39" w14:textId="77777777" w:rsidTr="00202DE0">
        <w:tc>
          <w:tcPr>
            <w:tcW w:w="6005" w:type="dxa"/>
            <w:vAlign w:val="center"/>
            <w:hideMark/>
          </w:tcPr>
          <w:p w14:paraId="5172C68D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quantitative metric for assessing resilience in multistate supply chain network under disruptions-ELSEVIER</w:t>
            </w:r>
          </w:p>
        </w:tc>
        <w:tc>
          <w:tcPr>
            <w:tcW w:w="1643" w:type="dxa"/>
            <w:vAlign w:val="center"/>
            <w:hideMark/>
          </w:tcPr>
          <w:p w14:paraId="3B37E04C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A49714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 quantitativa de resiliência (rede multiestado): RI =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R_after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−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R_before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(base matemática transferível)</w:t>
            </w:r>
          </w:p>
        </w:tc>
        <w:tc>
          <w:tcPr>
            <w:tcW w:w="907" w:type="dxa"/>
            <w:vAlign w:val="center"/>
            <w:hideMark/>
          </w:tcPr>
          <w:p w14:paraId="6A44C171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ABDEA75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2D8859D" w14:textId="77777777" w:rsidR="006D61DA" w:rsidRPr="00202DE0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202DE0" w14:paraId="2882AE01" w14:textId="77777777" w:rsidTr="00202DE0">
        <w:tc>
          <w:tcPr>
            <w:tcW w:w="6005" w:type="dxa"/>
            <w:vAlign w:val="center"/>
            <w:hideMark/>
          </w:tcPr>
          <w:p w14:paraId="3B97F56C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A resiliência das redes de distribuição de energia elétrica na Europa-GESEL</w:t>
            </w:r>
          </w:p>
        </w:tc>
        <w:tc>
          <w:tcPr>
            <w:tcW w:w="1643" w:type="dxa"/>
            <w:vAlign w:val="center"/>
            <w:hideMark/>
          </w:tcPr>
          <w:p w14:paraId="4FAF0B59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532A61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distribuição na Europa: regulação, incentivos, “eventos excecionais”,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benchmarks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(ERSE/ARERA)</w:t>
            </w:r>
          </w:p>
        </w:tc>
        <w:tc>
          <w:tcPr>
            <w:tcW w:w="907" w:type="dxa"/>
            <w:vAlign w:val="center"/>
            <w:hideMark/>
          </w:tcPr>
          <w:p w14:paraId="568D84EF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E31996C" w14:textId="77777777" w:rsidR="006D61DA" w:rsidRPr="00202DE0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FD77A7C" w14:textId="77777777" w:rsidR="006D61DA" w:rsidRPr="00202DE0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02DE0" w14:paraId="6F41D467" w14:textId="77777777" w:rsidTr="00202DE0">
        <w:tc>
          <w:tcPr>
            <w:tcW w:w="6005" w:type="dxa"/>
            <w:vAlign w:val="center"/>
            <w:hideMark/>
          </w:tcPr>
          <w:p w14:paraId="385A36BA" w14:textId="77777777" w:rsidR="006D61DA" w:rsidRPr="00202DE0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Enhancing resilience of low-inertia power systems through a novel load shedding method with synchronous condenser power control-Springer</w:t>
            </w:r>
          </w:p>
        </w:tc>
        <w:tc>
          <w:tcPr>
            <w:tcW w:w="1643" w:type="dxa"/>
            <w:vAlign w:val="center"/>
            <w:hideMark/>
          </w:tcPr>
          <w:p w14:paraId="77F259A7" w14:textId="77777777" w:rsidR="006D61DA" w:rsidRPr="00202DE0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6664F0" w14:textId="77777777" w:rsidR="006D61DA" w:rsidRPr="00202DE0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(estabilidade de frequência) em sistemas de baixa inércia via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rápido com controle de condensadores síncronos</w:t>
            </w:r>
          </w:p>
        </w:tc>
        <w:tc>
          <w:tcPr>
            <w:tcW w:w="907" w:type="dxa"/>
            <w:vAlign w:val="center"/>
            <w:hideMark/>
          </w:tcPr>
          <w:p w14:paraId="1E3B1C0A" w14:textId="77777777" w:rsidR="006D61DA" w:rsidRPr="00202DE0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Médio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–Alto</w:t>
            </w:r>
          </w:p>
        </w:tc>
        <w:tc>
          <w:tcPr>
            <w:tcW w:w="3457" w:type="dxa"/>
            <w:vAlign w:val="center"/>
            <w:hideMark/>
          </w:tcPr>
          <w:p w14:paraId="5CAF5EBC" w14:textId="77777777" w:rsidR="006D61DA" w:rsidRPr="00202DE0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 (resiliência operacional)</w:t>
            </w:r>
          </w:p>
        </w:tc>
        <w:tc>
          <w:tcPr>
            <w:tcW w:w="510" w:type="dxa"/>
            <w:vAlign w:val="center"/>
            <w:hideMark/>
          </w:tcPr>
          <w:p w14:paraId="4ED2277D" w14:textId="77777777" w:rsidR="006D61DA" w:rsidRPr="00202DE0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6,5</w:t>
            </w:r>
          </w:p>
        </w:tc>
      </w:tr>
      <w:tr w:rsidR="006D61DA" w:rsidRPr="00202DE0" w14:paraId="4C87A9E0" w14:textId="77777777" w:rsidTr="00202DE0">
        <w:tc>
          <w:tcPr>
            <w:tcW w:w="6005" w:type="dxa"/>
            <w:vAlign w:val="center"/>
            <w:hideMark/>
          </w:tcPr>
          <w:p w14:paraId="4B7E6622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PDE2035-Estudos do Plano Decenal de Expansão de Energia 2035-Parâmetros de Custos Geração e Transmissão-EPE</w:t>
            </w:r>
          </w:p>
        </w:tc>
        <w:tc>
          <w:tcPr>
            <w:tcW w:w="1643" w:type="dxa"/>
            <w:vAlign w:val="center"/>
            <w:hideMark/>
          </w:tcPr>
          <w:p w14:paraId="4B2103C9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9B2344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Parâmetros oficiais de custos (CAPEX/O&amp;M/CVU) e custos de transmissão para planejamento setorial</w:t>
            </w:r>
          </w:p>
        </w:tc>
        <w:tc>
          <w:tcPr>
            <w:tcW w:w="907" w:type="dxa"/>
            <w:vAlign w:val="center"/>
            <w:hideMark/>
          </w:tcPr>
          <w:p w14:paraId="76A4BB18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8AA8E4B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apoio a custo-benefício de medidas de resiliência</w:t>
            </w:r>
          </w:p>
        </w:tc>
        <w:tc>
          <w:tcPr>
            <w:tcW w:w="510" w:type="dxa"/>
            <w:vAlign w:val="center"/>
            <w:hideMark/>
          </w:tcPr>
          <w:p w14:paraId="32218F6A" w14:textId="77777777" w:rsidR="006D61DA" w:rsidRPr="00202DE0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0635B753" w14:textId="77777777" w:rsidTr="00202DE0">
        <w:tc>
          <w:tcPr>
            <w:tcW w:w="6005" w:type="dxa"/>
            <w:vAlign w:val="center"/>
            <w:hideMark/>
          </w:tcPr>
          <w:p w14:paraId="0B8CE473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2025 Probabilistic resilience assessment framework for cyber-physics multi-microgrids systems considering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uncertaint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-ELSEVIER</w:t>
            </w:r>
          </w:p>
        </w:tc>
        <w:tc>
          <w:tcPr>
            <w:tcW w:w="1643" w:type="dxa"/>
            <w:vAlign w:val="center"/>
            <w:hideMark/>
          </w:tcPr>
          <w:p w14:paraId="3724BCBC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69518A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probabilístico de resiliência em sistemas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-físicos de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multi-microredes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incertezas (fragilidade, reparo, Monte Carlo, Q(t))</w:t>
            </w:r>
          </w:p>
        </w:tc>
        <w:tc>
          <w:tcPr>
            <w:tcW w:w="907" w:type="dxa"/>
            <w:vAlign w:val="center"/>
            <w:hideMark/>
          </w:tcPr>
          <w:p w14:paraId="3E69DB6C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E13923A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FDDACA9" w14:textId="77777777" w:rsidR="006D61DA" w:rsidRPr="00202DE0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202DE0" w14:paraId="451390F2" w14:textId="77777777" w:rsidTr="00202DE0">
        <w:tc>
          <w:tcPr>
            <w:tcW w:w="6005" w:type="dxa"/>
            <w:vAlign w:val="center"/>
            <w:hideMark/>
          </w:tcPr>
          <w:p w14:paraId="55C69C28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Regional Electric-Thermal Integrated Energy Systems Based on Diverse User Demands-IEEE</w:t>
            </w:r>
          </w:p>
        </w:tc>
        <w:tc>
          <w:tcPr>
            <w:tcW w:w="1643" w:type="dxa"/>
            <w:vAlign w:val="center"/>
            <w:hideMark/>
          </w:tcPr>
          <w:p w14:paraId="3F617C6E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EF4FE5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funcional de sistemas elétrico-térmicos sob gelo, com métrica temporal e probabilidade de falha de linhas por gelo/vento + conforto térmico</w:t>
            </w:r>
          </w:p>
        </w:tc>
        <w:tc>
          <w:tcPr>
            <w:tcW w:w="907" w:type="dxa"/>
            <w:vAlign w:val="center"/>
            <w:hideMark/>
          </w:tcPr>
          <w:p w14:paraId="0CD8C60F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332D3F6" w14:textId="77777777" w:rsidR="006D61DA" w:rsidRPr="00202DE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7FFA6C24" w14:textId="77777777" w:rsidR="006D61DA" w:rsidRPr="00202DE0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202DE0" w14:paraId="2B99F304" w14:textId="77777777" w:rsidTr="00202DE0">
        <w:tc>
          <w:tcPr>
            <w:tcW w:w="6005" w:type="dxa"/>
            <w:vAlign w:val="center"/>
            <w:hideMark/>
          </w:tcPr>
          <w:p w14:paraId="1AAC7519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Resiliency of electric power distribution networks-a review-Springer</w:t>
            </w:r>
          </w:p>
        </w:tc>
        <w:tc>
          <w:tcPr>
            <w:tcW w:w="1643" w:type="dxa"/>
            <w:vAlign w:val="center"/>
            <w:hideMark/>
          </w:tcPr>
          <w:p w14:paraId="65150A1C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31BFB1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sistemática de resiliência em redes de distribuição: </w:t>
            </w:r>
            <w:proofErr w:type="gram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</w:t>
            </w:r>
            <w:proofErr w:type="gram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×tempo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estratégias, otimização e lacunas (ausência de métrica universal)</w:t>
            </w:r>
          </w:p>
        </w:tc>
        <w:tc>
          <w:tcPr>
            <w:tcW w:w="907" w:type="dxa"/>
            <w:vAlign w:val="center"/>
            <w:hideMark/>
          </w:tcPr>
          <w:p w14:paraId="5693DC3D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1750294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0F0A942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02DE0" w14:paraId="34078C40" w14:textId="77777777" w:rsidTr="00202DE0">
        <w:tc>
          <w:tcPr>
            <w:tcW w:w="6005" w:type="dxa"/>
            <w:vAlign w:val="center"/>
            <w:hideMark/>
          </w:tcPr>
          <w:p w14:paraId="4C0C9B9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Risk Assessment of Transmission Lines Against Grid-ignited Wildfires-IEEE</w:t>
            </w:r>
          </w:p>
        </w:tc>
        <w:tc>
          <w:tcPr>
            <w:tcW w:w="1643" w:type="dxa"/>
            <w:vAlign w:val="center"/>
            <w:hideMark/>
          </w:tcPr>
          <w:p w14:paraId="1ABA6EE0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Guardado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(complementar)</w:t>
            </w:r>
          </w:p>
        </w:tc>
        <w:tc>
          <w:tcPr>
            <w:tcW w:w="2835" w:type="dxa"/>
            <w:vAlign w:val="center"/>
            <w:hideMark/>
          </w:tcPr>
          <w:p w14:paraId="7D3C5632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risco financeiro de incêndios iniciados por LT (FARSITE + dados terreno/clima/rede) para priorização de mitigação</w:t>
            </w:r>
          </w:p>
        </w:tc>
        <w:tc>
          <w:tcPr>
            <w:tcW w:w="907" w:type="dxa"/>
            <w:vAlign w:val="center"/>
            <w:hideMark/>
          </w:tcPr>
          <w:p w14:paraId="0EC3BFAB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9CAE35" w14:textId="77777777" w:rsidR="006D61DA" w:rsidRPr="00202DE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3D3EBBD" w14:textId="77777777" w:rsidR="006D61DA" w:rsidRPr="00202DE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7C4669" w14:paraId="2137E024" w14:textId="77777777" w:rsidTr="00202DE0">
        <w:tc>
          <w:tcPr>
            <w:tcW w:w="6005" w:type="dxa"/>
            <w:vAlign w:val="center"/>
            <w:hideMark/>
          </w:tcPr>
          <w:p w14:paraId="209C3DE1" w14:textId="77777777" w:rsidR="006D61DA" w:rsidRPr="00202DE0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Social vulnerability to long-duration power outages in Brazil-</w:t>
            </w:r>
            <w:proofErr w:type="spellStart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Natrual</w:t>
            </w:r>
            <w:proofErr w:type="spellEnd"/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Hazard</w:t>
            </w:r>
          </w:p>
        </w:tc>
        <w:tc>
          <w:tcPr>
            <w:tcW w:w="1643" w:type="dxa"/>
            <w:vAlign w:val="center"/>
            <w:hideMark/>
          </w:tcPr>
          <w:p w14:paraId="24FEB748" w14:textId="77777777" w:rsidR="006D61DA" w:rsidRPr="00202DE0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CA1720" w14:textId="77777777" w:rsidR="006D61DA" w:rsidRPr="00202DE0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vulnerabilidade social a apagões prolongados (Brasil)</w:t>
            </w:r>
          </w:p>
        </w:tc>
        <w:tc>
          <w:tcPr>
            <w:tcW w:w="907" w:type="dxa"/>
            <w:vAlign w:val="center"/>
            <w:hideMark/>
          </w:tcPr>
          <w:p w14:paraId="15E61BE4" w14:textId="77777777" w:rsidR="006D61DA" w:rsidRPr="00202DE0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7C8B792" w14:textId="77777777" w:rsidR="006D61DA" w:rsidRPr="00202DE0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2A37294B" w14:textId="77777777" w:rsidR="006D61DA" w:rsidRPr="007C4669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</w:tbl>
    <w:p w14:paraId="6FC31F00" w14:textId="7DDDEE4F" w:rsidR="00916A39" w:rsidRDefault="00916A39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  <w: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  <w:br w:type="page"/>
      </w:r>
    </w:p>
    <w:p w14:paraId="40917A89" w14:textId="77777777" w:rsidR="00E61730" w:rsidRDefault="00E61730" w:rsidP="00FE7A4E">
      <w:pP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499" w14:textId="77777777" w:rsidR="004845A7" w:rsidRDefault="004845A7" w:rsidP="004845A7">
      <w:r>
        <w:separator/>
      </w:r>
    </w:p>
  </w:endnote>
  <w:endnote w:type="continuationSeparator" w:id="0">
    <w:p w14:paraId="63DEE56D" w14:textId="77777777" w:rsidR="004845A7" w:rsidRDefault="004845A7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878D" w14:textId="77777777" w:rsidR="004845A7" w:rsidRDefault="004845A7" w:rsidP="004845A7">
      <w:r>
        <w:separator/>
      </w:r>
    </w:p>
  </w:footnote>
  <w:footnote w:type="continuationSeparator" w:id="0">
    <w:p w14:paraId="1A8B0BB1" w14:textId="77777777" w:rsidR="004845A7" w:rsidRDefault="004845A7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51C27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D4354"/>
    <w:rsid w:val="001D744A"/>
    <w:rsid w:val="001E070D"/>
    <w:rsid w:val="001E146A"/>
    <w:rsid w:val="001F4610"/>
    <w:rsid w:val="00202DE0"/>
    <w:rsid w:val="0021350B"/>
    <w:rsid w:val="0022366E"/>
    <w:rsid w:val="00237F5E"/>
    <w:rsid w:val="00243B4F"/>
    <w:rsid w:val="00244868"/>
    <w:rsid w:val="0024739D"/>
    <w:rsid w:val="0026762E"/>
    <w:rsid w:val="002715C9"/>
    <w:rsid w:val="002717AB"/>
    <w:rsid w:val="00272350"/>
    <w:rsid w:val="00277A08"/>
    <w:rsid w:val="00277AF8"/>
    <w:rsid w:val="00281A48"/>
    <w:rsid w:val="00285BB1"/>
    <w:rsid w:val="002A63F1"/>
    <w:rsid w:val="002B072F"/>
    <w:rsid w:val="002C2D0E"/>
    <w:rsid w:val="002C5D68"/>
    <w:rsid w:val="002C7512"/>
    <w:rsid w:val="002E32EB"/>
    <w:rsid w:val="002E50CC"/>
    <w:rsid w:val="002F61AF"/>
    <w:rsid w:val="003044B4"/>
    <w:rsid w:val="00310731"/>
    <w:rsid w:val="0031584A"/>
    <w:rsid w:val="0032224E"/>
    <w:rsid w:val="003257C6"/>
    <w:rsid w:val="00325E20"/>
    <w:rsid w:val="00327315"/>
    <w:rsid w:val="0033289E"/>
    <w:rsid w:val="00332C9B"/>
    <w:rsid w:val="00340A3B"/>
    <w:rsid w:val="00347332"/>
    <w:rsid w:val="00350832"/>
    <w:rsid w:val="00351A04"/>
    <w:rsid w:val="00354BBD"/>
    <w:rsid w:val="00362D68"/>
    <w:rsid w:val="0037142D"/>
    <w:rsid w:val="00372511"/>
    <w:rsid w:val="00374B17"/>
    <w:rsid w:val="003837EB"/>
    <w:rsid w:val="00386732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223AE"/>
    <w:rsid w:val="004234AF"/>
    <w:rsid w:val="00423B9B"/>
    <w:rsid w:val="00435A17"/>
    <w:rsid w:val="004477A0"/>
    <w:rsid w:val="00450633"/>
    <w:rsid w:val="00461D14"/>
    <w:rsid w:val="004724B6"/>
    <w:rsid w:val="004845A7"/>
    <w:rsid w:val="004927B1"/>
    <w:rsid w:val="00494EC8"/>
    <w:rsid w:val="004A364B"/>
    <w:rsid w:val="004B5BB7"/>
    <w:rsid w:val="004C0026"/>
    <w:rsid w:val="004C2770"/>
    <w:rsid w:val="004E20B1"/>
    <w:rsid w:val="004F5029"/>
    <w:rsid w:val="00502614"/>
    <w:rsid w:val="005163DC"/>
    <w:rsid w:val="005272F0"/>
    <w:rsid w:val="0055062B"/>
    <w:rsid w:val="005515E9"/>
    <w:rsid w:val="005577E7"/>
    <w:rsid w:val="0056489A"/>
    <w:rsid w:val="00570888"/>
    <w:rsid w:val="00571C99"/>
    <w:rsid w:val="0057479F"/>
    <w:rsid w:val="005756BF"/>
    <w:rsid w:val="00577A64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653B2"/>
    <w:rsid w:val="006725D9"/>
    <w:rsid w:val="0067293F"/>
    <w:rsid w:val="006729F2"/>
    <w:rsid w:val="0067313E"/>
    <w:rsid w:val="0068174C"/>
    <w:rsid w:val="00682EE7"/>
    <w:rsid w:val="006951F6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7037E0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5F8F"/>
    <w:rsid w:val="007C2002"/>
    <w:rsid w:val="007C4443"/>
    <w:rsid w:val="007C4669"/>
    <w:rsid w:val="007C6F4C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40297"/>
    <w:rsid w:val="00840F58"/>
    <w:rsid w:val="00844282"/>
    <w:rsid w:val="00847CE1"/>
    <w:rsid w:val="00855176"/>
    <w:rsid w:val="00857E2B"/>
    <w:rsid w:val="008604D9"/>
    <w:rsid w:val="00861B72"/>
    <w:rsid w:val="00863FDB"/>
    <w:rsid w:val="00887CB2"/>
    <w:rsid w:val="008A7B5B"/>
    <w:rsid w:val="008B6FDB"/>
    <w:rsid w:val="008C0572"/>
    <w:rsid w:val="008C0D5E"/>
    <w:rsid w:val="008E0230"/>
    <w:rsid w:val="00907F0A"/>
    <w:rsid w:val="00915229"/>
    <w:rsid w:val="00916A39"/>
    <w:rsid w:val="00923791"/>
    <w:rsid w:val="0094170C"/>
    <w:rsid w:val="00953DF1"/>
    <w:rsid w:val="00954C38"/>
    <w:rsid w:val="009624D8"/>
    <w:rsid w:val="00962C60"/>
    <w:rsid w:val="00967603"/>
    <w:rsid w:val="00980CD0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52831"/>
    <w:rsid w:val="00A56319"/>
    <w:rsid w:val="00A74270"/>
    <w:rsid w:val="00A76417"/>
    <w:rsid w:val="00A773DD"/>
    <w:rsid w:val="00A83BF6"/>
    <w:rsid w:val="00A91291"/>
    <w:rsid w:val="00A94B20"/>
    <w:rsid w:val="00A9777B"/>
    <w:rsid w:val="00AA4524"/>
    <w:rsid w:val="00AB3565"/>
    <w:rsid w:val="00AB5447"/>
    <w:rsid w:val="00AC5231"/>
    <w:rsid w:val="00AC5A33"/>
    <w:rsid w:val="00AD00DC"/>
    <w:rsid w:val="00AD16FE"/>
    <w:rsid w:val="00AD3F4C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62E5"/>
    <w:rsid w:val="00B97D38"/>
    <w:rsid w:val="00BA472C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93754"/>
    <w:rsid w:val="00CA0DFA"/>
    <w:rsid w:val="00CA0E11"/>
    <w:rsid w:val="00CA1292"/>
    <w:rsid w:val="00CA1B3E"/>
    <w:rsid w:val="00CA3D7E"/>
    <w:rsid w:val="00CA601A"/>
    <w:rsid w:val="00CC101C"/>
    <w:rsid w:val="00CC6B35"/>
    <w:rsid w:val="00CE4C5C"/>
    <w:rsid w:val="00CE62A2"/>
    <w:rsid w:val="00CF4519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A56E8"/>
    <w:rsid w:val="00DC22BC"/>
    <w:rsid w:val="00DD1B40"/>
    <w:rsid w:val="00DD294C"/>
    <w:rsid w:val="00DF0144"/>
    <w:rsid w:val="00DF63BC"/>
    <w:rsid w:val="00E00177"/>
    <w:rsid w:val="00E015F7"/>
    <w:rsid w:val="00E14C22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5F44"/>
    <w:rsid w:val="00ED59D0"/>
    <w:rsid w:val="00EE2AAD"/>
    <w:rsid w:val="00EF07A1"/>
    <w:rsid w:val="00EF273B"/>
    <w:rsid w:val="00F21BA6"/>
    <w:rsid w:val="00F27993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611F"/>
    <w:rsid w:val="00F77278"/>
    <w:rsid w:val="00F95AA9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6</Pages>
  <Words>6896</Words>
  <Characters>37239</Characters>
  <Application>Microsoft Office Word</Application>
  <DocSecurity>0</DocSecurity>
  <Lines>310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2026-01-14T22:35:00Z</dcterms:created>
  <dcterms:modified xsi:type="dcterms:W3CDTF">2026-01-16T07:37:00Z</dcterms:modified>
</cp:coreProperties>
</file>