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FD59" w14:textId="1FAA5B2F" w:rsidR="00AC5231" w:rsidRDefault="00090C0B">
      <w:pPr>
        <w:rPr>
          <w:lang w:val="en-US"/>
        </w:rPr>
      </w:pPr>
      <w:r w:rsidRPr="00090C0B">
        <w:rPr>
          <w:lang w:val="en-US"/>
        </w:rPr>
        <w:t>Integration of Preventive and Emergency Responses for Power Grid Resilience Enhancement</w:t>
      </w:r>
    </w:p>
    <w:p w14:paraId="0E9140DA" w14:textId="77777777" w:rsidR="00090C0B" w:rsidRDefault="00090C0B">
      <w:pPr>
        <w:rPr>
          <w:lang w:val="en-US"/>
        </w:rPr>
      </w:pPr>
    </w:p>
    <w:p w14:paraId="3B0B9175" w14:textId="77777777" w:rsidR="009D6894" w:rsidRPr="009D6894" w:rsidRDefault="009D6894" w:rsidP="009D68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45D7FAF6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operacional de resiliência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elétricos, baseado na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entre respostas preventivas e emergenciais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frente 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naturais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núcleo do trabalho é um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otimização robusta em dois estágios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two-stage</w:t>
      </w:r>
      <w:proofErr w:type="spellEnd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mixed-integer</w:t>
      </w:r>
      <w:proofErr w:type="spellEnd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RoMIO</w:t>
      </w:r>
      <w:proofErr w:type="spellEnd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aplicado à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do sistema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C397D2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estrutural.</w:t>
      </w:r>
    </w:p>
    <w:p w14:paraId="2FA40EB5" w14:textId="77777777" w:rsidR="009D6894" w:rsidRPr="009D6894" w:rsidRDefault="009D6894" w:rsidP="009D68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0B6BDB">
          <v:rect id="_x0000_i1025" style="width:0;height:1.5pt" o:hralign="center" o:hrstd="t" o:hr="t" fillcolor="#a0a0a0" stroked="f"/>
        </w:pict>
      </w:r>
    </w:p>
    <w:p w14:paraId="43D5112B" w14:textId="77777777" w:rsidR="009D6894" w:rsidRPr="009D6894" w:rsidRDefault="009D6894" w:rsidP="009D68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(alto valor metodológico)</w:t>
      </w:r>
    </w:p>
    <w:p w14:paraId="6000692C" w14:textId="77777777" w:rsidR="009D6894" w:rsidRPr="009D6894" w:rsidRDefault="009D6894" w:rsidP="009D689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operacional clara de resiliência</w:t>
      </w:r>
    </w:p>
    <w:p w14:paraId="0ACFB2ED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definem resiliência como:</w:t>
      </w:r>
    </w:p>
    <w:p w14:paraId="5D0FDDD3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adaptação ao desastre + capacidade de recuperação ao estado pré-evento</w:t>
      </w:r>
    </w:p>
    <w:p w14:paraId="44BDDC8A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 definição é:</w:t>
      </w:r>
    </w:p>
    <w:p w14:paraId="42C281C2" w14:textId="77777777" w:rsidR="009D6894" w:rsidRPr="009D6894" w:rsidRDefault="009D6894" w:rsidP="009D68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coerente com </w:t>
      </w:r>
      <w:proofErr w:type="spellStart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(2015)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F8D155" w14:textId="77777777" w:rsidR="009D6894" w:rsidRPr="009D6894" w:rsidRDefault="009D6894" w:rsidP="009D68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alinhada com </w:t>
      </w:r>
      <w:proofErr w:type="spellStart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al. (2003)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838C42" w14:textId="77777777" w:rsidR="009D6894" w:rsidRPr="009D6894" w:rsidRDefault="009D6894" w:rsidP="009D68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adequada para sistemas elétricos.</w:t>
      </w:r>
    </w:p>
    <w:p w14:paraId="2FA8ACC6" w14:textId="77777777" w:rsidR="009D6894" w:rsidRPr="009D6894" w:rsidRDefault="009D6894" w:rsidP="009D68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356DB3">
          <v:rect id="_x0000_i1026" style="width:0;height:1.5pt" o:hralign="center" o:hrstd="t" o:hr="t" fillcolor="#a0a0a0" stroked="f"/>
        </w:pict>
      </w:r>
    </w:p>
    <w:p w14:paraId="74F8F7E0" w14:textId="77777777" w:rsidR="009D6894" w:rsidRPr="009D6894" w:rsidRDefault="009D6894" w:rsidP="009D689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preventiva + emergencial (contribuição-chave)</w:t>
      </w:r>
    </w:p>
    <w:p w14:paraId="0E4A4550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demonstra, de forma quantitativa, que:</w:t>
      </w:r>
    </w:p>
    <w:p w14:paraId="5251C822" w14:textId="77777777" w:rsidR="009D6894" w:rsidRPr="009D6894" w:rsidRDefault="009D6894" w:rsidP="009D68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respostas preventivas isoladas falham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eventos extremos;</w:t>
      </w:r>
    </w:p>
    <w:p w14:paraId="2677916D" w14:textId="77777777" w:rsidR="009D6894" w:rsidRPr="009D6894" w:rsidRDefault="009D6894" w:rsidP="009D68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respostas emergenciais isoladas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geram elevado </w:t>
      </w:r>
      <w:proofErr w:type="spellStart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12CA9A" w14:textId="77777777" w:rsidR="009D6894" w:rsidRPr="009D6894" w:rsidRDefault="009D6894" w:rsidP="009D68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integrada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 significativamente:</w:t>
      </w:r>
    </w:p>
    <w:p w14:paraId="6FF36523" w14:textId="77777777" w:rsidR="009D6894" w:rsidRPr="009D6894" w:rsidRDefault="009D6894" w:rsidP="009D689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corte de carga,</w:t>
      </w:r>
    </w:p>
    <w:p w14:paraId="677BDED5" w14:textId="77777777" w:rsidR="009D6894" w:rsidRPr="009D6894" w:rsidRDefault="009D6894" w:rsidP="009D689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total,</w:t>
      </w:r>
    </w:p>
    <w:p w14:paraId="1620799B" w14:textId="77777777" w:rsidR="009D6894" w:rsidRPr="009D6894" w:rsidRDefault="009D6894" w:rsidP="009D689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sistêmico.</w:t>
      </w:r>
    </w:p>
    <w:p w14:paraId="76E5FC2F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Evidência forte via estudos de caso (PJM 5-bus, IEEE RTS-96).</w:t>
      </w:r>
    </w:p>
    <w:p w14:paraId="70087ED9" w14:textId="77777777" w:rsidR="009D6894" w:rsidRPr="009D6894" w:rsidRDefault="009D6894" w:rsidP="009D68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BE4E41">
          <v:rect id="_x0000_i1027" style="width:0;height:1.5pt" o:hralign="center" o:hrstd="t" o:hr="t" fillcolor="#a0a0a0" stroked="f"/>
        </w:pict>
      </w:r>
    </w:p>
    <w:p w14:paraId="10F73AB4" w14:textId="77777777" w:rsidR="009D6894" w:rsidRPr="009D6894" w:rsidRDefault="009D6894" w:rsidP="009D689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Modelagem robusta de contingências múltiplas</w:t>
      </w:r>
    </w:p>
    <w:p w14:paraId="7793C635" w14:textId="77777777" w:rsidR="009D6894" w:rsidRPr="009D6894" w:rsidRDefault="009D6894" w:rsidP="009D689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Representa o desastre como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número máximo de linhas danificadas (Kb)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27CFA5" w14:textId="77777777" w:rsidR="009D6894" w:rsidRPr="009D6894" w:rsidRDefault="009D6894" w:rsidP="009D689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agnóstico ao tipo específico de clima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focado em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danos a linhas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55D877" w14:textId="77777777" w:rsidR="009D6894" w:rsidRPr="009D6894" w:rsidRDefault="009D6894" w:rsidP="009D689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robusta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cobrir o pior cenário plausível.</w:t>
      </w:r>
    </w:p>
    <w:p w14:paraId="155E19E3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relevante para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para fragilidade física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13C5F9" w14:textId="77777777" w:rsidR="009D6894" w:rsidRPr="009D6894" w:rsidRDefault="009D6894" w:rsidP="009D68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CD18D6">
          <v:rect id="_x0000_i1028" style="width:0;height:1.5pt" o:hralign="center" o:hrstd="t" o:hr="t" fillcolor="#a0a0a0" stroked="f"/>
        </w:pict>
      </w:r>
    </w:p>
    <w:p w14:paraId="4F9EB740" w14:textId="77777777" w:rsidR="009D6894" w:rsidRPr="009D6894" w:rsidRDefault="009D6894" w:rsidP="009D689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Ferramental matemático avançado</w:t>
      </w:r>
    </w:p>
    <w:p w14:paraId="16E8EB45" w14:textId="77777777" w:rsidR="009D6894" w:rsidRPr="009D6894" w:rsidRDefault="009D6894" w:rsidP="009D689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</w:t>
      </w:r>
      <w:proofErr w:type="spellStart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</w:t>
      </w:r>
      <w:proofErr w:type="spellEnd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-nível → MILP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966174" w14:textId="77777777" w:rsidR="009D6894" w:rsidRPr="009D6894" w:rsidRDefault="009D6894" w:rsidP="009D689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Decomposição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NC&amp;CG + </w:t>
      </w:r>
      <w:proofErr w:type="spellStart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Strong</w:t>
      </w:r>
      <w:proofErr w:type="spellEnd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Duality</w:t>
      </w:r>
      <w:proofErr w:type="spellEnd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255923" w14:textId="77777777" w:rsidR="009D6894" w:rsidRPr="009D6894" w:rsidRDefault="009D6894" w:rsidP="009D689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de desempenho computacional;</w:t>
      </w:r>
    </w:p>
    <w:p w14:paraId="47D95DD2" w14:textId="77777777" w:rsidR="009D6894" w:rsidRPr="009D6894" w:rsidRDefault="009D6894" w:rsidP="009D689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viabilidade prática (tempos aceitáveis).</w:t>
      </w:r>
    </w:p>
    <w:p w14:paraId="78F118EA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base metodológica para a sua tese (especialmente se houver otimização).</w:t>
      </w:r>
    </w:p>
    <w:p w14:paraId="5455C670" w14:textId="77777777" w:rsidR="009D6894" w:rsidRPr="009D6894" w:rsidRDefault="009D6894" w:rsidP="009D68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3EA216">
          <v:rect id="_x0000_i1029" style="width:0;height:1.5pt" o:hralign="center" o:hrstd="t" o:hr="t" fillcolor="#a0a0a0" stroked="f"/>
        </w:pict>
      </w:r>
    </w:p>
    <w:p w14:paraId="79AA9339" w14:textId="77777777" w:rsidR="009D6894" w:rsidRPr="009D6894" w:rsidRDefault="009D6894" w:rsidP="009D68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(do ponto de vista da sua tese)</w:t>
      </w:r>
    </w:p>
    <w:p w14:paraId="1FDED810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9D689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</w:t>
      </w:r>
      <w:proofErr w:type="gramEnd"/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importantes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3139615" w14:textId="77777777" w:rsidR="009D6894" w:rsidRPr="009D6894" w:rsidRDefault="009D6894" w:rsidP="009D68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modela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explicitamente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gelo, chuva);</w:t>
      </w:r>
    </w:p>
    <w:p w14:paraId="61718D47" w14:textId="77777777" w:rsidR="009D6894" w:rsidRPr="009D6894" w:rsidRDefault="009D6894" w:rsidP="009D68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usa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45BAFA" w14:textId="77777777" w:rsidR="009D6894" w:rsidRPr="009D6894" w:rsidRDefault="009D6894" w:rsidP="009D68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relaciona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perigo → taxa de falha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22EF05" w14:textId="77777777" w:rsidR="009D6894" w:rsidRPr="009D6894" w:rsidRDefault="009D6894" w:rsidP="009D68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Trabalha com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abstratas (número de linhas danificadas)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3889BB" w14:textId="77777777" w:rsidR="009D6894" w:rsidRPr="009D6894" w:rsidRDefault="009D6894" w:rsidP="009D68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Ênfase em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em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física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088899" w14:textId="77777777" w:rsidR="009D6894" w:rsidRPr="009D6894" w:rsidRDefault="009D6894" w:rsidP="009D689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Aplicável a transmissão, mas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distingue tipos de linhas ou torres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6D423A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seja: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mede resposta do sistema, não vulnerabilidade das linhas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929399" w14:textId="77777777" w:rsidR="009D6894" w:rsidRPr="009D6894" w:rsidRDefault="009D6894" w:rsidP="009D68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DCDF63">
          <v:rect id="_x0000_i1030" style="width:0;height:1.5pt" o:hralign="center" o:hrstd="t" o:hr="t" fillcolor="#a0a0a0" stroked="f"/>
        </w:pict>
      </w:r>
    </w:p>
    <w:p w14:paraId="333516F8" w14:textId="77777777" w:rsidR="009D6894" w:rsidRPr="009D6894" w:rsidRDefault="009D6894" w:rsidP="009D68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6BEFF63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758"/>
      </w:tblGrid>
      <w:tr w:rsidR="009D6894" w:rsidRPr="009D6894" w14:paraId="5D455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843E5" w14:textId="77777777" w:rsidR="009D6894" w:rsidRPr="009D6894" w:rsidRDefault="009D6894" w:rsidP="009D689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D31743F" w14:textId="77777777" w:rsidR="009D6894" w:rsidRPr="009D6894" w:rsidRDefault="009D6894" w:rsidP="009D689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D6894" w:rsidRPr="009D6894" w14:paraId="3275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7146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elétrica</w:t>
            </w:r>
          </w:p>
        </w:tc>
        <w:tc>
          <w:tcPr>
            <w:tcW w:w="0" w:type="auto"/>
            <w:vAlign w:val="center"/>
            <w:hideMark/>
          </w:tcPr>
          <w:p w14:paraId="13796073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9D6894" w:rsidRPr="009D6894" w14:paraId="2EDC0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1FA0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468D1E9B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9D68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Implícitos</w:t>
            </w:r>
            <w:proofErr w:type="gramEnd"/>
          </w:p>
        </w:tc>
      </w:tr>
      <w:tr w:rsidR="009D6894" w:rsidRPr="009D6894" w14:paraId="27838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0087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1230500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Consideradas</w:t>
            </w:r>
          </w:p>
        </w:tc>
      </w:tr>
      <w:tr w:rsidR="009D6894" w:rsidRPr="009D6894" w14:paraId="1B6CE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1B7F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4740C907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9D6894" w:rsidRPr="009D6894" w14:paraId="2F476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DA11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7D729191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9D6894" w:rsidRPr="009D6894" w14:paraId="4E83A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496A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2FD6623E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9D68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  <w:proofErr w:type="gramEnd"/>
          </w:p>
        </w:tc>
      </w:tr>
      <w:tr w:rsidR="009D6894" w:rsidRPr="009D6894" w14:paraId="6FFBC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26C1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Modelagem operacional</w:t>
            </w:r>
          </w:p>
        </w:tc>
        <w:tc>
          <w:tcPr>
            <w:tcW w:w="0" w:type="auto"/>
            <w:vAlign w:val="center"/>
            <w:hideMark/>
          </w:tcPr>
          <w:p w14:paraId="58A2935A" w14:textId="77777777" w:rsidR="009D6894" w:rsidRPr="009D6894" w:rsidRDefault="009D6894" w:rsidP="009D689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D689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D689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Excelente</w:t>
            </w:r>
          </w:p>
        </w:tc>
      </w:tr>
    </w:tbl>
    <w:p w14:paraId="298E8C54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 relevância metodológica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 relevância física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AA3DD1" w14:textId="77777777" w:rsidR="009D6894" w:rsidRPr="009D6894" w:rsidRDefault="009D6894" w:rsidP="009D689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72B80D">
          <v:rect id="_x0000_i1031" style="width:0;height:1.5pt" o:hralign="center" o:hrstd="t" o:hr="t" fillcolor="#a0a0a0" stroked="f"/>
        </w:pict>
      </w:r>
    </w:p>
    <w:p w14:paraId="0A1269D3" w14:textId="77777777" w:rsidR="009D6894" w:rsidRPr="009D6894" w:rsidRDefault="009D6894" w:rsidP="009D689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Como este artigo entra na sua tese (estratégia correta)</w:t>
      </w:r>
    </w:p>
    <w:p w14:paraId="7F727088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deve ser usado para:</w:t>
      </w:r>
    </w:p>
    <w:p w14:paraId="64540A0A" w14:textId="77777777" w:rsidR="009D6894" w:rsidRPr="009D6894" w:rsidRDefault="009D6894" w:rsidP="009D689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 (resiliência operacional)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120C8F" w14:textId="77777777" w:rsidR="009D6894" w:rsidRPr="009D6894" w:rsidRDefault="009D6894" w:rsidP="009D689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que:</w:t>
      </w:r>
    </w:p>
    <w:p w14:paraId="5A788524" w14:textId="77777777" w:rsidR="009D6894" w:rsidRPr="009D6894" w:rsidRDefault="009D6894" w:rsidP="009D689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≠ confiabilidade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98A2F3" w14:textId="77777777" w:rsidR="009D6894" w:rsidRPr="009D6894" w:rsidRDefault="009D6894" w:rsidP="009D689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respostas integradas são superiores;</w:t>
      </w:r>
    </w:p>
    <w:p w14:paraId="66B01B31" w14:textId="77777777" w:rsidR="009D6894" w:rsidRPr="009D6894" w:rsidRDefault="009D6894" w:rsidP="009D689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com sua proposta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deixando claro que:</w:t>
      </w:r>
    </w:p>
    <w:p w14:paraId="0D101B9E" w14:textId="77777777" w:rsidR="009D6894" w:rsidRPr="009D6894" w:rsidRDefault="009D6894" w:rsidP="009D689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atuam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após ou durante o dano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0036B1" w14:textId="77777777" w:rsidR="009D6894" w:rsidRPr="009D6894" w:rsidRDefault="009D6894" w:rsidP="009D689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você atua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quantificando 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das linhas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3F0A48" w14:textId="77777777" w:rsidR="009D6894" w:rsidRPr="009D6894" w:rsidRDefault="009D6894" w:rsidP="009D689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índices mais simples e físicos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7A27CC" w14:textId="77777777" w:rsidR="009D6894" w:rsidRPr="009D6894" w:rsidRDefault="009D6894" w:rsidP="009D689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689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 </w:t>
      </w:r>
      <w:r w:rsidRPr="009D689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</w:t>
      </w:r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concorre com) artigos como:</w:t>
      </w:r>
    </w:p>
    <w:p w14:paraId="5355AD6D" w14:textId="77777777" w:rsidR="009D6894" w:rsidRPr="009D6894" w:rsidRDefault="009D6894" w:rsidP="009D689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D689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Dunn et al. (fragility curves),</w:t>
      </w:r>
    </w:p>
    <w:p w14:paraId="18EB133B" w14:textId="77777777" w:rsidR="009D6894" w:rsidRPr="009D6894" w:rsidRDefault="009D6894" w:rsidP="009D689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conceitual),</w:t>
      </w:r>
    </w:p>
    <w:p w14:paraId="0D4D6FBD" w14:textId="77777777" w:rsidR="009D6894" w:rsidRPr="009D6894" w:rsidRDefault="009D6894" w:rsidP="009D689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Bie</w:t>
      </w:r>
      <w:proofErr w:type="spellEnd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9D689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(índices quantitativos).</w:t>
      </w:r>
    </w:p>
    <w:p w14:paraId="24484DFE" w14:textId="77777777" w:rsidR="00090C0B" w:rsidRPr="009D6894" w:rsidRDefault="00090C0B"/>
    <w:sectPr w:rsidR="00090C0B" w:rsidRPr="009D689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51419"/>
    <w:multiLevelType w:val="multilevel"/>
    <w:tmpl w:val="815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707FB"/>
    <w:multiLevelType w:val="multilevel"/>
    <w:tmpl w:val="C3C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F1FA5"/>
    <w:multiLevelType w:val="multilevel"/>
    <w:tmpl w:val="6D78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56B7E"/>
    <w:multiLevelType w:val="multilevel"/>
    <w:tmpl w:val="0F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A4FBB"/>
    <w:multiLevelType w:val="multilevel"/>
    <w:tmpl w:val="E98E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03814"/>
    <w:multiLevelType w:val="multilevel"/>
    <w:tmpl w:val="221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32E62"/>
    <w:multiLevelType w:val="multilevel"/>
    <w:tmpl w:val="5C5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13748">
    <w:abstractNumId w:val="1"/>
  </w:num>
  <w:num w:numId="2" w16cid:durableId="1385835851">
    <w:abstractNumId w:val="6"/>
  </w:num>
  <w:num w:numId="3" w16cid:durableId="178393765">
    <w:abstractNumId w:val="2"/>
  </w:num>
  <w:num w:numId="4" w16cid:durableId="1260871187">
    <w:abstractNumId w:val="5"/>
  </w:num>
  <w:num w:numId="5" w16cid:durableId="1009797247">
    <w:abstractNumId w:val="0"/>
  </w:num>
  <w:num w:numId="6" w16cid:durableId="1084496813">
    <w:abstractNumId w:val="3"/>
  </w:num>
  <w:num w:numId="7" w16cid:durableId="871379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0B"/>
    <w:rsid w:val="000131F2"/>
    <w:rsid w:val="00050A60"/>
    <w:rsid w:val="0007293B"/>
    <w:rsid w:val="0008424C"/>
    <w:rsid w:val="00090C0B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9D6894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4ADB7"/>
  <w15:chartTrackingRefBased/>
  <w15:docId w15:val="{E7FB8009-FEEE-4A22-912A-CAC1B085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0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0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0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0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0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9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0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90C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89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D6894"/>
    <w:rPr>
      <w:b/>
      <w:bCs/>
    </w:rPr>
  </w:style>
  <w:style w:type="character" w:styleId="Emphasis">
    <w:name w:val="Emphasis"/>
    <w:basedOn w:val="DefaultParagraphFont"/>
    <w:uiPriority w:val="20"/>
    <w:qFormat/>
    <w:rsid w:val="009D68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2026-01-01T20:31:00Z</dcterms:created>
  <dcterms:modified xsi:type="dcterms:W3CDTF">2026-01-01T20:32:00Z</dcterms:modified>
</cp:coreProperties>
</file>