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E3" w14:textId="04AAD0FF" w:rsidR="00AC5231" w:rsidRDefault="008628DE">
      <w:pPr>
        <w:rPr>
          <w:lang w:val="en-US"/>
        </w:rPr>
      </w:pPr>
      <w:r w:rsidRPr="008628DE">
        <w:rPr>
          <w:lang w:val="en-US"/>
        </w:rPr>
        <w:t>2019 A review on resilience assessment of energy systems-Sustainable and Resilient Infrastructure</w:t>
      </w:r>
    </w:p>
    <w:p w14:paraId="02CE0722" w14:textId="77777777" w:rsidR="008628DE" w:rsidRDefault="008628DE">
      <w:pPr>
        <w:rPr>
          <w:lang w:val="en-US"/>
        </w:rPr>
      </w:pPr>
    </w:p>
    <w:p w14:paraId="57716E66" w14:textId="77777777" w:rsidR="00491FF3" w:rsidRPr="00491FF3" w:rsidRDefault="00491FF3" w:rsidP="00491F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5A5197E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científica (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internacional revisado por pares (Taylor &amp; Francis), com o objetivo explícito de:</w:t>
      </w:r>
    </w:p>
    <w:p w14:paraId="19CFD9D5" w14:textId="77777777" w:rsidR="00491FF3" w:rsidRPr="00491FF3" w:rsidRDefault="00491FF3" w:rsidP="00491FF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sistematizar definições, conceitos e métodos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avaliação de resiliência aplicados a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energia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E478CD" w14:textId="77777777" w:rsidR="00491FF3" w:rsidRPr="00491FF3" w:rsidRDefault="00491FF3" w:rsidP="00491FF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abordagens qualitativas,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semi-quantitativas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quantitativas;</w:t>
      </w:r>
    </w:p>
    <w:p w14:paraId="38FB21B2" w14:textId="77777777" w:rsidR="00491FF3" w:rsidRPr="00491FF3" w:rsidRDefault="00491FF3" w:rsidP="00491FF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a literatura segundo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biológicas da resiliência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487F9C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novo índice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um novo modelo matemático próprio — seu valor está na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organização crítica do estado da arte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544443" w14:textId="77777777" w:rsidR="00491FF3" w:rsidRPr="00491FF3" w:rsidRDefault="00491FF3" w:rsidP="00491F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800198">
          <v:rect id="_x0000_i1043" style="width:0;height:1.5pt" o:hralign="center" o:hrstd="t" o:hr="t" fillcolor="#a0a0a0" stroked="f"/>
        </w:pict>
      </w:r>
    </w:p>
    <w:p w14:paraId="50CB87D8" w14:textId="77777777" w:rsidR="00491FF3" w:rsidRPr="00491FF3" w:rsidRDefault="00491FF3" w:rsidP="00491F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2B274A94" w14:textId="77777777" w:rsidR="00491FF3" w:rsidRPr="00491FF3" w:rsidRDefault="00491FF3" w:rsidP="00491F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Enquadramento conceitual</w:t>
      </w:r>
    </w:p>
    <w:p w14:paraId="1D64D2D4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parte da distinção clara entre:</w:t>
      </w:r>
    </w:p>
    <w:p w14:paraId="3FF8D84C" w14:textId="77777777" w:rsidR="00491FF3" w:rsidRPr="00491FF3" w:rsidRDefault="00491FF3" w:rsidP="00491FF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risco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pré-evento;</w:t>
      </w:r>
    </w:p>
    <w:p w14:paraId="488EA7D0" w14:textId="77777777" w:rsidR="00491FF3" w:rsidRPr="00491FF3" w:rsidRDefault="00491FF3" w:rsidP="00491FF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resiliência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inclui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 e pós-evento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na recuperação.</w:t>
      </w:r>
    </w:p>
    <w:p w14:paraId="23C8A5FD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Adota como representação central a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(“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swoosh</w:t>
      </w:r>
      <w:proofErr w:type="spellEnd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curve”)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explicitando:</w:t>
      </w:r>
    </w:p>
    <w:p w14:paraId="6394A310" w14:textId="77777777" w:rsidR="00491FF3" w:rsidRPr="00491FF3" w:rsidRDefault="00491FF3" w:rsidP="00491FF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F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draw-down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(perda de desempenho);</w:t>
      </w:r>
    </w:p>
    <w:p w14:paraId="584099F1" w14:textId="77777777" w:rsidR="00491FF3" w:rsidRPr="00491FF3" w:rsidRDefault="00491FF3" w:rsidP="00491FF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F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draw-up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(recuperação).</w:t>
      </w:r>
    </w:p>
    <w:p w14:paraId="415E996D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abordagem é ilustrada e discutida de forma consistente nas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 e 2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(págs. 4–8), com forte base em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Ayyub</w:t>
      </w:r>
      <w:proofErr w:type="spellEnd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Hosseini</w:t>
      </w:r>
      <w:proofErr w:type="spellEnd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Heinimann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530D37F" w14:textId="77777777" w:rsidR="00491FF3" w:rsidRPr="00491FF3" w:rsidRDefault="00491FF3" w:rsidP="00491F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CA25B3">
          <v:rect id="_x0000_i1044" style="width:0;height:1.5pt" o:hralign="center" o:hrstd="t" o:hr="t" fillcolor="#a0a0a0" stroked="f"/>
        </w:pict>
      </w:r>
    </w:p>
    <w:p w14:paraId="1D2E945E" w14:textId="77777777" w:rsidR="00491FF3" w:rsidRPr="00491FF3" w:rsidRDefault="00491FF3" w:rsidP="00491F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Funções de resiliência adotadas</w:t>
      </w:r>
    </w:p>
    <w:p w14:paraId="1EFE9CD6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principal contributo estruturante do artigo é a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das abordagens de resiliência segundo quatro funções biológicas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Heinimann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Hatfield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</w:t>
      </w:r>
    </w:p>
    <w:p w14:paraId="28D38A8C" w14:textId="77777777" w:rsidR="00491FF3" w:rsidRPr="00491FF3" w:rsidRDefault="00491FF3" w:rsidP="00491FF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capacidade de suportar o evento;</w:t>
      </w:r>
    </w:p>
    <w:p w14:paraId="5676D74D" w14:textId="77777777" w:rsidR="00491FF3" w:rsidRPr="00491FF3" w:rsidRDefault="00491FF3" w:rsidP="00491FF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Restabilize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absorver e conter a degradação;</w:t>
      </w:r>
    </w:p>
    <w:p w14:paraId="282E98E3" w14:textId="77777777" w:rsidR="00491FF3" w:rsidRPr="00491FF3" w:rsidRDefault="00491FF3" w:rsidP="00491FF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Rebuild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recuperar o desempenho;</w:t>
      </w:r>
    </w:p>
    <w:p w14:paraId="1EAC163B" w14:textId="77777777" w:rsidR="00491FF3" w:rsidRPr="00491FF3" w:rsidRDefault="00491FF3" w:rsidP="00491FF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alterar a topologia/arquitetura para melhor desempenho futuro.</w:t>
      </w:r>
    </w:p>
    <w:p w14:paraId="4ADDA023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Essas funções são usadas como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eixo unificador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comparar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 estudos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analisados.</w:t>
      </w:r>
    </w:p>
    <w:p w14:paraId="33553C3A" w14:textId="77777777" w:rsidR="00491FF3" w:rsidRPr="00491FF3" w:rsidRDefault="00491FF3" w:rsidP="00491F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14F2B5">
          <v:rect id="_x0000_i1045" style="width:0;height:1.5pt" o:hralign="center" o:hrstd="t" o:hr="t" fillcolor="#a0a0a0" stroked="f"/>
        </w:pict>
      </w:r>
    </w:p>
    <w:p w14:paraId="67F44AEB" w14:textId="77777777" w:rsidR="00491FF3" w:rsidRPr="00491FF3" w:rsidRDefault="00491FF3" w:rsidP="00491F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Metodologia da revisão</w:t>
      </w:r>
    </w:p>
    <w:p w14:paraId="21EB0F03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realizam:</w:t>
      </w:r>
    </w:p>
    <w:p w14:paraId="51ABA04F" w14:textId="77777777" w:rsidR="00491FF3" w:rsidRPr="00491FF3" w:rsidRDefault="00491FF3" w:rsidP="00491FF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triagem sistemática da literatura (Web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Science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Google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Scholar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031D5B5" w14:textId="77777777" w:rsidR="00491FF3" w:rsidRPr="00491FF3" w:rsidRDefault="00491FF3" w:rsidP="00491FF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filtragem em dois níveis (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abstract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texto completo);</w:t>
      </w:r>
    </w:p>
    <w:p w14:paraId="52E066E1" w14:textId="77777777" w:rsidR="00491FF3" w:rsidRPr="00491FF3" w:rsidRDefault="00491FF3" w:rsidP="00491FF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dos estudos segundo:</w:t>
      </w:r>
    </w:p>
    <w:p w14:paraId="05D7B5AF" w14:textId="77777777" w:rsidR="00491FF3" w:rsidRPr="00491FF3" w:rsidRDefault="00491FF3" w:rsidP="00491FF3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tipo de abordagem (qualitativa,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semi-quantitativa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determinística, probabilística);</w:t>
      </w:r>
    </w:p>
    <w:p w14:paraId="3F61BC49" w14:textId="77777777" w:rsidR="00491FF3" w:rsidRPr="00491FF3" w:rsidRDefault="00491FF3" w:rsidP="00491FF3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setor (elétrico, óleo &amp; gás, outros);</w:t>
      </w:r>
    </w:p>
    <w:p w14:paraId="238121D3" w14:textId="77777777" w:rsidR="00491FF3" w:rsidRPr="00491FF3" w:rsidRDefault="00491FF3" w:rsidP="00491FF3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evento (natural, técnico, ataque malicioso);</w:t>
      </w:r>
    </w:p>
    <w:p w14:paraId="2BFB654F" w14:textId="77777777" w:rsidR="00491FF3" w:rsidRPr="00491FF3" w:rsidRDefault="00491FF3" w:rsidP="00491FF3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 (redes complexas, BN, ABM,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logic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índices compostos, etc.).</w:t>
      </w:r>
    </w:p>
    <w:p w14:paraId="666A5061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importantes:</w:t>
      </w:r>
    </w:p>
    <w:p w14:paraId="179A7A6C" w14:textId="77777777" w:rsidR="00491FF3" w:rsidRPr="00491FF3" w:rsidRDefault="00491FF3" w:rsidP="00491FF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 artigos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analisados;</w:t>
      </w:r>
    </w:p>
    <w:p w14:paraId="1C574B44" w14:textId="77777777" w:rsidR="00491FF3" w:rsidRPr="00491FF3" w:rsidRDefault="00491FF3" w:rsidP="00491FF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predominância de estudos focados em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restabilize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EF34DC" w14:textId="77777777" w:rsidR="00491FF3" w:rsidRPr="00491FF3" w:rsidRDefault="00491FF3" w:rsidP="00491FF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função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menos explorada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difícil de quantificar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CBCEDE" w14:textId="77777777" w:rsidR="00491FF3" w:rsidRPr="00491FF3" w:rsidRDefault="00491FF3" w:rsidP="00491FF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maioria dos estudos quantitativos usa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redes complexas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CBC030" w14:textId="77777777" w:rsidR="00491FF3" w:rsidRPr="00491FF3" w:rsidRDefault="00491FF3" w:rsidP="00491F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AFE9D0">
          <v:rect id="_x0000_i1046" style="width:0;height:1.5pt" o:hralign="center" o:hrstd="t" o:hr="t" fillcolor="#a0a0a0" stroked="f"/>
        </w:pict>
      </w:r>
    </w:p>
    <w:p w14:paraId="2698CB5B" w14:textId="77777777" w:rsidR="00491FF3" w:rsidRPr="00491FF3" w:rsidRDefault="00491FF3" w:rsidP="00491F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4EBE2B57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específico da sua tese sobre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claras e bem delimitáveis:</w:t>
      </w:r>
    </w:p>
    <w:p w14:paraId="709174CE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173AF8A0" w14:textId="77777777" w:rsidR="00491FF3" w:rsidRPr="00491FF3" w:rsidRDefault="00491FF3" w:rsidP="00491FF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 de falhas em LT (vento, gelo, raios, temperatura);</w:t>
      </w:r>
    </w:p>
    <w:p w14:paraId="4C60DA48" w14:textId="77777777" w:rsidR="00491FF3" w:rsidRPr="00491FF3" w:rsidRDefault="00491FF3" w:rsidP="00491FF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específicas de transmissão (indisponibilidade por km, MTTF de linhas);</w:t>
      </w:r>
    </w:p>
    <w:p w14:paraId="3AA2D2ED" w14:textId="77777777" w:rsidR="00491FF3" w:rsidRPr="00491FF3" w:rsidRDefault="00491FF3" w:rsidP="00491FF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fragilidade climática;</w:t>
      </w:r>
    </w:p>
    <w:p w14:paraId="13828E9D" w14:textId="77777777" w:rsidR="00491FF3" w:rsidRPr="00491FF3" w:rsidRDefault="00491FF3" w:rsidP="00491FF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dependentes de severidade;</w:t>
      </w:r>
    </w:p>
    <w:p w14:paraId="12A5DF93" w14:textId="77777777" w:rsidR="00491FF3" w:rsidRPr="00491FF3" w:rsidRDefault="00491FF3" w:rsidP="00491FF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técnica aprofundada entre transmissão, </w:t>
      </w:r>
      <w:proofErr w:type="spellStart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subtransmissão</w:t>
      </w:r>
      <w:proofErr w:type="spellEnd"/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distribuição;</w:t>
      </w:r>
    </w:p>
    <w:p w14:paraId="007EC945" w14:textId="77777777" w:rsidR="00491FF3" w:rsidRPr="00491FF3" w:rsidRDefault="00491FF3" w:rsidP="00491FF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qualquer índice aplicável diretamente a ativos de LT.</w:t>
      </w:r>
    </w:p>
    <w:p w14:paraId="1AFC1EC1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maior parte da literatura analisada trabalha o sistema elétrico como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grafo abstrato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 real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349EEA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revisão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exclui explicitamente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EC16351" w14:textId="77777777" w:rsidR="00491FF3" w:rsidRPr="00491FF3" w:rsidRDefault="00491FF3" w:rsidP="00491FF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efeitos de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mudanças climáticas persistentes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0BF697" w14:textId="77777777" w:rsidR="00491FF3" w:rsidRPr="00491FF3" w:rsidRDefault="00491FF3" w:rsidP="00491FF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sucessivos de longo prazo (pág. 3).</w:t>
      </w:r>
    </w:p>
    <w:p w14:paraId="31FFC25E" w14:textId="77777777" w:rsidR="00491FF3" w:rsidRPr="00491FF3" w:rsidRDefault="00491FF3" w:rsidP="00491F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3A9A528">
          <v:rect id="_x0000_i1047" style="width:0;height:1.5pt" o:hralign="center" o:hrstd="t" o:hr="t" fillcolor="#a0a0a0" stroked="f"/>
        </w:pict>
      </w:r>
    </w:p>
    <w:p w14:paraId="3BD05CE0" w14:textId="77777777" w:rsidR="00491FF3" w:rsidRPr="00491FF3" w:rsidRDefault="00491FF3" w:rsidP="00491F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técnico real para a tese</w:t>
      </w:r>
    </w:p>
    <w:p w14:paraId="4387D737" w14:textId="77777777" w:rsidR="00491FF3" w:rsidRPr="00491FF3" w:rsidRDefault="00491FF3" w:rsidP="00491FF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das limitações físicas, o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científico do artigo é alto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contexto.</w:t>
      </w:r>
    </w:p>
    <w:p w14:paraId="4D582AA7" w14:textId="77777777" w:rsidR="00491FF3" w:rsidRPr="00491FF3" w:rsidRDefault="00491FF3" w:rsidP="00491FF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491FF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relevantes</w:t>
      </w:r>
    </w:p>
    <w:p w14:paraId="4A69220F" w14:textId="77777777" w:rsidR="00491FF3" w:rsidRPr="00491FF3" w:rsidRDefault="00491FF3" w:rsidP="00491FF3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Excelente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organização do estado da arte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4C67AD" w14:textId="77777777" w:rsidR="00491FF3" w:rsidRPr="00491FF3" w:rsidRDefault="00491FF3" w:rsidP="00491FF3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sólida para:</w:t>
      </w:r>
    </w:p>
    <w:p w14:paraId="1432239A" w14:textId="77777777" w:rsidR="00491FF3" w:rsidRPr="00491FF3" w:rsidRDefault="00491FF3" w:rsidP="00491FF3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escolhas conceituais;</w:t>
      </w:r>
    </w:p>
    <w:p w14:paraId="628C96EC" w14:textId="77777777" w:rsidR="00491FF3" w:rsidRPr="00491FF3" w:rsidRDefault="00491FF3" w:rsidP="00491FF3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criticar abordagens existentes;</w:t>
      </w:r>
    </w:p>
    <w:p w14:paraId="4686BC9E" w14:textId="77777777" w:rsidR="00491FF3" w:rsidRPr="00491FF3" w:rsidRDefault="00491FF3" w:rsidP="00491FF3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posicionar seu trabalho dentro da literatura internacional;</w:t>
      </w:r>
    </w:p>
    <w:p w14:paraId="39FECDEB" w14:textId="77777777" w:rsidR="00491FF3" w:rsidRPr="00491FF3" w:rsidRDefault="00491FF3" w:rsidP="00491FF3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Confirma, com base estatística, que:</w:t>
      </w:r>
    </w:p>
    <w:p w14:paraId="7F2E8603" w14:textId="77777777" w:rsidR="00491FF3" w:rsidRPr="00491FF3" w:rsidRDefault="00491FF3" w:rsidP="00491FF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maioria dos estudos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consegue operacionalizar plenamente a resiliência física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sobretudo na função </w:t>
      </w:r>
      <w:r w:rsidRPr="00491FF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reconfigure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D81288" w14:textId="77777777" w:rsidR="00491FF3" w:rsidRPr="00491FF3" w:rsidRDefault="00491FF3" w:rsidP="00491FF3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 tecnicamente a </w:t>
      </w:r>
      <w:r w:rsidRPr="00491FF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doutoramento pretende atacar.</w:t>
      </w:r>
    </w:p>
    <w:p w14:paraId="1A4BC58C" w14:textId="77777777" w:rsidR="00491FF3" w:rsidRPr="00491FF3" w:rsidRDefault="00491FF3" w:rsidP="00491FF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31CC24">
          <v:rect id="_x0000_i1048" style="width:0;height:1.5pt" o:hralign="center" o:hrstd="t" o:hr="t" fillcolor="#a0a0a0" stroked="f"/>
        </w:pict>
      </w:r>
    </w:p>
    <w:p w14:paraId="67E6530A" w14:textId="77777777" w:rsidR="00491FF3" w:rsidRPr="00491FF3" w:rsidRDefault="00491FF3" w:rsidP="00491FF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491FF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0A0C95E8" w14:textId="77777777" w:rsidR="00491FF3" w:rsidRPr="00491FF3" w:rsidRDefault="00491FF3" w:rsidP="00491FF3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 base direta de modelagem;</w:t>
      </w:r>
    </w:p>
    <w:p w14:paraId="1FDF8EA5" w14:textId="77777777" w:rsidR="00491FF3" w:rsidRPr="00491FF3" w:rsidRDefault="00491FF3" w:rsidP="00491FF3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 métricas operacionais de LT;</w:t>
      </w:r>
    </w:p>
    <w:p w14:paraId="5E700D9B" w14:textId="77777777" w:rsidR="00491FF3" w:rsidRPr="00491FF3" w:rsidRDefault="00491FF3" w:rsidP="00491FF3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literatura IEEE/EPRI focada em transmissão;</w:t>
      </w:r>
    </w:p>
    <w:p w14:paraId="0BC6DFF5" w14:textId="77777777" w:rsidR="00491FF3" w:rsidRPr="00491FF3" w:rsidRDefault="00491FF3" w:rsidP="00491FF3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F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91FF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resolve o problema de quantificação física da resiliência.</w:t>
      </w:r>
    </w:p>
    <w:p w14:paraId="1EF8AB61" w14:textId="77777777" w:rsidR="00491FF3" w:rsidRPr="00491FF3" w:rsidRDefault="00491FF3"/>
    <w:sectPr w:rsidR="00491FF3" w:rsidRPr="00491FF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654"/>
    <w:multiLevelType w:val="multilevel"/>
    <w:tmpl w:val="0B7E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3FEB"/>
    <w:multiLevelType w:val="multilevel"/>
    <w:tmpl w:val="C45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63D"/>
    <w:multiLevelType w:val="multilevel"/>
    <w:tmpl w:val="EA3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23055"/>
    <w:multiLevelType w:val="multilevel"/>
    <w:tmpl w:val="B8EE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B2249"/>
    <w:multiLevelType w:val="multilevel"/>
    <w:tmpl w:val="1A5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364DA"/>
    <w:multiLevelType w:val="multilevel"/>
    <w:tmpl w:val="B9C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F1DEF"/>
    <w:multiLevelType w:val="multilevel"/>
    <w:tmpl w:val="28B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028EC"/>
    <w:multiLevelType w:val="multilevel"/>
    <w:tmpl w:val="5E7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81A0A"/>
    <w:multiLevelType w:val="multilevel"/>
    <w:tmpl w:val="594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76FA9"/>
    <w:multiLevelType w:val="multilevel"/>
    <w:tmpl w:val="D1C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758F9"/>
    <w:multiLevelType w:val="multilevel"/>
    <w:tmpl w:val="1C6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54C9F"/>
    <w:multiLevelType w:val="multilevel"/>
    <w:tmpl w:val="7B5A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309F"/>
    <w:multiLevelType w:val="multilevel"/>
    <w:tmpl w:val="FEB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272E7"/>
    <w:multiLevelType w:val="multilevel"/>
    <w:tmpl w:val="CE8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B39F7"/>
    <w:multiLevelType w:val="multilevel"/>
    <w:tmpl w:val="CAB0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A69D2"/>
    <w:multiLevelType w:val="multilevel"/>
    <w:tmpl w:val="E5D2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E3ACE"/>
    <w:multiLevelType w:val="multilevel"/>
    <w:tmpl w:val="5F5C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713E7"/>
    <w:multiLevelType w:val="multilevel"/>
    <w:tmpl w:val="793E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40751"/>
    <w:multiLevelType w:val="multilevel"/>
    <w:tmpl w:val="C96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55016"/>
    <w:multiLevelType w:val="multilevel"/>
    <w:tmpl w:val="523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00F41"/>
    <w:multiLevelType w:val="multilevel"/>
    <w:tmpl w:val="AA6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02BA8"/>
    <w:multiLevelType w:val="multilevel"/>
    <w:tmpl w:val="F62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9021D"/>
    <w:multiLevelType w:val="multilevel"/>
    <w:tmpl w:val="A84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D54B3B"/>
    <w:multiLevelType w:val="multilevel"/>
    <w:tmpl w:val="D4C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91196"/>
    <w:multiLevelType w:val="multilevel"/>
    <w:tmpl w:val="D87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C000F"/>
    <w:multiLevelType w:val="multilevel"/>
    <w:tmpl w:val="E35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537800">
    <w:abstractNumId w:val="25"/>
  </w:num>
  <w:num w:numId="2" w16cid:durableId="1540775384">
    <w:abstractNumId w:val="17"/>
  </w:num>
  <w:num w:numId="3" w16cid:durableId="630329053">
    <w:abstractNumId w:val="23"/>
  </w:num>
  <w:num w:numId="4" w16cid:durableId="1860044103">
    <w:abstractNumId w:val="19"/>
  </w:num>
  <w:num w:numId="5" w16cid:durableId="396518981">
    <w:abstractNumId w:val="10"/>
  </w:num>
  <w:num w:numId="6" w16cid:durableId="1454400003">
    <w:abstractNumId w:val="4"/>
  </w:num>
  <w:num w:numId="7" w16cid:durableId="1930389306">
    <w:abstractNumId w:val="18"/>
  </w:num>
  <w:num w:numId="8" w16cid:durableId="1999579802">
    <w:abstractNumId w:val="7"/>
  </w:num>
  <w:num w:numId="9" w16cid:durableId="1595240224">
    <w:abstractNumId w:val="2"/>
  </w:num>
  <w:num w:numId="10" w16cid:durableId="97336158">
    <w:abstractNumId w:val="20"/>
  </w:num>
  <w:num w:numId="11" w16cid:durableId="671489868">
    <w:abstractNumId w:val="11"/>
  </w:num>
  <w:num w:numId="12" w16cid:durableId="192696763">
    <w:abstractNumId w:val="16"/>
  </w:num>
  <w:num w:numId="13" w16cid:durableId="1276787617">
    <w:abstractNumId w:val="13"/>
  </w:num>
  <w:num w:numId="14" w16cid:durableId="1085221372">
    <w:abstractNumId w:val="15"/>
  </w:num>
  <w:num w:numId="15" w16cid:durableId="131100163">
    <w:abstractNumId w:val="24"/>
  </w:num>
  <w:num w:numId="16" w16cid:durableId="200897211">
    <w:abstractNumId w:val="6"/>
  </w:num>
  <w:num w:numId="17" w16cid:durableId="1345522908">
    <w:abstractNumId w:val="1"/>
  </w:num>
  <w:num w:numId="18" w16cid:durableId="1290893590">
    <w:abstractNumId w:val="22"/>
  </w:num>
  <w:num w:numId="19" w16cid:durableId="332411915">
    <w:abstractNumId w:val="5"/>
  </w:num>
  <w:num w:numId="20" w16cid:durableId="1993218483">
    <w:abstractNumId w:val="14"/>
  </w:num>
  <w:num w:numId="21" w16cid:durableId="1886527334">
    <w:abstractNumId w:val="3"/>
  </w:num>
  <w:num w:numId="22" w16cid:durableId="1312903716">
    <w:abstractNumId w:val="12"/>
  </w:num>
  <w:num w:numId="23" w16cid:durableId="854075311">
    <w:abstractNumId w:val="21"/>
  </w:num>
  <w:num w:numId="24" w16cid:durableId="972098171">
    <w:abstractNumId w:val="8"/>
  </w:num>
  <w:num w:numId="25" w16cid:durableId="1097871983">
    <w:abstractNumId w:val="9"/>
  </w:num>
  <w:num w:numId="26" w16cid:durableId="97360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D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91FF3"/>
    <w:rsid w:val="004A6E7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628DE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185D0D2"/>
  <w15:chartTrackingRefBased/>
  <w15:docId w15:val="{62E54FC7-2112-47A4-8DE2-6644494B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D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D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D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D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D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6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D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628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8D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628DE"/>
    <w:rPr>
      <w:b/>
      <w:bCs/>
    </w:rPr>
  </w:style>
  <w:style w:type="character" w:customStyle="1" w:styleId="relative">
    <w:name w:val="relative"/>
    <w:basedOn w:val="DefaultParagraphFont"/>
    <w:rsid w:val="008628DE"/>
  </w:style>
  <w:style w:type="paragraph" w:customStyle="1" w:styleId="not-prose">
    <w:name w:val="not-prose"/>
    <w:basedOn w:val="Normal"/>
    <w:rsid w:val="008628D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628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626</Words>
  <Characters>3383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2026-01-02T01:36:00Z</dcterms:created>
  <dcterms:modified xsi:type="dcterms:W3CDTF">2026-01-02T13:11:00Z</dcterms:modified>
</cp:coreProperties>
</file>