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F7DA" w14:textId="3194ABEB" w:rsidR="00AF62E7" w:rsidRDefault="0030404E" w:rsidP="0030404E">
      <w:pPr>
        <w:rPr>
          <w:lang w:val="en-US"/>
        </w:rPr>
      </w:pPr>
      <w:r w:rsidRPr="0030404E">
        <w:rPr>
          <w:lang w:val="en-US"/>
        </w:rPr>
        <w:t>2020 A resilience assessment approach for power system from perspectives of system and component levels-ELSEVIER</w:t>
      </w:r>
    </w:p>
    <w:p w14:paraId="5E78796D" w14:textId="77777777" w:rsidR="0030404E" w:rsidRDefault="0030404E" w:rsidP="0030404E">
      <w:pPr>
        <w:rPr>
          <w:lang w:val="en-US"/>
        </w:rPr>
      </w:pPr>
    </w:p>
    <w:p w14:paraId="628C4BCF" w14:textId="77777777" w:rsidR="00731BE2" w:rsidRPr="00731BE2" w:rsidRDefault="00731BE2" w:rsidP="00731B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731BE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731BE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3B451DAA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731BE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731BE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31BE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Resilience Assessment Approach for Power System from Perspectives of System and Component Levels</w:t>
      </w:r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31BE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731BE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Xiaonan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Liu; Kai Hou; Hongjie Jia; 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Junbo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Zhao; Lamine Mili; 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Yunfei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Mu; 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Jusong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Rim; 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Yunkai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Lei</w:t>
      </w:r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31BE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International Journal of Electrical Power &amp; Energy Systems</w:t>
      </w:r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(Elsevier)</w:t>
      </w:r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31BE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731BE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31BE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A resilience assessment approach for power system from perspectives of system and component levels-ELSEVIER.pdf</w:t>
      </w:r>
      <w:r w:rsidRPr="00731BE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658FD7F3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A 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A5C7345" w14:textId="77777777" w:rsidR="00731BE2" w:rsidRPr="00731BE2" w:rsidRDefault="00731BE2" w:rsidP="00731BE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B35AFC">
          <v:rect id="_x0000_i1047" style="width:0;height:1.5pt" o:hralign="center" o:hrstd="t" o:hr="t" fillcolor="#a0a0a0" stroked="f"/>
        </w:pict>
      </w:r>
    </w:p>
    <w:p w14:paraId="27BF10C9" w14:textId="77777777" w:rsidR="00731BE2" w:rsidRPr="00731BE2" w:rsidRDefault="00731BE2" w:rsidP="00731B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67F3A604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quantitativo de avaliação de resiliência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de potência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abordando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dois níveis complementares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934CDBC" w14:textId="77777777" w:rsidR="00731BE2" w:rsidRPr="00731BE2" w:rsidRDefault="00731BE2" w:rsidP="00731BE2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sistêmico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index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49C55673" w14:textId="77777777" w:rsidR="00731BE2" w:rsidRPr="00731BE2" w:rsidRDefault="00731BE2" w:rsidP="00731BE2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componente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component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indices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3292599D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explícito está em:</w:t>
      </w:r>
    </w:p>
    <w:p w14:paraId="33849BBA" w14:textId="77777777" w:rsidR="00731BE2" w:rsidRPr="00731BE2" w:rsidRDefault="00731BE2" w:rsidP="00731BE2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aéreas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156F130" w14:textId="77777777" w:rsidR="00731BE2" w:rsidRPr="00731BE2" w:rsidRDefault="00731BE2" w:rsidP="00731BE2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do tipo tufão (vento extremo)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6F5DE7" w14:textId="77777777" w:rsidR="00731BE2" w:rsidRPr="00731BE2" w:rsidRDefault="00731BE2" w:rsidP="00731BE2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múltiplas de alta ordem (HILP)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E727235" w14:textId="77777777" w:rsidR="00731BE2" w:rsidRPr="00731BE2" w:rsidRDefault="00731BE2" w:rsidP="00731BE2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da resiliência antes e depois da perturbação.</w:t>
      </w:r>
    </w:p>
    <w:p w14:paraId="37945A68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alinhado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resiliência de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frente a eventos climáticos extremos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abordagem física-probabilística.</w:t>
      </w:r>
    </w:p>
    <w:p w14:paraId="515D2B0F" w14:textId="77777777" w:rsidR="00731BE2" w:rsidRPr="00731BE2" w:rsidRDefault="00731BE2" w:rsidP="00731BE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B6443A">
          <v:rect id="_x0000_i1048" style="width:0;height:1.5pt" o:hralign="center" o:hrstd="t" o:hr="t" fillcolor="#a0a0a0" stroked="f"/>
        </w:pict>
      </w:r>
    </w:p>
    <w:p w14:paraId="7E49D223" w14:textId="77777777" w:rsidR="00731BE2" w:rsidRPr="00731BE2" w:rsidRDefault="00731BE2" w:rsidP="00731B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(núcleo forte)</w:t>
      </w:r>
    </w:p>
    <w:p w14:paraId="710F73EF" w14:textId="77777777" w:rsidR="00731BE2" w:rsidRPr="00731BE2" w:rsidRDefault="00731BE2" w:rsidP="00731BE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Modelo de falha física dependente do clima</w:t>
      </w:r>
    </w:p>
    <w:p w14:paraId="78DF9553" w14:textId="77777777" w:rsidR="00731BE2" w:rsidRPr="00731BE2" w:rsidRDefault="00731BE2" w:rsidP="00731BE2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Probabilidade de falha das linhas expressa como função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exponencial da velocidade do vento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3–4, pág. 3);</w:t>
      </w:r>
    </w:p>
    <w:p w14:paraId="34709AF2" w14:textId="77777777" w:rsidR="00731BE2" w:rsidRPr="00731BE2" w:rsidRDefault="00731BE2" w:rsidP="00731BE2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Considera:</w:t>
      </w:r>
    </w:p>
    <w:p w14:paraId="5EF51140" w14:textId="77777777" w:rsidR="00731BE2" w:rsidRPr="00731BE2" w:rsidRDefault="00731BE2" w:rsidP="00731BE2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do vento ao longo do tempo;</w:t>
      </w:r>
    </w:p>
    <w:p w14:paraId="7AA3AE32" w14:textId="77777777" w:rsidR="00731BE2" w:rsidRPr="00731BE2" w:rsidRDefault="00731BE2" w:rsidP="00731BE2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comprimento da linha;</w:t>
      </w:r>
    </w:p>
    <w:p w14:paraId="745EAE38" w14:textId="77777777" w:rsidR="00731BE2" w:rsidRPr="00731BE2" w:rsidRDefault="00731BE2" w:rsidP="00731BE2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parâmetros estatísticos obtidos de dados históricos;</w:t>
      </w:r>
    </w:p>
    <w:p w14:paraId="6F4E967F" w14:textId="77777777" w:rsidR="00731BE2" w:rsidRPr="00731BE2" w:rsidRDefault="00731BE2" w:rsidP="00731BE2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Assume corretamente que:</w:t>
      </w:r>
    </w:p>
    <w:p w14:paraId="34F08597" w14:textId="77777777" w:rsidR="00731BE2" w:rsidRPr="00731BE2" w:rsidRDefault="00731BE2" w:rsidP="00731BE2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cabos subterrâneos e transformadores têm alta robustez a tufões;</w:t>
      </w:r>
    </w:p>
    <w:p w14:paraId="0A41CAA6" w14:textId="77777777" w:rsidR="00731BE2" w:rsidRPr="00731BE2" w:rsidRDefault="00731BE2" w:rsidP="00731BE2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 são os principais elementos vulneráveis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907FF26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modelagem de fragilidade física de LT.</w:t>
      </w:r>
    </w:p>
    <w:p w14:paraId="62D41B29" w14:textId="77777777" w:rsidR="00731BE2" w:rsidRPr="00731BE2" w:rsidRDefault="00731BE2" w:rsidP="00731BE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640DE8">
          <v:rect id="_x0000_i1049" style="width:0;height:1.5pt" o:hralign="center" o:hrstd="t" o:hr="t" fillcolor="#a0a0a0" stroked="f"/>
        </w:pict>
      </w:r>
    </w:p>
    <w:p w14:paraId="7E22E33C" w14:textId="77777777" w:rsidR="00731BE2" w:rsidRPr="00731BE2" w:rsidRDefault="00731BE2" w:rsidP="00731BE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Índices de resiliência sistêmicos</w:t>
      </w:r>
    </w:p>
    <w:p w14:paraId="1B7471DB" w14:textId="77777777" w:rsidR="00731BE2" w:rsidRPr="00731BE2" w:rsidRDefault="00731BE2" w:rsidP="00731BE2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conceitual no </w:t>
      </w:r>
      <w:proofErr w:type="spellStart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triangle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D40982D" w14:textId="77777777" w:rsidR="00731BE2" w:rsidRPr="00731BE2" w:rsidRDefault="00731BE2" w:rsidP="00731BE2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quantificada como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esperado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todos os cenários de falha:</w:t>
      </w:r>
    </w:p>
    <w:p w14:paraId="121AEA57" w14:textId="77777777" w:rsidR="00731BE2" w:rsidRPr="00731BE2" w:rsidRDefault="00731BE2" w:rsidP="00731BE2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de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× impacto × duração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5);</w:t>
      </w:r>
    </w:p>
    <w:p w14:paraId="2D9CC5FA" w14:textId="77777777" w:rsidR="00731BE2" w:rsidRPr="00731BE2" w:rsidRDefault="00731BE2" w:rsidP="00731BE2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 de impacto baseada em </w:t>
      </w:r>
      <w:proofErr w:type="spellStart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263CE66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Abordagem rigorosa e compatível com literatura IEEE dominante.</w:t>
      </w:r>
    </w:p>
    <w:p w14:paraId="79F2234D" w14:textId="77777777" w:rsidR="00731BE2" w:rsidRPr="00731BE2" w:rsidRDefault="00731BE2" w:rsidP="00731BE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7656E6">
          <v:rect id="_x0000_i1050" style="width:0;height:1.5pt" o:hralign="center" o:hrstd="t" o:hr="t" fillcolor="#a0a0a0" stroked="f"/>
        </w:pict>
      </w:r>
    </w:p>
    <w:p w14:paraId="594131BD" w14:textId="77777777" w:rsidR="00731BE2" w:rsidRPr="00731BE2" w:rsidRDefault="00731BE2" w:rsidP="00731BE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Índices de resiliência por componente</w:t>
      </w:r>
    </w:p>
    <w:p w14:paraId="351E07BD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introduz dois índices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originais e extremamente relevantes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C1B9C99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a) Índice pré-disrupção (</w:t>
      </w:r>
      <w:proofErr w:type="spellStart"/>
      <w:proofErr w:type="gramStart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Rm,pre</w:t>
      </w:r>
      <w:proofErr w:type="spellEnd"/>
      <w:proofErr w:type="gramEnd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</w:p>
    <w:p w14:paraId="2A53899A" w14:textId="77777777" w:rsidR="00731BE2" w:rsidRPr="00731BE2" w:rsidRDefault="00731BE2" w:rsidP="00731BE2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 a contribuição marginal de cada linha para a degradação da resiliência;</w:t>
      </w:r>
    </w:p>
    <w:p w14:paraId="61D2A1A0" w14:textId="77777777" w:rsidR="00731BE2" w:rsidRPr="00731BE2" w:rsidRDefault="00731BE2" w:rsidP="00731BE2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Permite:</w:t>
      </w:r>
    </w:p>
    <w:p w14:paraId="688F584E" w14:textId="77777777" w:rsidR="00731BE2" w:rsidRPr="00731BE2" w:rsidRDefault="00731BE2" w:rsidP="00731BE2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identificar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pontos fracos estruturais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3B98BA" w14:textId="77777777" w:rsidR="00731BE2" w:rsidRPr="00731BE2" w:rsidRDefault="00731BE2" w:rsidP="00731BE2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orientar reforços, </w:t>
      </w:r>
      <w:proofErr w:type="spellStart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reconfiguração.</w:t>
      </w:r>
    </w:p>
    <w:p w14:paraId="2F5F0318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b) Índice pós-disrupção (</w:t>
      </w:r>
      <w:proofErr w:type="spellStart"/>
      <w:proofErr w:type="gramStart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Rm,post</w:t>
      </w:r>
      <w:proofErr w:type="spellEnd"/>
      <w:proofErr w:type="gramEnd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</w:p>
    <w:p w14:paraId="6B067C4B" w14:textId="77777777" w:rsidR="00731BE2" w:rsidRPr="00731BE2" w:rsidRDefault="00731BE2" w:rsidP="00731BE2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 o ganho de resiliência associado à reparação de cada linha;</w:t>
      </w:r>
    </w:p>
    <w:p w14:paraId="72DB3B82" w14:textId="77777777" w:rsidR="00731BE2" w:rsidRPr="00731BE2" w:rsidRDefault="00731BE2" w:rsidP="00731BE2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objetiva para:</w:t>
      </w:r>
    </w:p>
    <w:p w14:paraId="5F86EA94" w14:textId="77777777" w:rsidR="00731BE2" w:rsidRPr="00731BE2" w:rsidRDefault="00731BE2" w:rsidP="00731BE2">
      <w:pPr>
        <w:numPr>
          <w:ilvl w:val="1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de reparos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E20F73" w14:textId="77777777" w:rsidR="00731BE2" w:rsidRPr="00731BE2" w:rsidRDefault="00731BE2" w:rsidP="00731BE2">
      <w:pPr>
        <w:numPr>
          <w:ilvl w:val="1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de estratégias ótimas de restauração.</w:t>
      </w:r>
    </w:p>
    <w:p w14:paraId="5C7786E4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separação pré/pós-evento é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alinhada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conceitos modernos de resiliência.</w:t>
      </w:r>
    </w:p>
    <w:p w14:paraId="707ECA0B" w14:textId="77777777" w:rsidR="00731BE2" w:rsidRPr="00731BE2" w:rsidRDefault="00731BE2" w:rsidP="00731BE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F07253">
          <v:rect id="_x0000_i1051" style="width:0;height:1.5pt" o:hralign="center" o:hrstd="t" o:hr="t" fillcolor="#a0a0a0" stroked="f"/>
        </w:pict>
      </w:r>
    </w:p>
    <w:p w14:paraId="4B19F371" w14:textId="77777777" w:rsidR="00731BE2" w:rsidRPr="00731BE2" w:rsidRDefault="00731BE2" w:rsidP="00731BE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Eficiência computacional – IISE</w:t>
      </w:r>
    </w:p>
    <w:p w14:paraId="3D9D222C" w14:textId="77777777" w:rsidR="00731BE2" w:rsidRPr="00731BE2" w:rsidRDefault="00731BE2" w:rsidP="00731BE2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Extensão do método </w:t>
      </w:r>
      <w:proofErr w:type="spellStart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Impact-Increment-Based</w:t>
      </w:r>
      <w:proofErr w:type="spellEnd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State</w:t>
      </w:r>
      <w:proofErr w:type="spellEnd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Enumeration</w:t>
      </w:r>
      <w:proofErr w:type="spellEnd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(IISE)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34CFF2" w14:textId="77777777" w:rsidR="00731BE2" w:rsidRPr="00731BE2" w:rsidRDefault="00731BE2" w:rsidP="00731BE2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Demonstra:</w:t>
      </w:r>
    </w:p>
    <w:p w14:paraId="151A4837" w14:textId="77777777" w:rsidR="00731BE2" w:rsidRPr="00731BE2" w:rsidRDefault="00731BE2" w:rsidP="00731BE2">
      <w:pPr>
        <w:numPr>
          <w:ilvl w:val="1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precisão que SE clássico;</w:t>
      </w:r>
    </w:p>
    <w:p w14:paraId="2C511C88" w14:textId="77777777" w:rsidR="00731BE2" w:rsidRPr="00731BE2" w:rsidRDefault="00731BE2" w:rsidP="00731BE2">
      <w:pPr>
        <w:numPr>
          <w:ilvl w:val="1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computacional muito inferior ao Monte Carlo (Tabelas 1 e 7);</w:t>
      </w:r>
    </w:p>
    <w:p w14:paraId="3EC049E0" w14:textId="77777777" w:rsidR="00731BE2" w:rsidRPr="00731BE2" w:rsidRDefault="00731BE2" w:rsidP="00731BE2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Essencial para lidar com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múltiplas de alta ordem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DEE040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Permite aplicação prática em sistemas reais de grande porte.</w:t>
      </w:r>
    </w:p>
    <w:p w14:paraId="0E4DFB34" w14:textId="77777777" w:rsidR="00731BE2" w:rsidRPr="00731BE2" w:rsidRDefault="00731BE2" w:rsidP="00731BE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5E998A">
          <v:rect id="_x0000_i1052" style="width:0;height:1.5pt" o:hralign="center" o:hrstd="t" o:hr="t" fillcolor="#a0a0a0" stroked="f"/>
        </w:pict>
      </w:r>
    </w:p>
    <w:p w14:paraId="60AAA86B" w14:textId="77777777" w:rsidR="00731BE2" w:rsidRPr="00731BE2" w:rsidRDefault="00731BE2" w:rsidP="00731B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(controladas e explícitas)</w:t>
      </w:r>
    </w:p>
    <w:p w14:paraId="0E0C095C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relevantes:</w:t>
      </w:r>
    </w:p>
    <w:p w14:paraId="7ECFC4E4" w14:textId="77777777" w:rsidR="00731BE2" w:rsidRPr="00731BE2" w:rsidRDefault="00731BE2" w:rsidP="00731BE2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modelada de forma simplificada</w:t>
      </w:r>
    </w:p>
    <w:p w14:paraId="03C1610F" w14:textId="77777777" w:rsidR="00731BE2" w:rsidRPr="00731BE2" w:rsidRDefault="00731BE2" w:rsidP="00731BE2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e recuperação aproximadas por retângulos (Fig. 2);</w:t>
      </w:r>
    </w:p>
    <w:p w14:paraId="2CB5243D" w14:textId="77777777" w:rsidR="00731BE2" w:rsidRPr="00731BE2" w:rsidRDefault="00731BE2" w:rsidP="00731BE2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médios, não estocásticos.</w:t>
      </w:r>
    </w:p>
    <w:p w14:paraId="3C3BFCF2" w14:textId="77777777" w:rsidR="00731BE2" w:rsidRPr="00731BE2" w:rsidRDefault="00731BE2" w:rsidP="00731BE2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Métrica centrada em </w:t>
      </w:r>
      <w:proofErr w:type="spellStart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</w:p>
    <w:p w14:paraId="6463A003" w14:textId="77777777" w:rsidR="00731BE2" w:rsidRPr="00731BE2" w:rsidRDefault="00731BE2" w:rsidP="00731BE2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inclui custos socioeconómicos diretos;</w:t>
      </w:r>
    </w:p>
    <w:p w14:paraId="5CFE7399" w14:textId="77777777" w:rsidR="00731BE2" w:rsidRPr="00731BE2" w:rsidRDefault="00731BE2" w:rsidP="00731BE2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reconstrução prolongada.</w:t>
      </w:r>
    </w:p>
    <w:p w14:paraId="28A58CA0" w14:textId="77777777" w:rsidR="00731BE2" w:rsidRPr="00731BE2" w:rsidRDefault="00731BE2" w:rsidP="00731BE2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Ameaça climática específica</w:t>
      </w:r>
    </w:p>
    <w:p w14:paraId="72109A02" w14:textId="77777777" w:rsidR="00731BE2" w:rsidRPr="00731BE2" w:rsidRDefault="00731BE2" w:rsidP="00731BE2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tufão/vento;</w:t>
      </w:r>
    </w:p>
    <w:p w14:paraId="01F12E4D" w14:textId="77777777" w:rsidR="00731BE2" w:rsidRPr="00731BE2" w:rsidRDefault="00731BE2" w:rsidP="00731BE2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outros eventos exigiriam nova calibração.</w:t>
      </w:r>
    </w:p>
    <w:p w14:paraId="1C89DEEC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Nenhuma limitação compromete o uso como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central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039B7E2" w14:textId="77777777" w:rsidR="00731BE2" w:rsidRPr="00731BE2" w:rsidRDefault="00731BE2" w:rsidP="00731BE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35369A">
          <v:rect id="_x0000_i1053" style="width:0;height:1.5pt" o:hralign="center" o:hrstd="t" o:hr="t" fillcolor="#a0a0a0" stroked="f"/>
        </w:pict>
      </w:r>
    </w:p>
    <w:p w14:paraId="71505A20" w14:textId="77777777" w:rsidR="00731BE2" w:rsidRPr="00731BE2" w:rsidRDefault="00731BE2" w:rsidP="00731B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tese</w:t>
      </w:r>
    </w:p>
    <w:p w14:paraId="329E75BC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1838"/>
      </w:tblGrid>
      <w:tr w:rsidR="00731BE2" w:rsidRPr="00731BE2" w14:paraId="5563E4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8DBC" w14:textId="77777777" w:rsidR="00731BE2" w:rsidRPr="00731BE2" w:rsidRDefault="00731BE2" w:rsidP="00731BE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1BE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6A51002" w14:textId="77777777" w:rsidR="00731BE2" w:rsidRPr="00731BE2" w:rsidRDefault="00731BE2" w:rsidP="00731BE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1BE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31BE2" w:rsidRPr="00731BE2" w14:paraId="0E52C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C920" w14:textId="77777777" w:rsidR="00731BE2" w:rsidRPr="00731BE2" w:rsidRDefault="00731BE2" w:rsidP="00731BE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1BE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7412BFBE" w14:textId="77777777" w:rsidR="00731BE2" w:rsidRPr="00731BE2" w:rsidRDefault="00731BE2" w:rsidP="00731BE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1BE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31BE2" w:rsidRPr="00731BE2" w14:paraId="64890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9834" w14:textId="77777777" w:rsidR="00731BE2" w:rsidRPr="00731BE2" w:rsidRDefault="00731BE2" w:rsidP="00731BE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1BE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5ABECB45" w14:textId="77777777" w:rsidR="00731BE2" w:rsidRPr="00731BE2" w:rsidRDefault="00731BE2" w:rsidP="00731BE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1BE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31BE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(tufão / vento)</w:t>
            </w:r>
          </w:p>
        </w:tc>
      </w:tr>
      <w:tr w:rsidR="00731BE2" w:rsidRPr="00731BE2" w14:paraId="7571B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8A2C" w14:textId="77777777" w:rsidR="00731BE2" w:rsidRPr="00731BE2" w:rsidRDefault="00731BE2" w:rsidP="00731BE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1BE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6A05A401" w14:textId="77777777" w:rsidR="00731BE2" w:rsidRPr="00731BE2" w:rsidRDefault="00731BE2" w:rsidP="00731BE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1BE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31BE2" w:rsidRPr="00731BE2" w14:paraId="3443A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9CCC" w14:textId="77777777" w:rsidR="00731BE2" w:rsidRPr="00731BE2" w:rsidRDefault="00731BE2" w:rsidP="00731BE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1BE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Falhas múltiplas (HILP)</w:t>
            </w:r>
          </w:p>
        </w:tc>
        <w:tc>
          <w:tcPr>
            <w:tcW w:w="0" w:type="auto"/>
            <w:vAlign w:val="center"/>
            <w:hideMark/>
          </w:tcPr>
          <w:p w14:paraId="35590C8F" w14:textId="77777777" w:rsidR="00731BE2" w:rsidRPr="00731BE2" w:rsidRDefault="00731BE2" w:rsidP="00731BE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1BE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31BE2" w:rsidRPr="00731BE2" w14:paraId="5713C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E24A" w14:textId="77777777" w:rsidR="00731BE2" w:rsidRPr="00731BE2" w:rsidRDefault="00731BE2" w:rsidP="00731BE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1BE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Índices quantitativos de resiliência</w:t>
            </w:r>
          </w:p>
        </w:tc>
        <w:tc>
          <w:tcPr>
            <w:tcW w:w="0" w:type="auto"/>
            <w:vAlign w:val="center"/>
            <w:hideMark/>
          </w:tcPr>
          <w:p w14:paraId="2799EC87" w14:textId="77777777" w:rsidR="00731BE2" w:rsidRPr="00731BE2" w:rsidRDefault="00731BE2" w:rsidP="00731BE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1BE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31BE2" w:rsidRPr="00731BE2" w14:paraId="0BD47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DB31" w14:textId="77777777" w:rsidR="00731BE2" w:rsidRPr="00731BE2" w:rsidRDefault="00731BE2" w:rsidP="00731BE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1BE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Análise pré e pós-evento</w:t>
            </w:r>
          </w:p>
        </w:tc>
        <w:tc>
          <w:tcPr>
            <w:tcW w:w="0" w:type="auto"/>
            <w:vAlign w:val="center"/>
            <w:hideMark/>
          </w:tcPr>
          <w:p w14:paraId="45E8B780" w14:textId="77777777" w:rsidR="00731BE2" w:rsidRPr="00731BE2" w:rsidRDefault="00731BE2" w:rsidP="00731BE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1BE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31BE2" w:rsidRPr="00731BE2" w14:paraId="76B4E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6AFA" w14:textId="77777777" w:rsidR="00731BE2" w:rsidRPr="00731BE2" w:rsidRDefault="00731BE2" w:rsidP="00731BE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1BE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e restauração</w:t>
            </w:r>
          </w:p>
        </w:tc>
        <w:tc>
          <w:tcPr>
            <w:tcW w:w="0" w:type="auto"/>
            <w:vAlign w:val="center"/>
            <w:hideMark/>
          </w:tcPr>
          <w:p w14:paraId="6F06E610" w14:textId="77777777" w:rsidR="00731BE2" w:rsidRPr="00731BE2" w:rsidRDefault="00731BE2" w:rsidP="00731BE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1BE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6109A11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31BE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excelente</w:t>
      </w:r>
    </w:p>
    <w:p w14:paraId="15F33926" w14:textId="77777777" w:rsidR="00731BE2" w:rsidRPr="00731BE2" w:rsidRDefault="00731BE2" w:rsidP="00731BE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7C78E7">
          <v:rect id="_x0000_i1054" style="width:0;height:1.5pt" o:hralign="center" o:hrstd="t" o:hr="t" fillcolor="#a0a0a0" stroked="f"/>
        </w:pict>
      </w:r>
    </w:p>
    <w:p w14:paraId="2EE41869" w14:textId="77777777" w:rsidR="00731BE2" w:rsidRPr="00731BE2" w:rsidRDefault="00731BE2" w:rsidP="00731B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F89310F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estratégico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4D2C0023" w14:textId="77777777" w:rsidR="00731BE2" w:rsidRPr="00731BE2" w:rsidRDefault="00731BE2" w:rsidP="00731BE2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crítica do estado da arte;</w:t>
      </w:r>
    </w:p>
    <w:p w14:paraId="2C0E29F0" w14:textId="77777777" w:rsidR="00731BE2" w:rsidRPr="00731BE2" w:rsidRDefault="00731BE2" w:rsidP="00731BE2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fundamentar:</w:t>
      </w:r>
    </w:p>
    <w:p w14:paraId="366BB341" w14:textId="77777777" w:rsidR="00731BE2" w:rsidRPr="00731BE2" w:rsidRDefault="00731BE2" w:rsidP="00731BE2">
      <w:pPr>
        <w:numPr>
          <w:ilvl w:val="1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dependente do clima;</w:t>
      </w:r>
    </w:p>
    <w:p w14:paraId="5CC8A100" w14:textId="77777777" w:rsidR="00731BE2" w:rsidRPr="00731BE2" w:rsidRDefault="00731BE2" w:rsidP="00731BE2">
      <w:pPr>
        <w:numPr>
          <w:ilvl w:val="1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probabilística de falhas múltiplas;</w:t>
      </w:r>
    </w:p>
    <w:p w14:paraId="17D5556B" w14:textId="77777777" w:rsidR="00731BE2" w:rsidRPr="00731BE2" w:rsidRDefault="00731BE2" w:rsidP="00731BE2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comparação direta com o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simplificado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você propõe;</w:t>
      </w:r>
    </w:p>
    <w:p w14:paraId="6E3AAA3B" w14:textId="77777777" w:rsidR="00731BE2" w:rsidRPr="00731BE2" w:rsidRDefault="00731BE2" w:rsidP="00731BE2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escolhas metodológicas (e.g., evitar Monte Carlo puro).</w:t>
      </w:r>
    </w:p>
    <w:p w14:paraId="5BA19AC2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Deve ser citado na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comparativa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1BAF218" w14:textId="77777777" w:rsidR="00731BE2" w:rsidRPr="00731BE2" w:rsidRDefault="00731BE2" w:rsidP="00731BE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371048">
          <v:rect id="_x0000_i1055" style="width:0;height:1.5pt" o:hralign="center" o:hrstd="t" o:hr="t" fillcolor="#a0a0a0" stroked="f"/>
        </w:pict>
      </w:r>
    </w:p>
    <w:p w14:paraId="5BE678F4" w14:textId="77777777" w:rsidR="00731BE2" w:rsidRPr="00731BE2" w:rsidRDefault="00731BE2" w:rsidP="00731B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33BB1A9C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2BF890B7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79D47F3D" w14:textId="77777777" w:rsidR="00731BE2" w:rsidRPr="00731BE2" w:rsidRDefault="00731BE2" w:rsidP="00731BE2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explicitamente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aéreas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822414B" w14:textId="77777777" w:rsidR="00731BE2" w:rsidRPr="00731BE2" w:rsidRDefault="00731BE2" w:rsidP="00731BE2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incorpora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físico-climático de falha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52FB716" w14:textId="77777777" w:rsidR="00731BE2" w:rsidRPr="00731BE2" w:rsidRDefault="00731BE2" w:rsidP="00731BE2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propõe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de resiliência por sistema e por componente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8F7C7E" w14:textId="77777777" w:rsidR="00731BE2" w:rsidRPr="00731BE2" w:rsidRDefault="00731BE2" w:rsidP="00731BE2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metodologicamente sólido e amplamente citável;</w:t>
      </w:r>
    </w:p>
    <w:p w14:paraId="25A7BBC7" w14:textId="77777777" w:rsidR="00731BE2" w:rsidRPr="00731BE2" w:rsidRDefault="00731BE2" w:rsidP="00731BE2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está totalmente alinhado com o núcleo científico da sua tese.</w:t>
      </w:r>
    </w:p>
    <w:p w14:paraId="2EDB7824" w14:textId="77777777" w:rsidR="00731BE2" w:rsidRPr="00731BE2" w:rsidRDefault="00731BE2" w:rsidP="00731BE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78763E">
          <v:rect id="_x0000_i1056" style="width:0;height:1.5pt" o:hralign="center" o:hrstd="t" o:hr="t" fillcolor="#a0a0a0" stroked="f"/>
        </w:pict>
      </w:r>
    </w:p>
    <w:p w14:paraId="349CD56B" w14:textId="77777777" w:rsidR="00731BE2" w:rsidRPr="00731BE2" w:rsidRDefault="00731BE2" w:rsidP="00731B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tabela futura)</w:t>
      </w:r>
    </w:p>
    <w:p w14:paraId="7FB449A0" w14:textId="77777777" w:rsidR="00731BE2" w:rsidRPr="00731BE2" w:rsidRDefault="00731BE2" w:rsidP="00731BE2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2798493" w14:textId="77777777" w:rsidR="00731BE2" w:rsidRPr="00731BE2" w:rsidRDefault="00731BE2" w:rsidP="00731BE2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sistêmica e por componente em LT</w:t>
      </w:r>
    </w:p>
    <w:p w14:paraId="4ADFC236" w14:textId="77777777" w:rsidR="00731BE2" w:rsidRPr="00731BE2" w:rsidRDefault="00731BE2" w:rsidP="00731BE2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052A5E0C" w14:textId="77777777" w:rsidR="00731BE2" w:rsidRPr="00731BE2" w:rsidRDefault="00731BE2" w:rsidP="00731BE2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566B053" w14:textId="77777777" w:rsidR="00731BE2" w:rsidRPr="00731BE2" w:rsidRDefault="00731BE2" w:rsidP="00731BE2">
      <w:pPr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0F874250" w14:textId="77777777" w:rsidR="00731BE2" w:rsidRPr="00731BE2" w:rsidRDefault="00731BE2" w:rsidP="00731BE2">
      <w:pPr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5307A897" w14:textId="77777777" w:rsidR="00731BE2" w:rsidRPr="00731BE2" w:rsidRDefault="00731BE2" w:rsidP="00731BE2">
      <w:pPr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67DB852A" w14:textId="77777777" w:rsidR="00731BE2" w:rsidRPr="00731BE2" w:rsidRDefault="00731BE2" w:rsidP="00731BE2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6B909411" w14:textId="77777777" w:rsidR="00731BE2" w:rsidRPr="00731BE2" w:rsidRDefault="00731BE2" w:rsidP="00731BE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5D0B6E">
          <v:rect id="_x0000_i1057" style="width:0;height:1.5pt" o:hralign="center" o:hrstd="t" o:hr="t" fillcolor="#a0a0a0" stroked="f"/>
        </w:pict>
      </w:r>
    </w:p>
    <w:p w14:paraId="248D3B07" w14:textId="77777777" w:rsidR="00731BE2" w:rsidRPr="00731BE2" w:rsidRDefault="00731BE2" w:rsidP="00731BE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1BE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artigo, em conjunto com o </w:t>
      </w:r>
      <w:proofErr w:type="spellStart"/>
      <w:r w:rsidRPr="00731BE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Planning-Oriented</w:t>
      </w:r>
      <w:proofErr w:type="spellEnd"/>
      <w:r w:rsidRPr="00731BE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31BE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731BE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Framework for </w:t>
      </w:r>
      <w:proofErr w:type="spellStart"/>
      <w:r w:rsidRPr="00731BE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731BE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731BE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Under</w:t>
      </w:r>
      <w:proofErr w:type="spellEnd"/>
      <w:r w:rsidRPr="00731BE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Typhoon</w:t>
      </w:r>
      <w:proofErr w:type="spellEnd"/>
      <w:r w:rsidRPr="00731BE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1BE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Disasters</w:t>
      </w:r>
      <w:proofErr w:type="spellEnd"/>
      <w:r w:rsidRPr="00731BE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(IEEE, 2020)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forma um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metodológico sólido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literatura em resiliência de linhas de transmissão.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representa exatamente o </w:t>
      </w:r>
      <w:r w:rsidRPr="00731BE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 que a sua tese dialoga, critica e simplifica</w:t>
      </w:r>
      <w:r w:rsidRPr="00731BE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B62AE0C" w14:textId="77777777" w:rsidR="00731BE2" w:rsidRPr="00731BE2" w:rsidRDefault="00731BE2" w:rsidP="0030404E"/>
    <w:sectPr w:rsidR="00731BE2" w:rsidRPr="00731BE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40C"/>
    <w:multiLevelType w:val="multilevel"/>
    <w:tmpl w:val="78D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70B40"/>
    <w:multiLevelType w:val="multilevel"/>
    <w:tmpl w:val="9F8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418C8"/>
    <w:multiLevelType w:val="multilevel"/>
    <w:tmpl w:val="C5BE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263BB"/>
    <w:multiLevelType w:val="multilevel"/>
    <w:tmpl w:val="818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961E1"/>
    <w:multiLevelType w:val="multilevel"/>
    <w:tmpl w:val="9B4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D0B72"/>
    <w:multiLevelType w:val="multilevel"/>
    <w:tmpl w:val="8F16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A7820"/>
    <w:multiLevelType w:val="multilevel"/>
    <w:tmpl w:val="683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24DF2"/>
    <w:multiLevelType w:val="multilevel"/>
    <w:tmpl w:val="F91A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D62E4"/>
    <w:multiLevelType w:val="multilevel"/>
    <w:tmpl w:val="12DC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23214"/>
    <w:multiLevelType w:val="multilevel"/>
    <w:tmpl w:val="BAA8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75C9B"/>
    <w:multiLevelType w:val="multilevel"/>
    <w:tmpl w:val="EA30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21BCB"/>
    <w:multiLevelType w:val="multilevel"/>
    <w:tmpl w:val="ED4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B48BD"/>
    <w:multiLevelType w:val="multilevel"/>
    <w:tmpl w:val="66D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90CF9"/>
    <w:multiLevelType w:val="multilevel"/>
    <w:tmpl w:val="A304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A3B77"/>
    <w:multiLevelType w:val="multilevel"/>
    <w:tmpl w:val="2E40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31B98"/>
    <w:multiLevelType w:val="multilevel"/>
    <w:tmpl w:val="7490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A714B"/>
    <w:multiLevelType w:val="multilevel"/>
    <w:tmpl w:val="3616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61BC1"/>
    <w:multiLevelType w:val="multilevel"/>
    <w:tmpl w:val="CFC2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D73A4"/>
    <w:multiLevelType w:val="multilevel"/>
    <w:tmpl w:val="7654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953E2"/>
    <w:multiLevelType w:val="multilevel"/>
    <w:tmpl w:val="A9F6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D21FF"/>
    <w:multiLevelType w:val="multilevel"/>
    <w:tmpl w:val="C4CC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775D5"/>
    <w:multiLevelType w:val="multilevel"/>
    <w:tmpl w:val="8DAA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248C9"/>
    <w:multiLevelType w:val="multilevel"/>
    <w:tmpl w:val="01F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27115"/>
    <w:multiLevelType w:val="multilevel"/>
    <w:tmpl w:val="106C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7A3BFC"/>
    <w:multiLevelType w:val="multilevel"/>
    <w:tmpl w:val="CE4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0360D"/>
    <w:multiLevelType w:val="multilevel"/>
    <w:tmpl w:val="91EC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2134D"/>
    <w:multiLevelType w:val="multilevel"/>
    <w:tmpl w:val="35BC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93E90"/>
    <w:multiLevelType w:val="multilevel"/>
    <w:tmpl w:val="C090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662C72"/>
    <w:multiLevelType w:val="multilevel"/>
    <w:tmpl w:val="7CDE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FE56B1"/>
    <w:multiLevelType w:val="multilevel"/>
    <w:tmpl w:val="3EC0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F4D3F"/>
    <w:multiLevelType w:val="multilevel"/>
    <w:tmpl w:val="6A44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0E1A87"/>
    <w:multiLevelType w:val="multilevel"/>
    <w:tmpl w:val="E49A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93BB4"/>
    <w:multiLevelType w:val="multilevel"/>
    <w:tmpl w:val="4D7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72C66"/>
    <w:multiLevelType w:val="multilevel"/>
    <w:tmpl w:val="0DD0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60623"/>
    <w:multiLevelType w:val="multilevel"/>
    <w:tmpl w:val="2CF8B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694D78"/>
    <w:multiLevelType w:val="multilevel"/>
    <w:tmpl w:val="99EC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75EA5"/>
    <w:multiLevelType w:val="multilevel"/>
    <w:tmpl w:val="757C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991B4C"/>
    <w:multiLevelType w:val="multilevel"/>
    <w:tmpl w:val="DAF6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131187">
    <w:abstractNumId w:val="21"/>
  </w:num>
  <w:num w:numId="2" w16cid:durableId="506942577">
    <w:abstractNumId w:val="37"/>
  </w:num>
  <w:num w:numId="3" w16cid:durableId="2046517533">
    <w:abstractNumId w:val="17"/>
  </w:num>
  <w:num w:numId="4" w16cid:durableId="819073919">
    <w:abstractNumId w:val="22"/>
  </w:num>
  <w:num w:numId="5" w16cid:durableId="685785618">
    <w:abstractNumId w:val="6"/>
  </w:num>
  <w:num w:numId="6" w16cid:durableId="1398019133">
    <w:abstractNumId w:val="26"/>
  </w:num>
  <w:num w:numId="7" w16cid:durableId="908424517">
    <w:abstractNumId w:val="8"/>
  </w:num>
  <w:num w:numId="8" w16cid:durableId="2124765764">
    <w:abstractNumId w:val="29"/>
  </w:num>
  <w:num w:numId="9" w16cid:durableId="571089362">
    <w:abstractNumId w:val="10"/>
  </w:num>
  <w:num w:numId="10" w16cid:durableId="1210191834">
    <w:abstractNumId w:val="15"/>
  </w:num>
  <w:num w:numId="11" w16cid:durableId="871190504">
    <w:abstractNumId w:val="30"/>
  </w:num>
  <w:num w:numId="12" w16cid:durableId="149255038">
    <w:abstractNumId w:val="32"/>
  </w:num>
  <w:num w:numId="13" w16cid:durableId="357590296">
    <w:abstractNumId w:val="14"/>
  </w:num>
  <w:num w:numId="14" w16cid:durableId="222378581">
    <w:abstractNumId w:val="9"/>
  </w:num>
  <w:num w:numId="15" w16cid:durableId="1316178098">
    <w:abstractNumId w:val="5"/>
  </w:num>
  <w:num w:numId="16" w16cid:durableId="1683778069">
    <w:abstractNumId w:val="3"/>
  </w:num>
  <w:num w:numId="17" w16cid:durableId="712923609">
    <w:abstractNumId w:val="20"/>
  </w:num>
  <w:num w:numId="18" w16cid:durableId="1287856962">
    <w:abstractNumId w:val="12"/>
  </w:num>
  <w:num w:numId="19" w16cid:durableId="624510266">
    <w:abstractNumId w:val="25"/>
  </w:num>
  <w:num w:numId="20" w16cid:durableId="561479674">
    <w:abstractNumId w:val="1"/>
  </w:num>
  <w:num w:numId="21" w16cid:durableId="1565988599">
    <w:abstractNumId w:val="28"/>
  </w:num>
  <w:num w:numId="22" w16cid:durableId="1437749172">
    <w:abstractNumId w:val="13"/>
  </w:num>
  <w:num w:numId="23" w16cid:durableId="548036015">
    <w:abstractNumId w:val="35"/>
  </w:num>
  <w:num w:numId="24" w16cid:durableId="1066877736">
    <w:abstractNumId w:val="23"/>
  </w:num>
  <w:num w:numId="25" w16cid:durableId="697466759">
    <w:abstractNumId w:val="31"/>
  </w:num>
  <w:num w:numId="26" w16cid:durableId="1347058023">
    <w:abstractNumId w:val="19"/>
  </w:num>
  <w:num w:numId="27" w16cid:durableId="265160382">
    <w:abstractNumId w:val="18"/>
  </w:num>
  <w:num w:numId="28" w16cid:durableId="1902398086">
    <w:abstractNumId w:val="7"/>
  </w:num>
  <w:num w:numId="29" w16cid:durableId="2027904843">
    <w:abstractNumId w:val="16"/>
  </w:num>
  <w:num w:numId="30" w16cid:durableId="250554263">
    <w:abstractNumId w:val="0"/>
  </w:num>
  <w:num w:numId="31" w16cid:durableId="1668900147">
    <w:abstractNumId w:val="36"/>
  </w:num>
  <w:num w:numId="32" w16cid:durableId="1048603287">
    <w:abstractNumId w:val="11"/>
  </w:num>
  <w:num w:numId="33" w16cid:durableId="967011467">
    <w:abstractNumId w:val="33"/>
  </w:num>
  <w:num w:numId="34" w16cid:durableId="939265774">
    <w:abstractNumId w:val="27"/>
  </w:num>
  <w:num w:numId="35" w16cid:durableId="1912152501">
    <w:abstractNumId w:val="34"/>
  </w:num>
  <w:num w:numId="36" w16cid:durableId="1486779506">
    <w:abstractNumId w:val="24"/>
  </w:num>
  <w:num w:numId="37" w16cid:durableId="1376353208">
    <w:abstractNumId w:val="2"/>
  </w:num>
  <w:num w:numId="38" w16cid:durableId="2008556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E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17D4"/>
    <w:rsid w:val="00196796"/>
    <w:rsid w:val="001F4610"/>
    <w:rsid w:val="0022366E"/>
    <w:rsid w:val="0024739D"/>
    <w:rsid w:val="00285BB1"/>
    <w:rsid w:val="002A63F1"/>
    <w:rsid w:val="002F61AF"/>
    <w:rsid w:val="0030404E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22A0D"/>
    <w:rsid w:val="006363A1"/>
    <w:rsid w:val="006B4413"/>
    <w:rsid w:val="006E78DB"/>
    <w:rsid w:val="00731BE2"/>
    <w:rsid w:val="00744A15"/>
    <w:rsid w:val="00785F46"/>
    <w:rsid w:val="007D6C7D"/>
    <w:rsid w:val="007E0455"/>
    <w:rsid w:val="007E69F0"/>
    <w:rsid w:val="00804B85"/>
    <w:rsid w:val="008226B2"/>
    <w:rsid w:val="008C0D5E"/>
    <w:rsid w:val="009837C8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AF62E7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45017"/>
    <w:rsid w:val="00E5575A"/>
    <w:rsid w:val="00ED59D0"/>
    <w:rsid w:val="00EF273B"/>
    <w:rsid w:val="00F27993"/>
    <w:rsid w:val="00F7611F"/>
    <w:rsid w:val="00F77278"/>
    <w:rsid w:val="00FD56EF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47F39613"/>
  <w15:chartTrackingRefBased/>
  <w15:docId w15:val="{5AFD8E7A-02A9-4865-9B38-25469E6E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2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2E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2E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2E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2E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2E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2E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2E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2E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2E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F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2E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F62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501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45017"/>
    <w:rPr>
      <w:b/>
      <w:bCs/>
    </w:rPr>
  </w:style>
  <w:style w:type="character" w:styleId="Emphasis">
    <w:name w:val="Emphasis"/>
    <w:basedOn w:val="DefaultParagraphFont"/>
    <w:uiPriority w:val="20"/>
    <w:qFormat/>
    <w:rsid w:val="00E45017"/>
    <w:rPr>
      <w:i/>
      <w:iCs/>
    </w:rPr>
  </w:style>
  <w:style w:type="character" w:customStyle="1" w:styleId="relative">
    <w:name w:val="relative"/>
    <w:basedOn w:val="DefaultParagraphFont"/>
    <w:rsid w:val="001917D4"/>
  </w:style>
  <w:style w:type="paragraph" w:customStyle="1" w:styleId="not-prose">
    <w:name w:val="not-prose"/>
    <w:basedOn w:val="Normal"/>
    <w:rsid w:val="001917D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829</Words>
  <Characters>4479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6</cp:revision>
  <dcterms:created xsi:type="dcterms:W3CDTF">2026-01-02T16:05:00Z</dcterms:created>
  <dcterms:modified xsi:type="dcterms:W3CDTF">2026-01-04T21:32:00Z</dcterms:modified>
</cp:coreProperties>
</file>