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4CFA" w14:textId="4E077E0F" w:rsidR="005A1FF1" w:rsidRDefault="005A1FF1" w:rsidP="005A1FF1">
      <w:pPr>
        <w:rPr>
          <w:lang w:val="en-US"/>
        </w:rPr>
      </w:pPr>
      <w:r w:rsidRPr="005A1FF1">
        <w:rPr>
          <w:lang w:val="en-US"/>
        </w:rPr>
        <w:t>2020 Adapting Existing Energy Planning, Simulation, and Operational Models for Resilience Analysis-NREL</w:t>
      </w:r>
    </w:p>
    <w:p w14:paraId="7DCFAD6B" w14:textId="77777777" w:rsidR="005A1FF1" w:rsidRPr="005A1FF1" w:rsidRDefault="005A1FF1" w:rsidP="005A1FF1">
      <w:pPr>
        <w:rPr>
          <w:lang w:val="en-US"/>
        </w:rPr>
      </w:pPr>
    </w:p>
    <w:p w14:paraId="013DC56F" w14:textId="77777777" w:rsidR="005A1FF1" w:rsidRPr="005A1FF1" w:rsidRDefault="005A1FF1" w:rsidP="005A1FF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5A1FF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5A1FF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39CBDA10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5A1FF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5A1FF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A1FF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Adapting Existing Energy Planning, Simulation, and Operational Models for Resilience Analysis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5A1FF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5A1FF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Caitlin Murphy; Eliza Hotchkiss; Kate Anderson; Clayton Barrows; Stuart Cohen; Sourabh Dalvi; Nick Laws; Jeff Maguire; Gord Stephen; Eric Wilson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A1FF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National Renewable Energy Laboratory (NREL) – Technical Report NREL/TP-6A20-74241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5A1FF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5A1FF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A1FF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Adapting Existing Energy Planning, Simulation, and Operational Models for Resilience Analysis-NREL.pdf</w:t>
      </w:r>
      <w:r w:rsidRPr="005A1FF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C796E21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Adapting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Existing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P…</w:t>
      </w:r>
    </w:p>
    <w:p w14:paraId="3982D6E2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2ABBE5">
          <v:rect id="_x0000_i1037" style="width:0;height:1.5pt" o:hralign="center" o:hrstd="t" o:hr="t" fillcolor="#a0a0a0" stroked="f"/>
        </w:pict>
      </w:r>
    </w:p>
    <w:p w14:paraId="6B7A6F58" w14:textId="77777777" w:rsidR="005A1FF1" w:rsidRPr="005A1FF1" w:rsidRDefault="005A1FF1" w:rsidP="005A1FF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530E7B9A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técnico institucional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cujo objetivo é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adaptar modelos existentes de planejamento, simulação e operação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setor energético para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análises de resiliência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propor:</w:t>
      </w:r>
    </w:p>
    <w:p w14:paraId="6DA8ADDE" w14:textId="77777777" w:rsidR="005A1FF1" w:rsidRPr="005A1FF1" w:rsidRDefault="005A1FF1" w:rsidP="005A1FF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novos índices físicos de resiliência;</w:t>
      </w:r>
    </w:p>
    <w:p w14:paraId="7B22FF34" w14:textId="77777777" w:rsidR="005A1FF1" w:rsidRPr="005A1FF1" w:rsidRDefault="005A1FF1" w:rsidP="005A1FF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de fragilidade estrutural;</w:t>
      </w:r>
    </w:p>
    <w:p w14:paraId="08A55AEA" w14:textId="77777777" w:rsidR="005A1FF1" w:rsidRPr="005A1FF1" w:rsidRDefault="005A1FF1" w:rsidP="005A1FF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específicos para linhas de transmissão.</w:t>
      </w:r>
    </w:p>
    <w:p w14:paraId="4A9D8193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1780B195" w14:textId="77777777" w:rsidR="005A1FF1" w:rsidRPr="005A1FF1" w:rsidRDefault="005A1FF1" w:rsidP="005A1FF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de métricas de resiliência em ferramentas já consolidadas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ReEDS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PRAS, SIIP::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REopt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ResStock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F29580D" w14:textId="77777777" w:rsidR="005A1FF1" w:rsidRPr="005A1FF1" w:rsidRDefault="005A1FF1" w:rsidP="005A1FF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de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genéricos de interrupção de energia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(duração × aviso prévio);</w:t>
      </w:r>
    </w:p>
    <w:p w14:paraId="3023CA08" w14:textId="77777777" w:rsidR="005A1FF1" w:rsidRPr="005A1FF1" w:rsidRDefault="005A1FF1" w:rsidP="005A1FF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valorização econômica da resiliência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diferentes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perspectivas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stakeholders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0A708B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documento é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metodológico-conceitual e instrumental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analítico-estrutural.</w:t>
      </w:r>
    </w:p>
    <w:p w14:paraId="738C63F4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7744F6">
          <v:rect id="_x0000_i1038" style="width:0;height:1.5pt" o:hralign="center" o:hrstd="t" o:hr="t" fillcolor="#a0a0a0" stroked="f"/>
        </w:pict>
      </w:r>
    </w:p>
    <w:p w14:paraId="6BE37136" w14:textId="77777777" w:rsidR="005A1FF1" w:rsidRPr="005A1FF1" w:rsidRDefault="005A1FF1" w:rsidP="005A1FF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0F7B2246" w14:textId="77777777" w:rsidR="005A1FF1" w:rsidRPr="005A1FF1" w:rsidRDefault="005A1FF1" w:rsidP="005A1F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Sistematização conceitual de resiliência</w:t>
      </w:r>
    </w:p>
    <w:p w14:paraId="01DEA270" w14:textId="77777777" w:rsidR="005A1FF1" w:rsidRPr="005A1FF1" w:rsidRDefault="005A1FF1" w:rsidP="005A1FF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Diferenciação clara entre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1, p. 2);</w:t>
      </w:r>
    </w:p>
    <w:p w14:paraId="550A4F58" w14:textId="77777777" w:rsidR="005A1FF1" w:rsidRPr="005A1FF1" w:rsidRDefault="005A1FF1" w:rsidP="005A1FF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de métricas em:</w:t>
      </w:r>
    </w:p>
    <w:p w14:paraId="0792C6B4" w14:textId="77777777" w:rsidR="005A1FF1" w:rsidRPr="005A1FF1" w:rsidRDefault="005A1FF1" w:rsidP="005A1FF1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lastRenderedPageBreak/>
        <w:t>attribute-based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DDA8CE" w14:textId="77777777" w:rsidR="005A1FF1" w:rsidRPr="005A1FF1" w:rsidRDefault="005A1FF1" w:rsidP="005A1FF1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performance-</w:t>
      </w:r>
      <w:proofErr w:type="spellStart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A1B043" w14:textId="77777777" w:rsidR="005A1FF1" w:rsidRPr="005A1FF1" w:rsidRDefault="005A1FF1" w:rsidP="005A1FF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Ênfase em eventos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black-sky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63F3FAD7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sólida para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teórica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1EAF7A7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9D8C79">
          <v:rect id="_x0000_i1039" style="width:0;height:1.5pt" o:hralign="center" o:hrstd="t" o:hr="t" fillcolor="#a0a0a0" stroked="f"/>
        </w:pict>
      </w:r>
    </w:p>
    <w:p w14:paraId="4E2B8A93" w14:textId="77777777" w:rsidR="005A1FF1" w:rsidRPr="005A1FF1" w:rsidRDefault="005A1FF1" w:rsidP="005A1F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Estruturação de cenários de interrupção</w:t>
      </w:r>
    </w:p>
    <w:p w14:paraId="776FF91F" w14:textId="77777777" w:rsidR="005A1FF1" w:rsidRPr="005A1FF1" w:rsidRDefault="005A1FF1" w:rsidP="005A1FF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cenários segundo:</w:t>
      </w:r>
    </w:p>
    <w:p w14:paraId="1DB524A8" w14:textId="77777777" w:rsidR="005A1FF1" w:rsidRPr="005A1FF1" w:rsidRDefault="005A1FF1" w:rsidP="005A1FF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preparação (0, &lt;12 h, &gt;12 h);</w:t>
      </w:r>
    </w:p>
    <w:p w14:paraId="494C0764" w14:textId="77777777" w:rsidR="005A1FF1" w:rsidRPr="005A1FF1" w:rsidRDefault="005A1FF1" w:rsidP="005A1FF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da interrupção (&lt;12 h, &gt;12 h);</w:t>
      </w:r>
    </w:p>
    <w:p w14:paraId="04C45050" w14:textId="77777777" w:rsidR="005A1FF1" w:rsidRPr="005A1FF1" w:rsidRDefault="005A1FF1" w:rsidP="005A1FF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Exemplos reais (ice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storms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hurricanes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cyberattacks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organizados de forma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agnóstica ao ativo físico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3, p. 10).</w:t>
      </w:r>
    </w:p>
    <w:p w14:paraId="7A49BD63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para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conceitual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para modelagem física.</w:t>
      </w:r>
    </w:p>
    <w:p w14:paraId="79F3853C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22E895">
          <v:rect id="_x0000_i1040" style="width:0;height:1.5pt" o:hralign="center" o:hrstd="t" o:hr="t" fillcolor="#a0a0a0" stroked="f"/>
        </w:pict>
      </w:r>
    </w:p>
    <w:p w14:paraId="0E4B3BD2" w14:textId="77777777" w:rsidR="005A1FF1" w:rsidRPr="005A1FF1" w:rsidRDefault="005A1FF1" w:rsidP="005A1F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Adaptação de modelos existentes</w:t>
      </w:r>
    </w:p>
    <w:p w14:paraId="7742A5DA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mostra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métricas de resiliência podem ser inseridas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modelos já conhecidos:</w:t>
      </w:r>
    </w:p>
    <w:p w14:paraId="52E18FBC" w14:textId="77777777" w:rsidR="005A1FF1" w:rsidRPr="005A1FF1" w:rsidRDefault="005A1FF1" w:rsidP="005A1FF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ReEDS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introdução de taxas de indisponibilidade de transmissão (atributo de redundância);</w:t>
      </w:r>
    </w:p>
    <w:p w14:paraId="3253FCBC" w14:textId="77777777" w:rsidR="005A1FF1" w:rsidRPr="005A1FF1" w:rsidRDefault="005A1FF1" w:rsidP="005A1FF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PRAS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uso de EUE para eventos prolongados;</w:t>
      </w:r>
    </w:p>
    <w:p w14:paraId="5B137F2D" w14:textId="77777777" w:rsidR="005A1FF1" w:rsidRPr="005A1FF1" w:rsidRDefault="005A1FF1" w:rsidP="005A1FF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SIIP::</w:t>
      </w:r>
      <w:proofErr w:type="spellStart"/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REopt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introdução de </w:t>
      </w:r>
      <w:proofErr w:type="spellStart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lost</w:t>
      </w:r>
      <w:proofErr w:type="spellEnd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A1FF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 do tempo;</w:t>
      </w:r>
    </w:p>
    <w:p w14:paraId="1602DB1C" w14:textId="77777777" w:rsidR="005A1FF1" w:rsidRPr="005A1FF1" w:rsidRDefault="005A1FF1" w:rsidP="005A1FF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ResStock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avaliação de resiliência térmica de edifícios.</w:t>
      </w:r>
    </w:p>
    <w:p w14:paraId="069C7B05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mérito está na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modelos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física das LT.</w:t>
      </w:r>
    </w:p>
    <w:p w14:paraId="3C282AFC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4161D0">
          <v:rect id="_x0000_i1041" style="width:0;height:1.5pt" o:hralign="center" o:hrstd="t" o:hr="t" fillcolor="#a0a0a0" stroked="f"/>
        </w:pict>
      </w:r>
    </w:p>
    <w:p w14:paraId="6C05D9EA" w14:textId="77777777" w:rsidR="005A1FF1" w:rsidRPr="005A1FF1" w:rsidRDefault="005A1FF1" w:rsidP="005A1F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Identificação explícita de lacunas</w:t>
      </w:r>
    </w:p>
    <w:p w14:paraId="3785D414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relatório reconhece:</w:t>
      </w:r>
    </w:p>
    <w:p w14:paraId="2425D6AA" w14:textId="77777777" w:rsidR="005A1FF1" w:rsidRPr="005A1FF1" w:rsidRDefault="005A1FF1" w:rsidP="005A1FF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inexistência de uma métrica universal de resiliência;</w:t>
      </w:r>
    </w:p>
    <w:p w14:paraId="5AA8F19A" w14:textId="77777777" w:rsidR="005A1FF1" w:rsidRPr="005A1FF1" w:rsidRDefault="005A1FF1" w:rsidP="005A1FF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clima → dano → recuperação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49837A" w14:textId="77777777" w:rsidR="005A1FF1" w:rsidRPr="005A1FF1" w:rsidRDefault="005A1FF1" w:rsidP="005A1FF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dificuldade em representar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 condicionais dependentes do tempo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545B3B2" w14:textId="77777777" w:rsidR="005A1FF1" w:rsidRPr="005A1FF1" w:rsidRDefault="005A1FF1" w:rsidP="005A1FF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limitação das ferramentas atuais para modelar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 realista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0B5501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Estes pontos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diretamente a motivação da sua tese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C9010B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523F8F">
          <v:rect id="_x0000_i1042" style="width:0;height:1.5pt" o:hralign="center" o:hrstd="t" o:hr="t" fillcolor="#a0a0a0" stroked="f"/>
        </w:pict>
      </w:r>
    </w:p>
    <w:p w14:paraId="013A029A" w14:textId="77777777" w:rsidR="005A1FF1" w:rsidRPr="005A1FF1" w:rsidRDefault="005A1FF1" w:rsidP="005A1FF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9828E4F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109A47AB" w14:textId="77777777" w:rsidR="005A1FF1" w:rsidRPr="005A1FF1" w:rsidRDefault="005A1FF1" w:rsidP="005A1FF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institucional, não científico</w:t>
      </w:r>
    </w:p>
    <w:p w14:paraId="09BC175F" w14:textId="77777777" w:rsidR="005A1FF1" w:rsidRPr="005A1FF1" w:rsidRDefault="005A1FF1" w:rsidP="005A1FF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metodologia nova;</w:t>
      </w:r>
    </w:p>
    <w:p w14:paraId="0FD941BD" w14:textId="77777777" w:rsidR="005A1FF1" w:rsidRPr="005A1FF1" w:rsidRDefault="005A1FF1" w:rsidP="005A1FF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artigo </w:t>
      </w:r>
      <w:proofErr w:type="spellStart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peer-reviewed</w:t>
      </w:r>
      <w:proofErr w:type="spellEnd"/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tradicional.</w:t>
      </w:r>
    </w:p>
    <w:p w14:paraId="1CBB9D8E" w14:textId="77777777" w:rsidR="005A1FF1" w:rsidRPr="005A1FF1" w:rsidRDefault="005A1FF1" w:rsidP="005A1FF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total de modelagem física</w:t>
      </w:r>
    </w:p>
    <w:p w14:paraId="64982105" w14:textId="77777777" w:rsidR="005A1FF1" w:rsidRPr="005A1FF1" w:rsidRDefault="005A1FF1" w:rsidP="005A1FF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equação de fragilidade de linhas;</w:t>
      </w:r>
    </w:p>
    <w:p w14:paraId="3B37A980" w14:textId="77777777" w:rsidR="005A1FF1" w:rsidRPr="005A1FF1" w:rsidRDefault="005A1FF1" w:rsidP="005A1FF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modelo mecânico ou estrutural.</w:t>
      </w:r>
    </w:p>
    <w:p w14:paraId="616E6C37" w14:textId="77777777" w:rsidR="005A1FF1" w:rsidRPr="005A1FF1" w:rsidRDefault="005A1FF1" w:rsidP="005A1FF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tratada como atributo sistêmico</w:t>
      </w:r>
    </w:p>
    <w:p w14:paraId="643A5637" w14:textId="77777777" w:rsidR="005A1FF1" w:rsidRPr="005A1FF1" w:rsidRDefault="005A1FF1" w:rsidP="005A1FF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custo, operação, planejamento;</w:t>
      </w:r>
    </w:p>
    <w:p w14:paraId="2D0A6CD3" w14:textId="77777777" w:rsidR="005A1FF1" w:rsidRPr="005A1FF1" w:rsidRDefault="005A1FF1" w:rsidP="005A1FF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em comportamento intrínseco de LT.</w:t>
      </w:r>
    </w:p>
    <w:p w14:paraId="03FDA343" w14:textId="77777777" w:rsidR="005A1FF1" w:rsidRPr="005A1FF1" w:rsidRDefault="005A1FF1" w:rsidP="005A1FF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 não modelada</w:t>
      </w:r>
    </w:p>
    <w:p w14:paraId="346CF531" w14:textId="77777777" w:rsidR="005A1FF1" w:rsidRPr="005A1FF1" w:rsidRDefault="005A1FF1" w:rsidP="005A1FF1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tratada de forma abstrata ou econômica.</w:t>
      </w:r>
    </w:p>
    <w:p w14:paraId="530726F3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atende ao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científico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546E236D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5D0002">
          <v:rect id="_x0000_i1043" style="width:0;height:1.5pt" o:hralign="center" o:hrstd="t" o:hr="t" fillcolor="#a0a0a0" stroked="f"/>
        </w:pict>
      </w:r>
    </w:p>
    <w:p w14:paraId="2051DCB3" w14:textId="77777777" w:rsidR="005A1FF1" w:rsidRPr="005A1FF1" w:rsidRDefault="005A1FF1" w:rsidP="005A1FF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7F8C792B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05"/>
      </w:tblGrid>
      <w:tr w:rsidR="005A1FF1" w:rsidRPr="005A1FF1" w14:paraId="1F3E0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16506" w14:textId="77777777" w:rsidR="005A1FF1" w:rsidRPr="005A1FF1" w:rsidRDefault="005A1FF1" w:rsidP="005A1FF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55D8180" w14:textId="77777777" w:rsidR="005A1FF1" w:rsidRPr="005A1FF1" w:rsidRDefault="005A1FF1" w:rsidP="005A1FF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A1FF1" w:rsidRPr="005A1FF1" w14:paraId="33FC7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FAE6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A06050C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5A1FF1" w:rsidRPr="005A1FF1" w14:paraId="32401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6274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476F275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</w:p>
        </w:tc>
      </w:tr>
      <w:tr w:rsidR="005A1FF1" w:rsidRPr="005A1FF1" w14:paraId="445C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EC45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0919F873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5A1FF1" w:rsidRPr="005A1FF1" w14:paraId="4A919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8A31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</w:t>
            </w:r>
          </w:p>
        </w:tc>
        <w:tc>
          <w:tcPr>
            <w:tcW w:w="0" w:type="auto"/>
            <w:vAlign w:val="center"/>
            <w:hideMark/>
          </w:tcPr>
          <w:p w14:paraId="63E45B5B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5A1FF1" w:rsidRPr="005A1FF1" w14:paraId="5C9A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E761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1EDB42B1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5A1FF1" w:rsidRPr="005A1FF1" w14:paraId="4AC93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BF33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0" w:type="auto"/>
            <w:vAlign w:val="center"/>
            <w:hideMark/>
          </w:tcPr>
          <w:p w14:paraId="1AA1C32C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A1FF1" w:rsidRPr="005A1FF1" w14:paraId="3BB71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33BE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lacunas</w:t>
            </w:r>
          </w:p>
        </w:tc>
        <w:tc>
          <w:tcPr>
            <w:tcW w:w="0" w:type="auto"/>
            <w:vAlign w:val="center"/>
            <w:hideMark/>
          </w:tcPr>
          <w:p w14:paraId="4ABFD0B9" w14:textId="77777777" w:rsidR="005A1FF1" w:rsidRPr="005A1FF1" w:rsidRDefault="005A1FF1" w:rsidP="005A1FF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A1F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9A34DBB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A1FF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08E9EC2F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D602E6">
          <v:rect id="_x0000_i1044" style="width:0;height:1.5pt" o:hralign="center" o:hrstd="t" o:hr="t" fillcolor="#a0a0a0" stroked="f"/>
        </w:pict>
      </w:r>
    </w:p>
    <w:p w14:paraId="11167442" w14:textId="77777777" w:rsidR="005A1FF1" w:rsidRPr="005A1FF1" w:rsidRDefault="005A1FF1" w:rsidP="005A1FF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576CFC3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A0D1FC4" w14:textId="77777777" w:rsidR="005A1FF1" w:rsidRPr="005A1FF1" w:rsidRDefault="005A1FF1" w:rsidP="005A1FF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 e contextualização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887752" w14:textId="77777777" w:rsidR="005A1FF1" w:rsidRPr="005A1FF1" w:rsidRDefault="005A1FF1" w:rsidP="005A1FF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métricas consolidadas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2566BD1" w14:textId="77777777" w:rsidR="005A1FF1" w:rsidRPr="005A1FF1" w:rsidRDefault="005A1FF1" w:rsidP="005A1FF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um índice mais simples e físico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730167" w14:textId="77777777" w:rsidR="005A1FF1" w:rsidRPr="005A1FF1" w:rsidRDefault="005A1FF1" w:rsidP="005A1FF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discussão sobre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dos modelos atuais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09830B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 usado:</w:t>
      </w:r>
    </w:p>
    <w:p w14:paraId="6AF5006E" w14:textId="77777777" w:rsidR="005A1FF1" w:rsidRPr="005A1FF1" w:rsidRDefault="005A1FF1" w:rsidP="005A1FF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metodológica;</w:t>
      </w:r>
    </w:p>
    <w:p w14:paraId="541E6815" w14:textId="77777777" w:rsidR="005A1FF1" w:rsidRPr="005A1FF1" w:rsidRDefault="005A1FF1" w:rsidP="005A1FF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para modelagem de LT;</w:t>
      </w:r>
    </w:p>
    <w:p w14:paraId="2D8BCBAA" w14:textId="77777777" w:rsidR="005A1FF1" w:rsidRPr="005A1FF1" w:rsidRDefault="005A1FF1" w:rsidP="005A1FF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validação do seu índice.</w:t>
      </w:r>
    </w:p>
    <w:p w14:paraId="67111105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3A17E9">
          <v:rect id="_x0000_i1045" style="width:0;height:1.5pt" o:hralign="center" o:hrstd="t" o:hr="t" fillcolor="#a0a0a0" stroked="f"/>
        </w:pict>
      </w:r>
    </w:p>
    <w:p w14:paraId="14C6EBF9" w14:textId="77777777" w:rsidR="005A1FF1" w:rsidRPr="005A1FF1" w:rsidRDefault="005A1FF1" w:rsidP="005A1FF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E576C4D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DE CONTEXTUALIZAÇÃO E LACUNA)</w:t>
      </w:r>
    </w:p>
    <w:p w14:paraId="6AE28C54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Embora não contribua diretamente para a modelagem da resiliência física das linhas de transmissão, o relatório:</w:t>
      </w:r>
    </w:p>
    <w:p w14:paraId="102E61DD" w14:textId="77777777" w:rsidR="005A1FF1" w:rsidRPr="005A1FF1" w:rsidRDefault="005A1FF1" w:rsidP="005A1FF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produzido pelo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NREL (alta credibilidade institucional)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6D0BC3" w14:textId="77777777" w:rsidR="005A1FF1" w:rsidRPr="005A1FF1" w:rsidRDefault="005A1FF1" w:rsidP="005A1FF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sistematiza conceitos e métricas;</w:t>
      </w:r>
    </w:p>
    <w:p w14:paraId="186925B0" w14:textId="77777777" w:rsidR="005A1FF1" w:rsidRPr="005A1FF1" w:rsidRDefault="005A1FF1" w:rsidP="005A1FF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explicita lacunas metodológicas que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justificam e valorizam a sua tese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D78F5B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B3FDC5">
          <v:rect id="_x0000_i1046" style="width:0;height:1.5pt" o:hralign="center" o:hrstd="t" o:hr="t" fillcolor="#a0a0a0" stroked="f"/>
        </w:pict>
      </w:r>
    </w:p>
    <w:p w14:paraId="2CA3554D" w14:textId="77777777" w:rsidR="005A1FF1" w:rsidRPr="005A1FF1" w:rsidRDefault="005A1FF1" w:rsidP="005A1FF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 futura)</w:t>
      </w:r>
    </w:p>
    <w:p w14:paraId="110C2A24" w14:textId="77777777" w:rsidR="005A1FF1" w:rsidRPr="005A1FF1" w:rsidRDefault="005A1FF1" w:rsidP="005A1FF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AB95F47" w14:textId="77777777" w:rsidR="005A1FF1" w:rsidRPr="005A1FF1" w:rsidRDefault="005A1FF1" w:rsidP="005A1FF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Integração de resiliência em modelos energéticos existentes</w:t>
      </w:r>
    </w:p>
    <w:p w14:paraId="5488E31C" w14:textId="77777777" w:rsidR="005A1FF1" w:rsidRPr="005A1FF1" w:rsidRDefault="005A1FF1" w:rsidP="005A1FF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(conceitual/metodológico)</w:t>
      </w:r>
    </w:p>
    <w:p w14:paraId="227D8B7B" w14:textId="77777777" w:rsidR="005A1FF1" w:rsidRPr="005A1FF1" w:rsidRDefault="005A1FF1" w:rsidP="005A1FF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55CAD26" w14:textId="77777777" w:rsidR="005A1FF1" w:rsidRPr="005A1FF1" w:rsidRDefault="005A1FF1" w:rsidP="005A1FF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0F6B5EE1" w14:textId="77777777" w:rsidR="005A1FF1" w:rsidRPr="005A1FF1" w:rsidRDefault="005A1FF1" w:rsidP="005A1FF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5238993" w14:textId="77777777" w:rsidR="005A1FF1" w:rsidRPr="005A1FF1" w:rsidRDefault="005A1FF1" w:rsidP="005A1FF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</w:t>
      </w:r>
    </w:p>
    <w:p w14:paraId="5F6189D8" w14:textId="77777777" w:rsidR="005A1FF1" w:rsidRPr="005A1FF1" w:rsidRDefault="005A1FF1" w:rsidP="005A1FF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3BF1FB36" w14:textId="77777777" w:rsidR="005A1FF1" w:rsidRPr="005A1FF1" w:rsidRDefault="005A1FF1" w:rsidP="005A1FF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1B23EB">
          <v:rect id="_x0000_i1047" style="width:0;height:1.5pt" o:hralign="center" o:hrstd="t" o:hr="t" fillcolor="#a0a0a0" stroked="f"/>
        </w:pict>
      </w:r>
    </w:p>
    <w:p w14:paraId="4D3F14FE" w14:textId="77777777" w:rsidR="005A1FF1" w:rsidRPr="005A1FF1" w:rsidRDefault="005A1FF1" w:rsidP="005A1FF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A1FF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relatório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ensina como medir a resiliência física das linhas de transmissão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explica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isso ainda não é bem feito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nas ferramentas existentes.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é uma </w:t>
      </w:r>
      <w:r w:rsidRPr="005A1FF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estratégica</w:t>
      </w:r>
      <w:r w:rsidRPr="005A1FF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enquadrar a sua contribuição científica.</w:t>
      </w:r>
    </w:p>
    <w:p w14:paraId="36FAC535" w14:textId="77777777" w:rsidR="005A1FF1" w:rsidRPr="005A1FF1" w:rsidRDefault="005A1FF1" w:rsidP="005A1FF1"/>
    <w:sectPr w:rsidR="005A1FF1" w:rsidRPr="005A1FF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F80"/>
    <w:multiLevelType w:val="multilevel"/>
    <w:tmpl w:val="C36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BF4"/>
    <w:multiLevelType w:val="multilevel"/>
    <w:tmpl w:val="EF6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7C02"/>
    <w:multiLevelType w:val="multilevel"/>
    <w:tmpl w:val="5B9E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6902"/>
    <w:multiLevelType w:val="multilevel"/>
    <w:tmpl w:val="605E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F5084"/>
    <w:multiLevelType w:val="multilevel"/>
    <w:tmpl w:val="463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D329B"/>
    <w:multiLevelType w:val="multilevel"/>
    <w:tmpl w:val="3EDE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D74F9"/>
    <w:multiLevelType w:val="multilevel"/>
    <w:tmpl w:val="707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15678"/>
    <w:multiLevelType w:val="multilevel"/>
    <w:tmpl w:val="093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E7264"/>
    <w:multiLevelType w:val="multilevel"/>
    <w:tmpl w:val="537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53A7F"/>
    <w:multiLevelType w:val="multilevel"/>
    <w:tmpl w:val="CB92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E0901"/>
    <w:multiLevelType w:val="multilevel"/>
    <w:tmpl w:val="47F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87A42"/>
    <w:multiLevelType w:val="multilevel"/>
    <w:tmpl w:val="2620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E693C"/>
    <w:multiLevelType w:val="multilevel"/>
    <w:tmpl w:val="BF4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17F9F"/>
    <w:multiLevelType w:val="multilevel"/>
    <w:tmpl w:val="72A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628BA"/>
    <w:multiLevelType w:val="multilevel"/>
    <w:tmpl w:val="41A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F0904"/>
    <w:multiLevelType w:val="multilevel"/>
    <w:tmpl w:val="364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C1A21"/>
    <w:multiLevelType w:val="multilevel"/>
    <w:tmpl w:val="4D2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C4778"/>
    <w:multiLevelType w:val="multilevel"/>
    <w:tmpl w:val="2862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F1EA6"/>
    <w:multiLevelType w:val="multilevel"/>
    <w:tmpl w:val="F79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0213A"/>
    <w:multiLevelType w:val="multilevel"/>
    <w:tmpl w:val="BF7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221419">
    <w:abstractNumId w:val="8"/>
  </w:num>
  <w:num w:numId="2" w16cid:durableId="2146388932">
    <w:abstractNumId w:val="3"/>
  </w:num>
  <w:num w:numId="3" w16cid:durableId="624845709">
    <w:abstractNumId w:val="15"/>
  </w:num>
  <w:num w:numId="4" w16cid:durableId="1242568568">
    <w:abstractNumId w:val="14"/>
  </w:num>
  <w:num w:numId="5" w16cid:durableId="2107116415">
    <w:abstractNumId w:val="2"/>
  </w:num>
  <w:num w:numId="6" w16cid:durableId="2067947719">
    <w:abstractNumId w:val="7"/>
  </w:num>
  <w:num w:numId="7" w16cid:durableId="1621492129">
    <w:abstractNumId w:val="19"/>
  </w:num>
  <w:num w:numId="8" w16cid:durableId="663974191">
    <w:abstractNumId w:val="6"/>
  </w:num>
  <w:num w:numId="9" w16cid:durableId="731848629">
    <w:abstractNumId w:val="18"/>
  </w:num>
  <w:num w:numId="10" w16cid:durableId="896554011">
    <w:abstractNumId w:val="0"/>
  </w:num>
  <w:num w:numId="11" w16cid:durableId="1284188359">
    <w:abstractNumId w:val="13"/>
  </w:num>
  <w:num w:numId="12" w16cid:durableId="888538501">
    <w:abstractNumId w:val="4"/>
  </w:num>
  <w:num w:numId="13" w16cid:durableId="2077895689">
    <w:abstractNumId w:val="16"/>
  </w:num>
  <w:num w:numId="14" w16cid:durableId="1366717606">
    <w:abstractNumId w:val="5"/>
  </w:num>
  <w:num w:numId="15" w16cid:durableId="937323546">
    <w:abstractNumId w:val="9"/>
  </w:num>
  <w:num w:numId="16" w16cid:durableId="47731492">
    <w:abstractNumId w:val="17"/>
  </w:num>
  <w:num w:numId="17" w16cid:durableId="1490714230">
    <w:abstractNumId w:val="11"/>
  </w:num>
  <w:num w:numId="18" w16cid:durableId="458955985">
    <w:abstractNumId w:val="12"/>
  </w:num>
  <w:num w:numId="19" w16cid:durableId="437137821">
    <w:abstractNumId w:val="10"/>
  </w:num>
  <w:num w:numId="20" w16cid:durableId="168593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B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A1FF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071A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06DBA"/>
    <w:rsid w:val="00D0706E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900C8C5"/>
  <w15:chartTrackingRefBased/>
  <w15:docId w15:val="{F0B42075-07D1-4EEF-BA03-4E56CA35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D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D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D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D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D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DB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DB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DB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DB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DB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0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DB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06D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70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0706E"/>
    <w:rPr>
      <w:b/>
      <w:bCs/>
    </w:rPr>
  </w:style>
  <w:style w:type="character" w:styleId="Emphasis">
    <w:name w:val="Emphasis"/>
    <w:basedOn w:val="DefaultParagraphFont"/>
    <w:uiPriority w:val="20"/>
    <w:qFormat/>
    <w:rsid w:val="005A1FF1"/>
    <w:rPr>
      <w:i/>
      <w:iCs/>
    </w:rPr>
  </w:style>
  <w:style w:type="character" w:customStyle="1" w:styleId="relative">
    <w:name w:val="relative"/>
    <w:basedOn w:val="DefaultParagraphFont"/>
    <w:rsid w:val="005A1FF1"/>
  </w:style>
  <w:style w:type="paragraph" w:customStyle="1" w:styleId="not-prose">
    <w:name w:val="not-prose"/>
    <w:basedOn w:val="Normal"/>
    <w:rsid w:val="005A1FF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795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2026-01-02T20:25:00Z</dcterms:created>
  <dcterms:modified xsi:type="dcterms:W3CDTF">2026-01-04T21:35:00Z</dcterms:modified>
</cp:coreProperties>
</file>