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42D89" w14:textId="43C1D9EC" w:rsidR="00805F93" w:rsidRDefault="0035043B">
      <w:pPr>
        <w:rPr>
          <w:lang w:val="en-US"/>
        </w:rPr>
      </w:pPr>
      <w:r w:rsidRPr="0035043B">
        <w:rPr>
          <w:lang w:val="en-US"/>
        </w:rPr>
        <w:t>2021 Climate Change Adaptation Report-National Grid Electricity Transmission</w:t>
      </w:r>
    </w:p>
    <w:p w14:paraId="01E00DC5" w14:textId="77777777" w:rsidR="0035043B" w:rsidRPr="0035043B" w:rsidRDefault="0035043B" w:rsidP="0035043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35043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35043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analisado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</w:t>
      </w:r>
      <w:r w:rsidRPr="0035043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2021 Climate Change Adaptation Report – National Grid Electricity Transmission (NGET)</w:t>
      </w:r>
      <w:r w:rsidRPr="0035043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0B7CFFAF" w14:textId="77777777" w:rsidR="0035043B" w:rsidRPr="0035043B" w:rsidRDefault="0035043B" w:rsidP="0035043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Climate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Change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Adaptation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5698A22" w14:textId="77777777" w:rsidR="0035043B" w:rsidRPr="0035043B" w:rsidRDefault="0035043B" w:rsidP="0035043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5EF4F9">
          <v:rect id="_x0000_i1047" style="width:0;height:1.5pt" o:hralign="center" o:hrstd="t" o:hr="t" fillcolor="#a0a0a0" stroked="f"/>
        </w:pict>
      </w:r>
    </w:p>
    <w:p w14:paraId="4CE5159B" w14:textId="77777777" w:rsidR="0035043B" w:rsidRPr="0035043B" w:rsidRDefault="0035043B" w:rsidP="0035043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Avaliação técnica resumida — relatório técnico-institucional (2021)</w:t>
      </w:r>
    </w:p>
    <w:p w14:paraId="0B7AAF02" w14:textId="77777777" w:rsidR="0035043B" w:rsidRPr="0035043B" w:rsidRDefault="0035043B" w:rsidP="0035043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Documento (2021)</w:t>
      </w:r>
    </w:p>
    <w:p w14:paraId="7C988F14" w14:textId="77777777" w:rsidR="0035043B" w:rsidRPr="0035043B" w:rsidRDefault="0035043B" w:rsidP="0035043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Climate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Change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Adaptation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Report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 institucional: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National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Electricity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(NGET)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legal: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Climate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Change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Act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2008 – </w:t>
      </w:r>
      <w:proofErr w:type="spellStart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Adaptation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Reporting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(ARP3)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Ano: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2021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 geográfico: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Inglaterra e País de Gales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Tipo: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Relatório técnico-regulatório com avaliação estruturada de riscos climáticos</w:t>
      </w:r>
    </w:p>
    <w:p w14:paraId="03B5EAAE" w14:textId="77777777" w:rsidR="0035043B" w:rsidRPr="0035043B" w:rsidRDefault="0035043B" w:rsidP="0035043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E8EB97">
          <v:rect id="_x0000_i1048" style="width:0;height:1.5pt" o:hralign="center" o:hrstd="t" o:hr="t" fillcolor="#a0a0a0" stroked="f"/>
        </w:pict>
      </w:r>
    </w:p>
    <w:p w14:paraId="74F8C4CA" w14:textId="77777777" w:rsidR="0035043B" w:rsidRPr="0035043B" w:rsidRDefault="0035043B" w:rsidP="0035043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documento</w:t>
      </w:r>
    </w:p>
    <w:p w14:paraId="06A26057" w14:textId="77777777" w:rsidR="0035043B" w:rsidRPr="0035043B" w:rsidRDefault="0035043B" w:rsidP="0035043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tem como objetivo central:</w:t>
      </w:r>
    </w:p>
    <w:p w14:paraId="1E568CE6" w14:textId="77777777" w:rsidR="0035043B" w:rsidRPr="0035043B" w:rsidRDefault="0035043B" w:rsidP="0035043B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avaliar riscos físicos das mudanças climáticas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ativos reais de transmissão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(linhas aéreas, cabos, subestações);</w:t>
      </w:r>
    </w:p>
    <w:p w14:paraId="79681C3B" w14:textId="77777777" w:rsidR="0035043B" w:rsidRPr="0035043B" w:rsidRDefault="0035043B" w:rsidP="0035043B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cumprir o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3º ciclo do </w:t>
      </w:r>
      <w:proofErr w:type="spellStart"/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Adaptation</w:t>
      </w:r>
      <w:proofErr w:type="spellEnd"/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Reporting</w:t>
      </w:r>
      <w:proofErr w:type="spellEnd"/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(ARP3)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governo britânico;</w:t>
      </w:r>
    </w:p>
    <w:p w14:paraId="2A100AFB" w14:textId="77777777" w:rsidR="0035043B" w:rsidRPr="0035043B" w:rsidRDefault="0035043B" w:rsidP="0035043B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integrar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climática avançada (UKCP18)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gestão de ativos e planejamento regulatório;</w:t>
      </w:r>
    </w:p>
    <w:p w14:paraId="4482094A" w14:textId="77777777" w:rsidR="0035043B" w:rsidRPr="0035043B" w:rsidRDefault="0035043B" w:rsidP="0035043B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identificar, classificar e hierarquizar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riscos climáticos atuais e futuros (até 2050)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BAB2802" w14:textId="77777777" w:rsidR="0035043B" w:rsidRPr="0035043B" w:rsidRDefault="0035043B" w:rsidP="0035043B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definir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estratégias de adaptação e investimento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manutenção da resiliência do sistema.</w:t>
      </w:r>
    </w:p>
    <w:p w14:paraId="002AC38D" w14:textId="77777777" w:rsidR="0035043B" w:rsidRPr="0035043B" w:rsidRDefault="0035043B" w:rsidP="0035043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real de ativos de transmissão frente a múltiplos eventos climáticos extremos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em ambiente operacional real.</w:t>
      </w:r>
    </w:p>
    <w:p w14:paraId="039C9E24" w14:textId="77777777" w:rsidR="0035043B" w:rsidRPr="0035043B" w:rsidRDefault="0035043B" w:rsidP="0035043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A2F8B6">
          <v:rect id="_x0000_i1049" style="width:0;height:1.5pt" o:hralign="center" o:hrstd="t" o:hr="t" fillcolor="#a0a0a0" stroked="f"/>
        </w:pict>
      </w:r>
    </w:p>
    <w:p w14:paraId="2A6B7B1C" w14:textId="77777777" w:rsidR="0035043B" w:rsidRPr="0035043B" w:rsidRDefault="0035043B" w:rsidP="0035043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(valor muito elevado)</w:t>
      </w:r>
    </w:p>
    <w:p w14:paraId="785EB393" w14:textId="77777777" w:rsidR="0035043B" w:rsidRPr="0035043B" w:rsidRDefault="0035043B" w:rsidP="0035043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Identificação explícita de ameaças climáticas às LT</w:t>
      </w:r>
    </w:p>
    <w:p w14:paraId="641C1695" w14:textId="77777777" w:rsidR="0035043B" w:rsidRPr="0035043B" w:rsidRDefault="0035043B" w:rsidP="0035043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relatório identifica e analisa, de forma estruturada, riscos diretamente associados às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incluindo:</w:t>
      </w:r>
    </w:p>
    <w:p w14:paraId="249B443F" w14:textId="77777777" w:rsidR="0035043B" w:rsidRPr="0035043B" w:rsidRDefault="0035043B" w:rsidP="0035043B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aumento de temperatura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redução de </w:t>
      </w:r>
      <w:proofErr w:type="spellStart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aumento de flecha (</w:t>
      </w:r>
      <w:proofErr w:type="spellStart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risco de violação de distâncias de segurança;</w:t>
      </w:r>
    </w:p>
    <w:p w14:paraId="7395F0DC" w14:textId="77777777" w:rsidR="0035043B" w:rsidRPr="0035043B" w:rsidRDefault="0035043B" w:rsidP="0035043B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ciclos térmicos rápidos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fadiga mecânica e degradação de fundações;</w:t>
      </w:r>
    </w:p>
    <w:p w14:paraId="5A462F2B" w14:textId="77777777" w:rsidR="0035043B" w:rsidRPr="0035043B" w:rsidRDefault="0035043B" w:rsidP="0035043B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erosão, escavação e </w:t>
      </w:r>
      <w:proofErr w:type="spellStart"/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geohazards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instabilidade de torres;</w:t>
      </w:r>
    </w:p>
    <w:p w14:paraId="518C5937" w14:textId="77777777" w:rsidR="0035043B" w:rsidRPr="0035043B" w:rsidRDefault="0035043B" w:rsidP="0035043B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ventos fortes e tempestades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danos estruturais diretos e indiretos;</w:t>
      </w:r>
    </w:p>
    <w:p w14:paraId="10476F98" w14:textId="77777777" w:rsidR="0035043B" w:rsidRPr="0035043B" w:rsidRDefault="0035043B" w:rsidP="0035043B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neve, gelo e </w:t>
      </w:r>
      <w:proofErr w:type="spellStart"/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wet</w:t>
      </w:r>
      <w:proofErr w:type="spellEnd"/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snow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sobrecarga mecânica;</w:t>
      </w:r>
    </w:p>
    <w:p w14:paraId="1F90E12E" w14:textId="77777777" w:rsidR="0035043B" w:rsidRPr="0035043B" w:rsidRDefault="0035043B" w:rsidP="0035043B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descargas atmosféricas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falhas transitórias e danos localizados;</w:t>
      </w:r>
    </w:p>
    <w:p w14:paraId="141B55B7" w14:textId="77777777" w:rsidR="0035043B" w:rsidRPr="0035043B" w:rsidRDefault="0035043B" w:rsidP="0035043B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incêndios florestais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risco emergente para OHL;</w:t>
      </w:r>
    </w:p>
    <w:p w14:paraId="77B40333" w14:textId="77777777" w:rsidR="0035043B" w:rsidRPr="0035043B" w:rsidRDefault="0035043B" w:rsidP="0035043B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compostos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 + chuva + temperatura).</w:t>
      </w:r>
    </w:p>
    <w:p w14:paraId="4FEBC4CC" w14:textId="77777777" w:rsidR="0035043B" w:rsidRPr="0035043B" w:rsidRDefault="0035043B" w:rsidP="0035043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taxonomia de riscos é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compatível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tema da sua tese.</w:t>
      </w:r>
    </w:p>
    <w:p w14:paraId="22E996F6" w14:textId="77777777" w:rsidR="0035043B" w:rsidRPr="0035043B" w:rsidRDefault="0035043B" w:rsidP="0035043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2C5DCB">
          <v:rect id="_x0000_i1050" style="width:0;height:1.5pt" o:hralign="center" o:hrstd="t" o:hr="t" fillcolor="#a0a0a0" stroked="f"/>
        </w:pict>
      </w:r>
    </w:p>
    <w:p w14:paraId="76510E77" w14:textId="77777777" w:rsidR="0035043B" w:rsidRPr="0035043B" w:rsidRDefault="0035043B" w:rsidP="0035043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Abordagem metodológica estruturada de risco</w:t>
      </w:r>
    </w:p>
    <w:p w14:paraId="1EA4E6CA" w14:textId="77777777" w:rsidR="0035043B" w:rsidRPr="0035043B" w:rsidRDefault="0035043B" w:rsidP="0035043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apresenta:</w:t>
      </w:r>
    </w:p>
    <w:p w14:paraId="37369B17" w14:textId="77777777" w:rsidR="0035043B" w:rsidRPr="0035043B" w:rsidRDefault="0035043B" w:rsidP="0035043B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gap </w:t>
      </w:r>
      <w:proofErr w:type="spellStart"/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analysis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inicial com 86 riscos potenciais;</w:t>
      </w:r>
    </w:p>
    <w:p w14:paraId="44E894AD" w14:textId="77777777" w:rsidR="0035043B" w:rsidRPr="0035043B" w:rsidRDefault="0035043B" w:rsidP="0035043B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seleção de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50 riscos relevantes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avaliados com:</w:t>
      </w:r>
    </w:p>
    <w:p w14:paraId="299C8A17" w14:textId="77777777" w:rsidR="0035043B" w:rsidRPr="0035043B" w:rsidRDefault="0035043B" w:rsidP="0035043B">
      <w:pPr>
        <w:numPr>
          <w:ilvl w:val="1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probabilidade,</w:t>
      </w:r>
    </w:p>
    <w:p w14:paraId="756A54A4" w14:textId="77777777" w:rsidR="0035043B" w:rsidRPr="0035043B" w:rsidRDefault="0035043B" w:rsidP="0035043B">
      <w:pPr>
        <w:numPr>
          <w:ilvl w:val="1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severidade,</w:t>
      </w:r>
    </w:p>
    <w:p w14:paraId="0B3E11F1" w14:textId="77777777" w:rsidR="0035043B" w:rsidRPr="0035043B" w:rsidRDefault="0035043B" w:rsidP="0035043B">
      <w:pPr>
        <w:numPr>
          <w:ilvl w:val="1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horizonte temporal (atual / 2050);</w:t>
      </w:r>
    </w:p>
    <w:p w14:paraId="6742EF7D" w14:textId="77777777" w:rsidR="0035043B" w:rsidRPr="0035043B" w:rsidRDefault="0035043B" w:rsidP="0035043B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matrizes de risco padronizadas (ENA / DEFRA)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EA7D4F" w14:textId="77777777" w:rsidR="0035043B" w:rsidRPr="0035043B" w:rsidRDefault="0035043B" w:rsidP="0035043B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distinção clara entre:</w:t>
      </w:r>
    </w:p>
    <w:p w14:paraId="77D5EC94" w14:textId="77777777" w:rsidR="0035043B" w:rsidRPr="0035043B" w:rsidRDefault="0035043B" w:rsidP="0035043B">
      <w:pPr>
        <w:numPr>
          <w:ilvl w:val="1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risco atual,</w:t>
      </w:r>
    </w:p>
    <w:p w14:paraId="64E1E266" w14:textId="77777777" w:rsidR="0035043B" w:rsidRPr="0035043B" w:rsidRDefault="0035043B" w:rsidP="0035043B">
      <w:pPr>
        <w:numPr>
          <w:ilvl w:val="1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risco futuro,</w:t>
      </w:r>
    </w:p>
    <w:p w14:paraId="48B74DFA" w14:textId="77777777" w:rsidR="0035043B" w:rsidRPr="0035043B" w:rsidRDefault="0035043B" w:rsidP="0035043B">
      <w:pPr>
        <w:numPr>
          <w:ilvl w:val="1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risco emergente.</w:t>
      </w:r>
    </w:p>
    <w:p w14:paraId="3B375161" w14:textId="77777777" w:rsidR="0035043B" w:rsidRPr="0035043B" w:rsidRDefault="0035043B" w:rsidP="0035043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institucional maduro de avaliação de resiliência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aplicável como referência metodológica.</w:t>
      </w:r>
    </w:p>
    <w:p w14:paraId="5439BCBF" w14:textId="77777777" w:rsidR="0035043B" w:rsidRPr="0035043B" w:rsidRDefault="0035043B" w:rsidP="0035043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17225E">
          <v:rect id="_x0000_i1051" style="width:0;height:1.5pt" o:hralign="center" o:hrstd="t" o:hr="t" fillcolor="#a0a0a0" stroked="f"/>
        </w:pict>
      </w:r>
    </w:p>
    <w:p w14:paraId="460AC24E" w14:textId="77777777" w:rsidR="0035043B" w:rsidRPr="0035043B" w:rsidRDefault="0035043B" w:rsidP="0035043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Integração clima → ativo → operação → investimento</w:t>
      </w:r>
    </w:p>
    <w:p w14:paraId="25CCF8CA" w14:textId="77777777" w:rsidR="0035043B" w:rsidRPr="0035043B" w:rsidRDefault="0035043B" w:rsidP="0035043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relatório demonstra explicitamente:</w:t>
      </w:r>
    </w:p>
    <w:p w14:paraId="437117AD" w14:textId="77777777" w:rsidR="0035043B" w:rsidRPr="0035043B" w:rsidRDefault="0035043B" w:rsidP="0035043B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ligação entre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UKCP18 + ENA </w:t>
      </w:r>
      <w:proofErr w:type="spellStart"/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</w:t>
      </w:r>
      <w:proofErr w:type="spellEnd"/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Office </w:t>
      </w:r>
      <w:proofErr w:type="spellStart"/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Report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e:</w:t>
      </w:r>
    </w:p>
    <w:p w14:paraId="64A62DD3" w14:textId="77777777" w:rsidR="0035043B" w:rsidRPr="0035043B" w:rsidRDefault="0035043B" w:rsidP="0035043B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políticas de projeto,</w:t>
      </w:r>
    </w:p>
    <w:p w14:paraId="5638D9A8" w14:textId="77777777" w:rsidR="0035043B" w:rsidRPr="0035043B" w:rsidRDefault="0035043B" w:rsidP="0035043B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critérios de rating,</w:t>
      </w:r>
    </w:p>
    <w:p w14:paraId="5E02F259" w14:textId="77777777" w:rsidR="0035043B" w:rsidRPr="0035043B" w:rsidRDefault="0035043B" w:rsidP="0035043B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manutenção,</w:t>
      </w:r>
    </w:p>
    <w:p w14:paraId="321824E3" w14:textId="77777777" w:rsidR="0035043B" w:rsidRPr="0035043B" w:rsidRDefault="0035043B" w:rsidP="0035043B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reforços estruturais;</w:t>
      </w:r>
    </w:p>
    <w:p w14:paraId="634BE929" w14:textId="77777777" w:rsidR="0035043B" w:rsidRPr="0035043B" w:rsidRDefault="0035043B" w:rsidP="0035043B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necessidade de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dinâmica de standards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longo da vida útil dos ativos;</w:t>
      </w:r>
    </w:p>
    <w:p w14:paraId="723CBBC8" w14:textId="77777777" w:rsidR="0035043B" w:rsidRPr="0035043B" w:rsidRDefault="0035043B" w:rsidP="0035043B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direto da regulação (RIIO-T1 / RIIO-T2) sobre a capacidade de adaptação.</w:t>
      </w:r>
    </w:p>
    <w:p w14:paraId="1EFCEB75" w14:textId="77777777" w:rsidR="0035043B" w:rsidRPr="0035043B" w:rsidRDefault="0035043B" w:rsidP="0035043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encadeamento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desempenho físico → resiliência → decisão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central para a sua tese.</w:t>
      </w:r>
    </w:p>
    <w:p w14:paraId="67E1AE75" w14:textId="77777777" w:rsidR="0035043B" w:rsidRPr="0035043B" w:rsidRDefault="0035043B" w:rsidP="0035043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8E401A">
          <v:rect id="_x0000_i1052" style="width:0;height:1.5pt" o:hralign="center" o:hrstd="t" o:hr="t" fillcolor="#a0a0a0" stroked="f"/>
        </w:pict>
      </w:r>
    </w:p>
    <w:p w14:paraId="57EEBF3B" w14:textId="77777777" w:rsidR="0035043B" w:rsidRPr="0035043B" w:rsidRDefault="0035043B" w:rsidP="0035043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(claras e contextualizadas)</w:t>
      </w:r>
    </w:p>
    <w:p w14:paraId="7D2B1684" w14:textId="77777777" w:rsidR="0035043B" w:rsidRPr="0035043B" w:rsidRDefault="0035043B" w:rsidP="0035043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identificadas:</w:t>
      </w:r>
    </w:p>
    <w:p w14:paraId="790BCF38" w14:textId="77777777" w:rsidR="0035043B" w:rsidRPr="0035043B" w:rsidRDefault="0035043B" w:rsidP="0035043B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propõe um índice matemático único de resiliência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5198E8E" w14:textId="77777777" w:rsidR="0035043B" w:rsidRPr="0035043B" w:rsidRDefault="0035043B" w:rsidP="0035043B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é predominantemente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qualitativa/</w:t>
      </w:r>
      <w:proofErr w:type="spellStart"/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semiquantitativa</w:t>
      </w:r>
      <w:proofErr w:type="spellEnd"/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07EB720" w14:textId="77777777" w:rsidR="0035043B" w:rsidRPr="0035043B" w:rsidRDefault="0035043B" w:rsidP="0035043B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modela explicitamente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 (TTR)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84422CA" w14:textId="77777777" w:rsidR="0035043B" w:rsidRPr="0035043B" w:rsidRDefault="0035043B" w:rsidP="0035043B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orientada à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gestão de risco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à modelagem científica formal.</w:t>
      </w:r>
    </w:p>
    <w:p w14:paraId="58F762E4" w14:textId="77777777" w:rsidR="0035043B" w:rsidRPr="0035043B" w:rsidRDefault="0035043B" w:rsidP="0035043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assumidas e explícitas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típicas de documentos regulatórios, e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invalidantes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599B7EB" w14:textId="77777777" w:rsidR="0035043B" w:rsidRPr="0035043B" w:rsidRDefault="0035043B" w:rsidP="0035043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3DD1A7">
          <v:rect id="_x0000_i1053" style="width:0;height:1.5pt" o:hralign="center" o:hrstd="t" o:hr="t" fillcolor="#a0a0a0" stroked="f"/>
        </w:pict>
      </w:r>
    </w:p>
    <w:p w14:paraId="15318C37" w14:textId="77777777" w:rsidR="0035043B" w:rsidRPr="0035043B" w:rsidRDefault="0035043B" w:rsidP="0035043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8DCC54A" w14:textId="77777777" w:rsidR="0035043B" w:rsidRPr="0035043B" w:rsidRDefault="0035043B" w:rsidP="0035043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1531"/>
      </w:tblGrid>
      <w:tr w:rsidR="0035043B" w:rsidRPr="0035043B" w14:paraId="0EF180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98146" w14:textId="77777777" w:rsidR="0035043B" w:rsidRPr="0035043B" w:rsidRDefault="0035043B" w:rsidP="0035043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5043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E3128A8" w14:textId="77777777" w:rsidR="0035043B" w:rsidRPr="0035043B" w:rsidRDefault="0035043B" w:rsidP="0035043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5043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35043B" w:rsidRPr="0035043B" w14:paraId="22455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66AFF" w14:textId="77777777" w:rsidR="0035043B" w:rsidRPr="0035043B" w:rsidRDefault="0035043B" w:rsidP="0035043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5043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FA39984" w14:textId="77777777" w:rsidR="0035043B" w:rsidRPr="0035043B" w:rsidRDefault="0035043B" w:rsidP="0035043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5043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5043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35043B" w:rsidRPr="0035043B" w14:paraId="701D0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8262" w14:textId="77777777" w:rsidR="0035043B" w:rsidRPr="0035043B" w:rsidRDefault="0035043B" w:rsidP="0035043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5043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2761DB0B" w14:textId="77777777" w:rsidR="0035043B" w:rsidRPr="0035043B" w:rsidRDefault="0035043B" w:rsidP="0035043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5043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5043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Múltiplos</w:t>
            </w:r>
          </w:p>
        </w:tc>
      </w:tr>
      <w:tr w:rsidR="0035043B" w:rsidRPr="0035043B" w14:paraId="03505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B928" w14:textId="77777777" w:rsidR="0035043B" w:rsidRPr="0035043B" w:rsidRDefault="0035043B" w:rsidP="0035043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5043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6CD004AD" w14:textId="77777777" w:rsidR="0035043B" w:rsidRPr="0035043B" w:rsidRDefault="0035043B" w:rsidP="0035043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5043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5043B" w:rsidRPr="0035043B" w14:paraId="4A9BC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344C" w14:textId="77777777" w:rsidR="0035043B" w:rsidRPr="0035043B" w:rsidRDefault="0035043B" w:rsidP="0035043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5043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7B6E1EAD" w14:textId="77777777" w:rsidR="0035043B" w:rsidRPr="0035043B" w:rsidRDefault="0035043B" w:rsidP="0035043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5043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35043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35043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Qualitativa</w:t>
            </w:r>
            <w:proofErr w:type="gramEnd"/>
          </w:p>
        </w:tc>
      </w:tr>
      <w:tr w:rsidR="0035043B" w:rsidRPr="0035043B" w14:paraId="63D7F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0E182" w14:textId="77777777" w:rsidR="0035043B" w:rsidRPr="0035043B" w:rsidRDefault="0035043B" w:rsidP="0035043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5043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pós-evento</w:t>
            </w:r>
          </w:p>
        </w:tc>
        <w:tc>
          <w:tcPr>
            <w:tcW w:w="0" w:type="auto"/>
            <w:vAlign w:val="center"/>
            <w:hideMark/>
          </w:tcPr>
          <w:p w14:paraId="03A81FC8" w14:textId="77777777" w:rsidR="0035043B" w:rsidRPr="0035043B" w:rsidRDefault="0035043B" w:rsidP="0035043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5043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35043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Parcial</w:t>
            </w:r>
          </w:p>
        </w:tc>
      </w:tr>
      <w:tr w:rsidR="0035043B" w:rsidRPr="0035043B" w14:paraId="5B69D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FB36" w14:textId="77777777" w:rsidR="0035043B" w:rsidRPr="0035043B" w:rsidRDefault="0035043B" w:rsidP="0035043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5043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→ dano físico</w:t>
            </w:r>
          </w:p>
        </w:tc>
        <w:tc>
          <w:tcPr>
            <w:tcW w:w="0" w:type="auto"/>
            <w:vAlign w:val="center"/>
            <w:hideMark/>
          </w:tcPr>
          <w:p w14:paraId="4223330A" w14:textId="77777777" w:rsidR="0035043B" w:rsidRPr="0035043B" w:rsidRDefault="0035043B" w:rsidP="0035043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5043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5043B" w:rsidRPr="0035043B" w14:paraId="714DD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DE7F" w14:textId="77777777" w:rsidR="0035043B" w:rsidRPr="0035043B" w:rsidRDefault="0035043B" w:rsidP="0035043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5043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de longo prazo</w:t>
            </w:r>
          </w:p>
        </w:tc>
        <w:tc>
          <w:tcPr>
            <w:tcW w:w="0" w:type="auto"/>
            <w:vAlign w:val="center"/>
            <w:hideMark/>
          </w:tcPr>
          <w:p w14:paraId="6EDB620F" w14:textId="77777777" w:rsidR="0035043B" w:rsidRPr="0035043B" w:rsidRDefault="0035043B" w:rsidP="0035043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5043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51EE957D" w14:textId="77777777" w:rsidR="0035043B" w:rsidRPr="0035043B" w:rsidRDefault="0035043B" w:rsidP="0035043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5043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conceitual: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</w:p>
    <w:p w14:paraId="48E9ACF5" w14:textId="77777777" w:rsidR="0035043B" w:rsidRPr="0035043B" w:rsidRDefault="0035043B" w:rsidP="0035043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A0D3F4">
          <v:rect id="_x0000_i1054" style="width:0;height:1.5pt" o:hralign="center" o:hrstd="t" o:hr="t" fillcolor="#a0a0a0" stroked="f"/>
        </w:pict>
      </w:r>
    </w:p>
    <w:p w14:paraId="479D16F5" w14:textId="77777777" w:rsidR="0035043B" w:rsidRPr="0035043B" w:rsidRDefault="0035043B" w:rsidP="0035043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70869AAE" w14:textId="77777777" w:rsidR="0035043B" w:rsidRPr="0035043B" w:rsidRDefault="0035043B" w:rsidP="0035043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relatório é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6E8F1B4" w14:textId="77777777" w:rsidR="0035043B" w:rsidRPr="0035043B" w:rsidRDefault="0035043B" w:rsidP="0035043B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contextualizar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riscos climáticos reais em redes de transmissão existentes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18D8731" w14:textId="77777777" w:rsidR="0035043B" w:rsidRPr="0035043B" w:rsidRDefault="0035043B" w:rsidP="0035043B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cientificamente a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necessidade de um índice de resiliência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(lacuna clara);</w:t>
      </w:r>
    </w:p>
    <w:p w14:paraId="0D8845EF" w14:textId="77777777" w:rsidR="0035043B" w:rsidRPr="0035043B" w:rsidRDefault="0035043B" w:rsidP="0035043B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validar a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relevância prática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trabalho frente a operadores reais;</w:t>
      </w:r>
    </w:p>
    <w:p w14:paraId="3FEFA137" w14:textId="77777777" w:rsidR="0035043B" w:rsidRPr="0035043B" w:rsidRDefault="0035043B" w:rsidP="0035043B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servir como </w:t>
      </w:r>
      <w:proofErr w:type="spellStart"/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benchmark</w:t>
      </w:r>
      <w:proofErr w:type="spellEnd"/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institucional internacional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7088814" w14:textId="77777777" w:rsidR="0035043B" w:rsidRPr="0035043B" w:rsidRDefault="0035043B" w:rsidP="0035043B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capítulos de:</w:t>
      </w:r>
    </w:p>
    <w:p w14:paraId="4D5963F2" w14:textId="77777777" w:rsidR="0035043B" w:rsidRPr="0035043B" w:rsidRDefault="0035043B" w:rsidP="0035043B">
      <w:pPr>
        <w:numPr>
          <w:ilvl w:val="1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motivação,</w:t>
      </w:r>
    </w:p>
    <w:p w14:paraId="795C1E57" w14:textId="77777777" w:rsidR="0035043B" w:rsidRPr="0035043B" w:rsidRDefault="0035043B" w:rsidP="0035043B">
      <w:pPr>
        <w:numPr>
          <w:ilvl w:val="1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contextualização,</w:t>
      </w:r>
    </w:p>
    <w:p w14:paraId="5E04F13B" w14:textId="77777777" w:rsidR="0035043B" w:rsidRPr="0035043B" w:rsidRDefault="0035043B" w:rsidP="0035043B">
      <w:pPr>
        <w:numPr>
          <w:ilvl w:val="1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crítica do estado da prática.</w:t>
      </w:r>
    </w:p>
    <w:p w14:paraId="7EA7478F" w14:textId="77777777" w:rsidR="0035043B" w:rsidRPr="0035043B" w:rsidRDefault="0035043B" w:rsidP="0035043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EFFADA">
          <v:rect id="_x0000_i1055" style="width:0;height:1.5pt" o:hralign="center" o:hrstd="t" o:hr="t" fillcolor="#a0a0a0" stroked="f"/>
        </w:pict>
      </w:r>
    </w:p>
    <w:p w14:paraId="72714510" w14:textId="77777777" w:rsidR="0035043B" w:rsidRPr="0035043B" w:rsidRDefault="0035043B" w:rsidP="0035043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7E736A6C" w14:textId="77777777" w:rsidR="0035043B" w:rsidRPr="0035043B" w:rsidRDefault="0035043B" w:rsidP="0035043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2CC6BBEE" w14:textId="77777777" w:rsidR="0035043B" w:rsidRPr="0035043B" w:rsidRDefault="0035043B" w:rsidP="0035043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documento:</w:t>
      </w:r>
    </w:p>
    <w:p w14:paraId="5F245554" w14:textId="77777777" w:rsidR="0035043B" w:rsidRPr="0035043B" w:rsidRDefault="0035043B" w:rsidP="0035043B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diretamente de linhas de transmissão reais;</w:t>
      </w:r>
    </w:p>
    <w:p w14:paraId="0FEA5661" w14:textId="77777777" w:rsidR="0035043B" w:rsidRPr="0035043B" w:rsidRDefault="0035043B" w:rsidP="0035043B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 múltiplos eventos climáticos extremos;</w:t>
      </w:r>
    </w:p>
    <w:p w14:paraId="2C007911" w14:textId="77777777" w:rsidR="0035043B" w:rsidRPr="0035043B" w:rsidRDefault="0035043B" w:rsidP="0035043B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utiliza dados climáticos de última geração;</w:t>
      </w:r>
    </w:p>
    <w:p w14:paraId="29315300" w14:textId="77777777" w:rsidR="0035043B" w:rsidRPr="0035043B" w:rsidRDefault="0035043B" w:rsidP="0035043B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estabelece uma ponte clara entre clima, ativos e resiliência;</w:t>
      </w:r>
    </w:p>
    <w:p w14:paraId="6449E7F6" w14:textId="77777777" w:rsidR="0035043B" w:rsidRPr="0035043B" w:rsidRDefault="0035043B" w:rsidP="0035043B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evidencia explicitamente a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metodológica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pretende preencher.</w:t>
      </w:r>
    </w:p>
    <w:p w14:paraId="0254B4B8" w14:textId="77777777" w:rsidR="0035043B" w:rsidRPr="0035043B" w:rsidRDefault="0035043B" w:rsidP="0035043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775469">
          <v:rect id="_x0000_i1056" style="width:0;height:1.5pt" o:hralign="center" o:hrstd="t" o:hr="t" fillcolor="#a0a0a0" stroked="f"/>
        </w:pict>
      </w:r>
    </w:p>
    <w:p w14:paraId="06A59CFC" w14:textId="77777777" w:rsidR="0035043B" w:rsidRPr="0035043B" w:rsidRDefault="0035043B" w:rsidP="0035043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1A84347C" w14:textId="77777777" w:rsidR="0035043B" w:rsidRPr="0035043B" w:rsidRDefault="0035043B" w:rsidP="0035043B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CDE47B6" w14:textId="77777777" w:rsidR="0035043B" w:rsidRPr="0035043B" w:rsidRDefault="0035043B" w:rsidP="0035043B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Adaptação e resiliência climática de ativos reais de transmissão</w:t>
      </w:r>
    </w:p>
    <w:p w14:paraId="5671F76E" w14:textId="77777777" w:rsidR="0035043B" w:rsidRPr="0035043B" w:rsidRDefault="0035043B" w:rsidP="0035043B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6D2E251A" w14:textId="77777777" w:rsidR="0035043B" w:rsidRPr="0035043B" w:rsidRDefault="0035043B" w:rsidP="0035043B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 / Justificativa da escolha / Resiliência das LT / Lacuna metodológica</w:t>
      </w:r>
    </w:p>
    <w:p w14:paraId="1E525719" w14:textId="77777777" w:rsidR="0035043B" w:rsidRPr="0035043B" w:rsidRDefault="0035043B" w:rsidP="0035043B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57E42F46" w14:textId="77777777" w:rsidR="0035043B" w:rsidRPr="0035043B" w:rsidRDefault="0035043B" w:rsidP="0035043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EE2A78">
          <v:rect id="_x0000_i1057" style="width:0;height:1.5pt" o:hralign="center" o:hrstd="t" o:hr="t" fillcolor="#a0a0a0" stroked="f"/>
        </w:pict>
      </w:r>
    </w:p>
    <w:p w14:paraId="67F67E6C" w14:textId="77777777" w:rsidR="0035043B" w:rsidRPr="0035043B" w:rsidRDefault="0035043B" w:rsidP="0035043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504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35043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765CE7F2" w14:textId="77777777" w:rsidR="0035043B" w:rsidRPr="0035043B" w:rsidRDefault="0035043B" w:rsidP="0035043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relatório mostra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um grande TSO europeu já enfrenta, na prática, os efeitos físicos das mudanças climáticas sobre linhas de transmissão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um índice formal de resiliência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53B32A3" w14:textId="77777777" w:rsidR="0035043B" w:rsidRPr="0035043B" w:rsidRDefault="0035043B" w:rsidP="0035043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5043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35043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5043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Exatamente o espaço científico que a sua tese ocupa.</w:t>
      </w:r>
    </w:p>
    <w:p w14:paraId="7B48C294" w14:textId="77777777" w:rsidR="0035043B" w:rsidRPr="0035043B" w:rsidRDefault="0035043B"/>
    <w:sectPr w:rsidR="0035043B" w:rsidRPr="0035043B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C47"/>
    <w:multiLevelType w:val="multilevel"/>
    <w:tmpl w:val="C3C4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535C7"/>
    <w:multiLevelType w:val="multilevel"/>
    <w:tmpl w:val="AA84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B252C"/>
    <w:multiLevelType w:val="multilevel"/>
    <w:tmpl w:val="830C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956A4"/>
    <w:multiLevelType w:val="multilevel"/>
    <w:tmpl w:val="2878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23B46"/>
    <w:multiLevelType w:val="multilevel"/>
    <w:tmpl w:val="505C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34AAB"/>
    <w:multiLevelType w:val="multilevel"/>
    <w:tmpl w:val="909E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E29EB"/>
    <w:multiLevelType w:val="multilevel"/>
    <w:tmpl w:val="BA88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31623"/>
    <w:multiLevelType w:val="multilevel"/>
    <w:tmpl w:val="EA5E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D4EEB"/>
    <w:multiLevelType w:val="multilevel"/>
    <w:tmpl w:val="99CC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23891"/>
    <w:multiLevelType w:val="multilevel"/>
    <w:tmpl w:val="96D8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9267F"/>
    <w:multiLevelType w:val="multilevel"/>
    <w:tmpl w:val="06B8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600A2"/>
    <w:multiLevelType w:val="multilevel"/>
    <w:tmpl w:val="EBCC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77CBA"/>
    <w:multiLevelType w:val="multilevel"/>
    <w:tmpl w:val="6F88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922A7"/>
    <w:multiLevelType w:val="multilevel"/>
    <w:tmpl w:val="1176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25463"/>
    <w:multiLevelType w:val="multilevel"/>
    <w:tmpl w:val="4406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85614"/>
    <w:multiLevelType w:val="multilevel"/>
    <w:tmpl w:val="F0AA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F544D"/>
    <w:multiLevelType w:val="multilevel"/>
    <w:tmpl w:val="A2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F6BDB"/>
    <w:multiLevelType w:val="multilevel"/>
    <w:tmpl w:val="208A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757CB"/>
    <w:multiLevelType w:val="multilevel"/>
    <w:tmpl w:val="9DA2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C777F"/>
    <w:multiLevelType w:val="multilevel"/>
    <w:tmpl w:val="2890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2044B"/>
    <w:multiLevelType w:val="multilevel"/>
    <w:tmpl w:val="DB0A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272674"/>
    <w:multiLevelType w:val="multilevel"/>
    <w:tmpl w:val="F070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65A2F"/>
    <w:multiLevelType w:val="multilevel"/>
    <w:tmpl w:val="0CE8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E7C7A"/>
    <w:multiLevelType w:val="multilevel"/>
    <w:tmpl w:val="552C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230FD0"/>
    <w:multiLevelType w:val="multilevel"/>
    <w:tmpl w:val="8934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137C6"/>
    <w:multiLevelType w:val="multilevel"/>
    <w:tmpl w:val="C5AE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9535A6"/>
    <w:multiLevelType w:val="multilevel"/>
    <w:tmpl w:val="AB06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B00B5"/>
    <w:multiLevelType w:val="multilevel"/>
    <w:tmpl w:val="A4F8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1A20D5"/>
    <w:multiLevelType w:val="multilevel"/>
    <w:tmpl w:val="8A90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F717A5"/>
    <w:multiLevelType w:val="multilevel"/>
    <w:tmpl w:val="8D5E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D5A7E"/>
    <w:multiLevelType w:val="multilevel"/>
    <w:tmpl w:val="AE30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266652"/>
    <w:multiLevelType w:val="multilevel"/>
    <w:tmpl w:val="5A805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B42CDC"/>
    <w:multiLevelType w:val="multilevel"/>
    <w:tmpl w:val="414A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462588"/>
    <w:multiLevelType w:val="multilevel"/>
    <w:tmpl w:val="1F8E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055E8A"/>
    <w:multiLevelType w:val="multilevel"/>
    <w:tmpl w:val="4B02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334F03"/>
    <w:multiLevelType w:val="multilevel"/>
    <w:tmpl w:val="E0F4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021647">
    <w:abstractNumId w:val="35"/>
  </w:num>
  <w:num w:numId="2" w16cid:durableId="830751053">
    <w:abstractNumId w:val="20"/>
  </w:num>
  <w:num w:numId="3" w16cid:durableId="536702280">
    <w:abstractNumId w:val="28"/>
  </w:num>
  <w:num w:numId="4" w16cid:durableId="354307130">
    <w:abstractNumId w:val="8"/>
  </w:num>
  <w:num w:numId="5" w16cid:durableId="1061246730">
    <w:abstractNumId w:val="0"/>
  </w:num>
  <w:num w:numId="6" w16cid:durableId="727068474">
    <w:abstractNumId w:val="32"/>
  </w:num>
  <w:num w:numId="7" w16cid:durableId="152990164">
    <w:abstractNumId w:val="29"/>
  </w:num>
  <w:num w:numId="8" w16cid:durableId="199324650">
    <w:abstractNumId w:val="5"/>
  </w:num>
  <w:num w:numId="9" w16cid:durableId="1045132374">
    <w:abstractNumId w:val="6"/>
  </w:num>
  <w:num w:numId="10" w16cid:durableId="1944264223">
    <w:abstractNumId w:val="24"/>
  </w:num>
  <w:num w:numId="11" w16cid:durableId="331756595">
    <w:abstractNumId w:val="19"/>
  </w:num>
  <w:num w:numId="12" w16cid:durableId="1901938230">
    <w:abstractNumId w:val="23"/>
  </w:num>
  <w:num w:numId="13" w16cid:durableId="1669286520">
    <w:abstractNumId w:val="26"/>
  </w:num>
  <w:num w:numId="14" w16cid:durableId="745372931">
    <w:abstractNumId w:val="2"/>
  </w:num>
  <w:num w:numId="15" w16cid:durableId="2132821515">
    <w:abstractNumId w:val="10"/>
  </w:num>
  <w:num w:numId="16" w16cid:durableId="1193618690">
    <w:abstractNumId w:val="27"/>
  </w:num>
  <w:num w:numId="17" w16cid:durableId="1626735765">
    <w:abstractNumId w:val="33"/>
  </w:num>
  <w:num w:numId="18" w16cid:durableId="355615890">
    <w:abstractNumId w:val="9"/>
  </w:num>
  <w:num w:numId="19" w16cid:durableId="996811723">
    <w:abstractNumId w:val="18"/>
  </w:num>
  <w:num w:numId="20" w16cid:durableId="336661291">
    <w:abstractNumId w:val="16"/>
  </w:num>
  <w:num w:numId="21" w16cid:durableId="42948999">
    <w:abstractNumId w:val="3"/>
  </w:num>
  <w:num w:numId="22" w16cid:durableId="1940790116">
    <w:abstractNumId w:val="25"/>
  </w:num>
  <w:num w:numId="23" w16cid:durableId="838615987">
    <w:abstractNumId w:val="4"/>
  </w:num>
  <w:num w:numId="24" w16cid:durableId="151528934">
    <w:abstractNumId w:val="30"/>
  </w:num>
  <w:num w:numId="25" w16cid:durableId="1628585727">
    <w:abstractNumId w:val="11"/>
  </w:num>
  <w:num w:numId="26" w16cid:durableId="1834568222">
    <w:abstractNumId w:val="1"/>
  </w:num>
  <w:num w:numId="27" w16cid:durableId="86729115">
    <w:abstractNumId w:val="12"/>
  </w:num>
  <w:num w:numId="28" w16cid:durableId="1697342395">
    <w:abstractNumId w:val="14"/>
  </w:num>
  <w:num w:numId="29" w16cid:durableId="999500330">
    <w:abstractNumId w:val="15"/>
  </w:num>
  <w:num w:numId="30" w16cid:durableId="391539752">
    <w:abstractNumId w:val="13"/>
  </w:num>
  <w:num w:numId="31" w16cid:durableId="902058925">
    <w:abstractNumId w:val="7"/>
  </w:num>
  <w:num w:numId="32" w16cid:durableId="1699356886">
    <w:abstractNumId w:val="22"/>
  </w:num>
  <w:num w:numId="33" w16cid:durableId="1850213624">
    <w:abstractNumId w:val="31"/>
  </w:num>
  <w:num w:numId="34" w16cid:durableId="1657565586">
    <w:abstractNumId w:val="21"/>
  </w:num>
  <w:num w:numId="35" w16cid:durableId="1364984377">
    <w:abstractNumId w:val="17"/>
  </w:num>
  <w:num w:numId="36" w16cid:durableId="119276425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35"/>
    <w:rsid w:val="000131F2"/>
    <w:rsid w:val="00050A60"/>
    <w:rsid w:val="0007293B"/>
    <w:rsid w:val="0008424C"/>
    <w:rsid w:val="00096FFB"/>
    <w:rsid w:val="000A7CDA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5043B"/>
    <w:rsid w:val="00362D68"/>
    <w:rsid w:val="00372635"/>
    <w:rsid w:val="00386732"/>
    <w:rsid w:val="00392D06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05F93"/>
    <w:rsid w:val="008226B2"/>
    <w:rsid w:val="008A1466"/>
    <w:rsid w:val="008C0D5E"/>
    <w:rsid w:val="009A4402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0DFB5AD2"/>
  <w15:chartTrackingRefBased/>
  <w15:docId w15:val="{78E77644-3563-4AA3-9140-5960ADF8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6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63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63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63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63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63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63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63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63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63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72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63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726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146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A1466"/>
    <w:rPr>
      <w:b/>
      <w:bCs/>
    </w:rPr>
  </w:style>
  <w:style w:type="character" w:styleId="Emphasis">
    <w:name w:val="Emphasis"/>
    <w:basedOn w:val="DefaultParagraphFont"/>
    <w:uiPriority w:val="20"/>
    <w:qFormat/>
    <w:rsid w:val="008A1466"/>
    <w:rPr>
      <w:i/>
      <w:iCs/>
    </w:rPr>
  </w:style>
  <w:style w:type="paragraph" w:customStyle="1" w:styleId="not-prose">
    <w:name w:val="not-prose"/>
    <w:basedOn w:val="Normal"/>
    <w:rsid w:val="00392D0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relative">
    <w:name w:val="relative"/>
    <w:basedOn w:val="DefaultParagraphFont"/>
    <w:rsid w:val="00350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828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7</cp:revision>
  <dcterms:created xsi:type="dcterms:W3CDTF">2026-01-03T20:21:00Z</dcterms:created>
  <dcterms:modified xsi:type="dcterms:W3CDTF">2026-01-07T20:29:00Z</dcterms:modified>
</cp:coreProperties>
</file>