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2FB15" w14:textId="6299E60A" w:rsidR="00AC5231" w:rsidRDefault="00E51329">
      <w:pPr>
        <w:rPr>
          <w:lang w:val="en-US"/>
        </w:rPr>
      </w:pPr>
      <w:r w:rsidRPr="00E51329">
        <w:rPr>
          <w:lang w:val="en-US"/>
        </w:rPr>
        <w:t>2022 Simulating Impacts of Extreme Events on Grids with High Penetrations of Wind Power Resources-NREL</w:t>
      </w:r>
    </w:p>
    <w:p w14:paraId="36624548" w14:textId="77777777" w:rsidR="00E51329" w:rsidRDefault="00E51329">
      <w:pPr>
        <w:rPr>
          <w:lang w:val="en-US"/>
        </w:rPr>
      </w:pPr>
    </w:p>
    <w:p w14:paraId="65A0EA92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 (2022)</w:t>
      </w:r>
      <w:r w:rsidRPr="002D3AC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Título: </w:t>
      </w:r>
      <w:r w:rsidRPr="002D3ACD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Simulating Impacts of Extreme Events on Grids with High Penetrations of Wind Power Resources</w:t>
      </w:r>
      <w:r w:rsidRPr="002D3AC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Autores: Ignas Satkauskas; Jonathan Maack; Matthew Reynolds; Devon Sigler; Kinshuk Panda; Wesley Jones</w:t>
      </w:r>
      <w:r w:rsidRPr="002D3AC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Fonte: National Renewable Energy Laboratory (NREL), IEEE PES T&amp;D Conference</w:t>
      </w:r>
      <w:r w:rsidRPr="002D3AC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Ano: 2022 </w:t>
      </w:r>
    </w:p>
    <w:p w14:paraId="6953BE26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2022 Simulating Impacts of Extr…</w:t>
      </w:r>
    </w:p>
    <w:p w14:paraId="4CB2B336" w14:textId="77777777" w:rsidR="002D3ACD" w:rsidRPr="002D3ACD" w:rsidRDefault="002D3ACD" w:rsidP="002D3AC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D73B6F1">
          <v:rect id="_x0000_i1025" style="width:0;height:1.5pt" o:hralign="center" o:hrstd="t" o:hr="t" fillcolor="#a0a0a0" stroked="f"/>
        </w:pict>
      </w:r>
    </w:p>
    <w:p w14:paraId="7E91FEAC" w14:textId="77777777" w:rsidR="002D3ACD" w:rsidRPr="002D3ACD" w:rsidRDefault="002D3ACD" w:rsidP="002D3AC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D3AC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41E40771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apresenta uma </w:t>
      </w:r>
      <w:r w:rsidRPr="002D3AC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para geração realista de cenários de danos em redes de transmissão durante eventos extremos</w:t>
      </w: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ênfase em furacões e em sistemas com alta penetração de geração eólica.</w:t>
      </w:r>
    </w:p>
    <w:p w14:paraId="63FE56BC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é a integração de três blocos fundamentais:</w:t>
      </w:r>
    </w:p>
    <w:p w14:paraId="2F525E96" w14:textId="77777777" w:rsidR="002D3ACD" w:rsidRPr="002D3ACD" w:rsidRDefault="002D3ACD" w:rsidP="002D3AC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Dados meteorológicos de </w:t>
      </w:r>
      <w:proofErr w:type="gramStart"/>
      <w:r w:rsidRPr="002D3AC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 fidelidade</w:t>
      </w:r>
      <w:proofErr w:type="gramEnd"/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(NREL WIND Toolkit – WTK);</w:t>
      </w:r>
    </w:p>
    <w:p w14:paraId="060376BD" w14:textId="77777777" w:rsidR="002D3ACD" w:rsidRPr="002D3ACD" w:rsidRDefault="002D3ACD" w:rsidP="002D3AC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elementos da rede elétrica;</w:t>
      </w:r>
    </w:p>
    <w:p w14:paraId="4DEEE6C2" w14:textId="77777777" w:rsidR="002D3ACD" w:rsidRPr="002D3ACD" w:rsidRDefault="002D3ACD" w:rsidP="002D3AC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Simulação Monte Carlo</w:t>
      </w: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gerar cenários estocásticos de dano fisicamente coerentes.</w:t>
      </w:r>
    </w:p>
    <w:p w14:paraId="61177FDC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Como declarado no </w:t>
      </w:r>
      <w:r w:rsidRPr="002D3AC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Abstract</w:t>
      </w: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(pág. 1), o objetivo é conectar diretamente:</w:t>
      </w:r>
    </w:p>
    <w:p w14:paraId="5D90FD87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modelos de eventos extremos → infraestrutura → planejamento e operação de redes de transmissão. </w:t>
      </w:r>
    </w:p>
    <w:p w14:paraId="1E5AFF62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2022 Simulating Impacts of Extr…</w:t>
      </w:r>
    </w:p>
    <w:p w14:paraId="24041630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se alinha diretamente com a essência da sua tese.</w:t>
      </w:r>
    </w:p>
    <w:p w14:paraId="4BD40322" w14:textId="77777777" w:rsidR="002D3ACD" w:rsidRPr="002D3ACD" w:rsidRDefault="002D3ACD" w:rsidP="002D3AC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B3E33F6">
          <v:rect id="_x0000_i1026" style="width:0;height:1.5pt" o:hralign="center" o:hrstd="t" o:hr="t" fillcolor="#a0a0a0" stroked="f"/>
        </w:pict>
      </w:r>
    </w:p>
    <w:p w14:paraId="1F890512" w14:textId="77777777" w:rsidR="002D3ACD" w:rsidRPr="002D3ACD" w:rsidRDefault="002D3ACD" w:rsidP="002D3AC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D3AC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centrais</w:t>
      </w:r>
    </w:p>
    <w:p w14:paraId="66945595" w14:textId="77777777" w:rsidR="002D3ACD" w:rsidRPr="002D3ACD" w:rsidRDefault="002D3ACD" w:rsidP="002D3AC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D3AC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Uso explícito de curvas de fragilidade</w:t>
      </w:r>
    </w:p>
    <w:p w14:paraId="63A4315C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Seção II (pág. 2), os autores definem que:</w:t>
      </w:r>
    </w:p>
    <w:p w14:paraId="2D067668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curvas de fragilidade expressam a probabilidade de dano de um componente em função da intensidade do perigo (velocidade do vento, nível de inundação etc.). </w:t>
      </w:r>
    </w:p>
    <w:p w14:paraId="6BF94168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2022 Simulating Impacts of Extr…</w:t>
      </w:r>
    </w:p>
    <w:p w14:paraId="544F1383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Esse conceito é a base do seu índice de resiliência física das LTs.</w:t>
      </w:r>
    </w:p>
    <w:p w14:paraId="78AC759B" w14:textId="77777777" w:rsidR="002D3ACD" w:rsidRPr="002D3ACD" w:rsidRDefault="002D3ACD" w:rsidP="002D3AC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C5C3A4E">
          <v:rect id="_x0000_i1027" style="width:0;height:1.5pt" o:hralign="center" o:hrstd="t" o:hr="t" fillcolor="#a0a0a0" stroked="f"/>
        </w:pict>
      </w:r>
    </w:p>
    <w:p w14:paraId="0B28C687" w14:textId="77777777" w:rsidR="002D3ACD" w:rsidRPr="002D3ACD" w:rsidRDefault="002D3ACD" w:rsidP="002D3AC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D3AC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Integração com dados meteorológicos de alta resolução</w:t>
      </w:r>
    </w:p>
    <w:p w14:paraId="3654EF67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usa o </w:t>
      </w:r>
      <w:r w:rsidRPr="002D3AC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WIND Toolkit (WTK)</w:t>
      </w: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obter campos de vento espacialmente distribuídos (Fig. 3, pág. 3), permitindo:</w:t>
      </w:r>
    </w:p>
    <w:p w14:paraId="73710B65" w14:textId="77777777" w:rsidR="002D3ACD" w:rsidRPr="002D3ACD" w:rsidRDefault="002D3ACD" w:rsidP="002D3AC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associar intensidade de vento diferente a cada torre/linha;</w:t>
      </w:r>
    </w:p>
    <w:p w14:paraId="52CF1EBF" w14:textId="77777777" w:rsidR="002D3ACD" w:rsidRPr="002D3ACD" w:rsidRDefault="002D3ACD" w:rsidP="002D3AC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modelar eventos extremos com coerência espacial e temporal;</w:t>
      </w:r>
    </w:p>
    <w:p w14:paraId="6EDB655E" w14:textId="77777777" w:rsidR="002D3ACD" w:rsidRPr="002D3ACD" w:rsidRDefault="002D3ACD" w:rsidP="002D3AC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integrar simultaneamente impacto estrutural e impacto na geração eólica. </w:t>
      </w:r>
    </w:p>
    <w:p w14:paraId="71CCBB22" w14:textId="77777777" w:rsidR="002D3ACD" w:rsidRPr="002D3ACD" w:rsidRDefault="002D3ACD" w:rsidP="002D3ACD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2022 Simulating Impacts of Extr…</w:t>
      </w:r>
    </w:p>
    <w:p w14:paraId="56340E72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um diferencial enorme face à literatura tradicional.</w:t>
      </w:r>
    </w:p>
    <w:p w14:paraId="261B1870" w14:textId="77777777" w:rsidR="002D3ACD" w:rsidRPr="002D3ACD" w:rsidRDefault="002D3ACD" w:rsidP="002D3AC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935CFA6">
          <v:rect id="_x0000_i1028" style="width:0;height:1.5pt" o:hralign="center" o:hrstd="t" o:hr="t" fillcolor="#a0a0a0" stroked="f"/>
        </w:pict>
      </w:r>
    </w:p>
    <w:p w14:paraId="78853F2D" w14:textId="77777777" w:rsidR="002D3ACD" w:rsidRPr="002D3ACD" w:rsidRDefault="002D3ACD" w:rsidP="002D3AC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D3AC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Modelagem direta de falhas em linhas de transmissão</w:t>
      </w:r>
    </w:p>
    <w:p w14:paraId="2AD58DEC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Seção II-B (pág. 2–3), o artigo afirma explicitamente:</w:t>
      </w:r>
    </w:p>
    <w:p w14:paraId="5DB251DA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“</w:t>
      </w:r>
      <w:proofErr w:type="gramStart"/>
      <w:r w:rsidRPr="002D3AC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to</w:t>
      </w:r>
      <w:proofErr w:type="gramEnd"/>
      <w:r w:rsidRPr="002D3AC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simulate the stochastic damage of the transmission lines we use fragility curves of transmission towers and assume that a transmission line gets damaged if even one tower is damaged.” </w:t>
      </w:r>
    </w:p>
    <w:p w14:paraId="1CFAFE1A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2022 Simulating Impacts of Extr…</w:t>
      </w:r>
    </w:p>
    <w:p w14:paraId="63F2E01E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Além disso:</w:t>
      </w:r>
    </w:p>
    <w:p w14:paraId="778CD355" w14:textId="77777777" w:rsidR="002D3ACD" w:rsidRPr="002D3ACD" w:rsidRDefault="002D3ACD" w:rsidP="002D3AC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 espaçadas em média a cada 0,16 km;</w:t>
      </w:r>
    </w:p>
    <w:p w14:paraId="70946E6B" w14:textId="77777777" w:rsidR="002D3ACD" w:rsidRPr="002D3ACD" w:rsidRDefault="002D3ACD" w:rsidP="002D3AC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curvas de fragilidade empíricas baseadas em dados reais do ERCOT por 10 anos (referência [14]). </w:t>
      </w:r>
    </w:p>
    <w:p w14:paraId="095CF988" w14:textId="77777777" w:rsidR="002D3ACD" w:rsidRPr="002D3ACD" w:rsidRDefault="002D3ACD" w:rsidP="002D3ACD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2022 Simulating Impacts of Extr…</w:t>
      </w:r>
    </w:p>
    <w:p w14:paraId="4EDD9738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um dos raríssimos artigos que tratam </w:t>
      </w:r>
      <w:r w:rsidRPr="002D3AC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linha de transmissão como um objeto físico composto por torres vulneráveis</w:t>
      </w: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5FF1DC1" w14:textId="77777777" w:rsidR="002D3ACD" w:rsidRPr="002D3ACD" w:rsidRDefault="002D3ACD" w:rsidP="002D3AC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06C0353">
          <v:rect id="_x0000_i1029" style="width:0;height:1.5pt" o:hralign="center" o:hrstd="t" o:hr="t" fillcolor="#a0a0a0" stroked="f"/>
        </w:pict>
      </w:r>
    </w:p>
    <w:p w14:paraId="472549DB" w14:textId="77777777" w:rsidR="002D3ACD" w:rsidRPr="002D3ACD" w:rsidRDefault="002D3ACD" w:rsidP="002D3AC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D3AC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Resultados estatísticos de dano físico</w:t>
      </w:r>
    </w:p>
    <w:p w14:paraId="7C8F411A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2D3AC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Tabela I</w:t>
      </w: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(pág. 3) mostra estatísticas de 1000 simulações Monte Carlo no sistema ACTIVSg2000: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1689"/>
      </w:tblGrid>
      <w:tr w:rsidR="002D3ACD" w:rsidRPr="002D3ACD" w14:paraId="2E579A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18DE4" w14:textId="77777777" w:rsidR="002D3ACD" w:rsidRPr="002D3ACD" w:rsidRDefault="002D3ACD" w:rsidP="002D3AC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AC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Estrutura</w:t>
            </w:r>
          </w:p>
        </w:tc>
        <w:tc>
          <w:tcPr>
            <w:tcW w:w="0" w:type="auto"/>
            <w:vAlign w:val="center"/>
            <w:hideMark/>
          </w:tcPr>
          <w:p w14:paraId="026D18A8" w14:textId="77777777" w:rsidR="002D3ACD" w:rsidRPr="002D3ACD" w:rsidRDefault="002D3ACD" w:rsidP="002D3AC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AC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Média de danos</w:t>
            </w:r>
          </w:p>
        </w:tc>
      </w:tr>
      <w:tr w:rsidR="002D3ACD" w:rsidRPr="002D3ACD" w14:paraId="5B465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5E126" w14:textId="77777777" w:rsidR="002D3ACD" w:rsidRPr="002D3ACD" w:rsidRDefault="002D3ACD" w:rsidP="002D3AC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AC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Turbinas eólicas</w:t>
            </w:r>
          </w:p>
        </w:tc>
        <w:tc>
          <w:tcPr>
            <w:tcW w:w="0" w:type="auto"/>
            <w:vAlign w:val="center"/>
            <w:hideMark/>
          </w:tcPr>
          <w:p w14:paraId="352B5AC7" w14:textId="77777777" w:rsidR="002D3ACD" w:rsidRPr="002D3ACD" w:rsidRDefault="002D3ACD" w:rsidP="002D3AC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AC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53,5</w:t>
            </w:r>
          </w:p>
        </w:tc>
      </w:tr>
      <w:tr w:rsidR="002D3ACD" w:rsidRPr="002D3ACD" w14:paraId="195CE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060D6" w14:textId="77777777" w:rsidR="002D3ACD" w:rsidRPr="002D3ACD" w:rsidRDefault="002D3ACD" w:rsidP="002D3AC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AC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Subestações</w:t>
            </w:r>
          </w:p>
        </w:tc>
        <w:tc>
          <w:tcPr>
            <w:tcW w:w="0" w:type="auto"/>
            <w:vAlign w:val="center"/>
            <w:hideMark/>
          </w:tcPr>
          <w:p w14:paraId="592FC9C8" w14:textId="77777777" w:rsidR="002D3ACD" w:rsidRPr="002D3ACD" w:rsidRDefault="002D3ACD" w:rsidP="002D3AC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AC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2,5</w:t>
            </w:r>
          </w:p>
        </w:tc>
      </w:tr>
      <w:tr w:rsidR="002D3ACD" w:rsidRPr="002D3ACD" w14:paraId="414E4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9787D" w14:textId="77777777" w:rsidR="002D3ACD" w:rsidRPr="002D3ACD" w:rsidRDefault="002D3ACD" w:rsidP="002D3AC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AC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Postes/Torres</w:t>
            </w:r>
          </w:p>
        </w:tc>
        <w:tc>
          <w:tcPr>
            <w:tcW w:w="0" w:type="auto"/>
            <w:vAlign w:val="center"/>
            <w:hideMark/>
          </w:tcPr>
          <w:p w14:paraId="63D018A4" w14:textId="77777777" w:rsidR="002D3ACD" w:rsidRPr="002D3ACD" w:rsidRDefault="002D3ACD" w:rsidP="002D3AC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AC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69,5</w:t>
            </w:r>
          </w:p>
        </w:tc>
      </w:tr>
      <w:tr w:rsidR="002D3ACD" w:rsidRPr="002D3ACD" w14:paraId="08B6A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C9430" w14:textId="77777777" w:rsidR="002D3ACD" w:rsidRPr="002D3ACD" w:rsidRDefault="002D3ACD" w:rsidP="002D3AC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AC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2D5DF617" w14:textId="77777777" w:rsidR="002D3ACD" w:rsidRPr="002D3ACD" w:rsidRDefault="002D3ACD" w:rsidP="002D3AC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AC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20,9</w:t>
            </w:r>
          </w:p>
        </w:tc>
      </w:tr>
    </w:tbl>
    <w:p w14:paraId="61F9D9DA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máximos chegando a:</w:t>
      </w:r>
    </w:p>
    <w:p w14:paraId="492772E9" w14:textId="77777777" w:rsidR="002D3ACD" w:rsidRPr="002D3ACD" w:rsidRDefault="002D3ACD" w:rsidP="002D3AC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28 linhas danificadas simultaneamente. </w:t>
      </w:r>
    </w:p>
    <w:p w14:paraId="09703202" w14:textId="77777777" w:rsidR="002D3ACD" w:rsidRPr="002D3ACD" w:rsidRDefault="002D3ACD" w:rsidP="002D3ACD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2022 Simulating Impacts of Extr…</w:t>
      </w:r>
    </w:p>
    <w:p w14:paraId="303B36A4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é uma quantificação direta da fragilidade física da transmissão frente a furacões.</w:t>
      </w:r>
    </w:p>
    <w:p w14:paraId="6AAC0918" w14:textId="77777777" w:rsidR="002D3ACD" w:rsidRPr="002D3ACD" w:rsidRDefault="002D3ACD" w:rsidP="002D3AC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AC84FE8">
          <v:rect id="_x0000_i1030" style="width:0;height:1.5pt" o:hralign="center" o:hrstd="t" o:hr="t" fillcolor="#a0a0a0" stroked="f"/>
        </w:pict>
      </w:r>
    </w:p>
    <w:p w14:paraId="64E5BD8D" w14:textId="77777777" w:rsidR="002D3ACD" w:rsidRPr="002D3ACD" w:rsidRDefault="002D3ACD" w:rsidP="002D3AC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D3AC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Análise topológica pós-evento</w:t>
      </w:r>
    </w:p>
    <w:p w14:paraId="5CA5B046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Seção III-B (pág. 4), o artigo mostra que:</w:t>
      </w:r>
    </w:p>
    <w:p w14:paraId="5B685667" w14:textId="77777777" w:rsidR="002D3ACD" w:rsidRPr="002D3ACD" w:rsidRDefault="002D3ACD" w:rsidP="002D3AC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 </w:t>
      </w:r>
      <w:r w:rsidRPr="002D3AC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100% das 1000 simulações</w:t>
      </w: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rede ficou desconectada;</w:t>
      </w:r>
    </w:p>
    <w:p w14:paraId="4CC7999D" w14:textId="77777777" w:rsidR="002D3ACD" w:rsidRPr="002D3ACD" w:rsidRDefault="002D3ACD" w:rsidP="002D3AC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aparecem ilhas pequenas típicas, como [1985, 10, 2, 2, 1];</w:t>
      </w:r>
    </w:p>
    <w:p w14:paraId="205D00F7" w14:textId="77777777" w:rsidR="002D3ACD" w:rsidRPr="002D3ACD" w:rsidRDefault="002D3ACD" w:rsidP="002D3AC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há probabilidade elevada de sub-redes com 10–13 nós (Fig. 8). </w:t>
      </w:r>
    </w:p>
    <w:p w14:paraId="2AFAD0E9" w14:textId="77777777" w:rsidR="002D3ACD" w:rsidRPr="002D3ACD" w:rsidRDefault="002D3ACD" w:rsidP="002D3ACD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Simulating Impacts of Extr…</w:t>
      </w:r>
    </w:p>
    <w:p w14:paraId="732D3190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Isto conecta:</w:t>
      </w:r>
    </w:p>
    <w:p w14:paraId="27D366FD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física de linhas → fragmentação topológica → perda de resiliência sistêmica.</w:t>
      </w:r>
    </w:p>
    <w:p w14:paraId="7422AD2E" w14:textId="77777777" w:rsidR="002D3ACD" w:rsidRPr="002D3ACD" w:rsidRDefault="002D3ACD" w:rsidP="002D3AC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1AE5F6F">
          <v:rect id="_x0000_i1031" style="width:0;height:1.5pt" o:hralign="center" o:hrstd="t" o:hr="t" fillcolor="#a0a0a0" stroked="f"/>
        </w:pict>
      </w:r>
    </w:p>
    <w:p w14:paraId="715AC388" w14:textId="77777777" w:rsidR="002D3ACD" w:rsidRPr="002D3ACD" w:rsidRDefault="002D3ACD" w:rsidP="002D3AC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D3AC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2.6 Integração com operação do sistema</w:t>
      </w:r>
    </w:p>
    <w:p w14:paraId="420C2221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Seção IV (pág. 4–5), os autores usam:</w:t>
      </w:r>
    </w:p>
    <w:p w14:paraId="66863137" w14:textId="77777777" w:rsidR="002D3ACD" w:rsidRPr="002D3ACD" w:rsidRDefault="002D3ACD" w:rsidP="002D3AC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AC OPF para despacho econômico;</w:t>
      </w:r>
    </w:p>
    <w:p w14:paraId="451AF408" w14:textId="77777777" w:rsidR="002D3ACD" w:rsidRPr="002D3ACD" w:rsidRDefault="002D3ACD" w:rsidP="002D3AC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de perda de carga (Fig. 9);</w:t>
      </w:r>
    </w:p>
    <w:p w14:paraId="3610A3B5" w14:textId="77777777" w:rsidR="002D3ACD" w:rsidRPr="002D3ACD" w:rsidRDefault="002D3ACD" w:rsidP="002D3AC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violação de tensão (Fig. 10);</w:t>
      </w:r>
    </w:p>
    <w:p w14:paraId="37653790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mostrando que:</w:t>
      </w:r>
    </w:p>
    <w:p w14:paraId="41115CDD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cenários físicos de dano se propagam diretamente para degradação operacional mensurável. </w:t>
      </w:r>
    </w:p>
    <w:p w14:paraId="5224640C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2022 Simulating Impacts of Extr…</w:t>
      </w:r>
    </w:p>
    <w:p w14:paraId="591F116D" w14:textId="77777777" w:rsidR="002D3ACD" w:rsidRPr="002D3ACD" w:rsidRDefault="002D3ACD" w:rsidP="002D3AC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98FEB62">
          <v:rect id="_x0000_i1032" style="width:0;height:1.5pt" o:hralign="center" o:hrstd="t" o:hr="t" fillcolor="#a0a0a0" stroked="f"/>
        </w:pict>
      </w:r>
    </w:p>
    <w:p w14:paraId="17EC601C" w14:textId="77777777" w:rsidR="002D3ACD" w:rsidRPr="002D3ACD" w:rsidRDefault="002D3ACD" w:rsidP="002D3AC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D3AC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3) Limitações face à sua tese</w:t>
      </w:r>
    </w:p>
    <w:p w14:paraId="622FE005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ser extremamente forte, o artigo tem limites claros:</w:t>
      </w:r>
    </w:p>
    <w:p w14:paraId="61B21574" w14:textId="77777777" w:rsidR="002D3ACD" w:rsidRPr="002D3ACD" w:rsidRDefault="002D3ACD" w:rsidP="002D3AC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curvas de fragilidade das torres são </w:t>
      </w:r>
      <w:r w:rsidRPr="002D3AC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empíricas</w:t>
      </w: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físico-estruturais;</w:t>
      </w:r>
    </w:p>
    <w:p w14:paraId="07EDE3BA" w14:textId="77777777" w:rsidR="002D3ACD" w:rsidRPr="002D3ACD" w:rsidRDefault="002D3ACD" w:rsidP="002D3AC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há:</w:t>
      </w:r>
    </w:p>
    <w:p w14:paraId="4C460F37" w14:textId="77777777" w:rsidR="002D3ACD" w:rsidRPr="002D3ACD" w:rsidRDefault="002D3ACD" w:rsidP="002D3AC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envelhecimento estrutural,</w:t>
      </w:r>
    </w:p>
    <w:p w14:paraId="36C2971C" w14:textId="77777777" w:rsidR="002D3ACD" w:rsidRPr="002D3ACD" w:rsidRDefault="002D3ACD" w:rsidP="002D3AC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corrosão,</w:t>
      </w:r>
    </w:p>
    <w:p w14:paraId="622BD6C0" w14:textId="77777777" w:rsidR="002D3ACD" w:rsidRPr="002D3ACD" w:rsidRDefault="002D3ACD" w:rsidP="002D3AC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fadiga;</w:t>
      </w:r>
    </w:p>
    <w:p w14:paraId="46DA6BD3" w14:textId="77777777" w:rsidR="002D3ACD" w:rsidRPr="002D3ACD" w:rsidRDefault="002D3ACD" w:rsidP="002D3AC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existe um </w:t>
      </w:r>
      <w:r w:rsidRPr="002D3AC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explícito de resiliência da linha</w:t>
      </w: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apenas cenários de dano;</w:t>
      </w:r>
    </w:p>
    <w:p w14:paraId="446762F5" w14:textId="77777777" w:rsidR="002D3ACD" w:rsidRPr="002D3ACD" w:rsidRDefault="002D3ACD" w:rsidP="002D3AC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física e tempos de reparo não são modelados;</w:t>
      </w:r>
    </w:p>
    <w:p w14:paraId="4D4C1AA8" w14:textId="77777777" w:rsidR="002D3ACD" w:rsidRPr="002D3ACD" w:rsidRDefault="002D3ACD" w:rsidP="002D3AC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é geração de cenários, não construção de um índice consolidado.</w:t>
      </w:r>
    </w:p>
    <w:p w14:paraId="7BA78E12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seja:</w:t>
      </w:r>
    </w:p>
    <w:p w14:paraId="66025015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fornece o “motor de geração de falhas”, mas não o “índice final de resiliência”.</w:t>
      </w:r>
    </w:p>
    <w:p w14:paraId="01C7261A" w14:textId="77777777" w:rsidR="002D3ACD" w:rsidRPr="002D3ACD" w:rsidRDefault="002D3ACD" w:rsidP="002D3AC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145E212">
          <v:rect id="_x0000_i1033" style="width:0;height:1.5pt" o:hralign="center" o:hrstd="t" o:hr="t" fillcolor="#a0a0a0" stroked="f"/>
        </w:pict>
      </w:r>
    </w:p>
    <w:p w14:paraId="500D5935" w14:textId="77777777" w:rsidR="002D3ACD" w:rsidRPr="002D3ACD" w:rsidRDefault="002D3ACD" w:rsidP="002D3AC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D3AC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2B243514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2D3AC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4"/>
        <w:gridCol w:w="1089"/>
      </w:tblGrid>
      <w:tr w:rsidR="002D3ACD" w:rsidRPr="002D3ACD" w14:paraId="54A551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4FD2F" w14:textId="77777777" w:rsidR="002D3ACD" w:rsidRPr="002D3ACD" w:rsidRDefault="002D3ACD" w:rsidP="002D3AC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AC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B41C166" w14:textId="77777777" w:rsidR="002D3ACD" w:rsidRPr="002D3ACD" w:rsidRDefault="002D3ACD" w:rsidP="002D3AC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AC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2D3ACD" w:rsidRPr="002D3ACD" w14:paraId="68807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BE7EF" w14:textId="77777777" w:rsidR="002D3ACD" w:rsidRPr="002D3ACD" w:rsidRDefault="002D3ACD" w:rsidP="002D3AC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AC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extremo real (furacão)</w:t>
            </w:r>
          </w:p>
        </w:tc>
        <w:tc>
          <w:tcPr>
            <w:tcW w:w="0" w:type="auto"/>
            <w:vAlign w:val="center"/>
            <w:hideMark/>
          </w:tcPr>
          <w:p w14:paraId="606D9F2D" w14:textId="77777777" w:rsidR="002D3ACD" w:rsidRPr="002D3ACD" w:rsidRDefault="002D3ACD" w:rsidP="002D3AC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AC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D3ACD" w:rsidRPr="002D3ACD" w14:paraId="350DB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21977" w14:textId="77777777" w:rsidR="002D3ACD" w:rsidRPr="002D3ACD" w:rsidRDefault="002D3ACD" w:rsidP="002D3AC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AC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Uso explícito de fragilidade</w:t>
            </w:r>
          </w:p>
        </w:tc>
        <w:tc>
          <w:tcPr>
            <w:tcW w:w="0" w:type="auto"/>
            <w:vAlign w:val="center"/>
            <w:hideMark/>
          </w:tcPr>
          <w:p w14:paraId="4B37C1AC" w14:textId="77777777" w:rsidR="002D3ACD" w:rsidRPr="002D3ACD" w:rsidRDefault="002D3ACD" w:rsidP="002D3AC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AC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D3ACD" w:rsidRPr="002D3ACD" w14:paraId="5FE3B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F8C81" w14:textId="77777777" w:rsidR="002D3ACD" w:rsidRPr="002D3ACD" w:rsidRDefault="002D3ACD" w:rsidP="002D3AC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AC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da LT</w:t>
            </w:r>
          </w:p>
        </w:tc>
        <w:tc>
          <w:tcPr>
            <w:tcW w:w="0" w:type="auto"/>
            <w:vAlign w:val="center"/>
            <w:hideMark/>
          </w:tcPr>
          <w:p w14:paraId="68BE1976" w14:textId="77777777" w:rsidR="002D3ACD" w:rsidRPr="002D3ACD" w:rsidRDefault="002D3ACD" w:rsidP="002D3AC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AC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D3ACD" w:rsidRPr="002D3ACD" w14:paraId="440F3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D54AA" w14:textId="77777777" w:rsidR="002D3ACD" w:rsidRPr="002D3ACD" w:rsidRDefault="002D3ACD" w:rsidP="002D3AC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AC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espacial do dano</w:t>
            </w:r>
          </w:p>
        </w:tc>
        <w:tc>
          <w:tcPr>
            <w:tcW w:w="0" w:type="auto"/>
            <w:vAlign w:val="center"/>
            <w:hideMark/>
          </w:tcPr>
          <w:p w14:paraId="2655C910" w14:textId="77777777" w:rsidR="002D3ACD" w:rsidRPr="002D3ACD" w:rsidRDefault="002D3ACD" w:rsidP="002D3AC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AC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D3ACD" w:rsidRPr="002D3ACD" w14:paraId="07E4A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18A38" w14:textId="77777777" w:rsidR="002D3ACD" w:rsidRPr="002D3ACD" w:rsidRDefault="002D3ACD" w:rsidP="002D3AC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AC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Probabilidade de falha</w:t>
            </w:r>
          </w:p>
        </w:tc>
        <w:tc>
          <w:tcPr>
            <w:tcW w:w="0" w:type="auto"/>
            <w:vAlign w:val="center"/>
            <w:hideMark/>
          </w:tcPr>
          <w:p w14:paraId="05903241" w14:textId="77777777" w:rsidR="002D3ACD" w:rsidRPr="002D3ACD" w:rsidRDefault="002D3ACD" w:rsidP="002D3AC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AC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D3ACD" w:rsidRPr="002D3ACD" w14:paraId="68220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835CC" w14:textId="77777777" w:rsidR="002D3ACD" w:rsidRPr="002D3ACD" w:rsidRDefault="002D3ACD" w:rsidP="002D3AC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AC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Integração com operação</w:t>
            </w:r>
          </w:p>
        </w:tc>
        <w:tc>
          <w:tcPr>
            <w:tcW w:w="0" w:type="auto"/>
            <w:vAlign w:val="center"/>
            <w:hideMark/>
          </w:tcPr>
          <w:p w14:paraId="5224C839" w14:textId="77777777" w:rsidR="002D3ACD" w:rsidRPr="002D3ACD" w:rsidRDefault="002D3ACD" w:rsidP="002D3AC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AC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D3ACD" w:rsidRPr="002D3ACD" w14:paraId="3E6D8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B4EDD" w14:textId="77777777" w:rsidR="002D3ACD" w:rsidRPr="002D3ACD" w:rsidRDefault="002D3ACD" w:rsidP="002D3AC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AC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intrínseco da linha</w:t>
            </w:r>
          </w:p>
        </w:tc>
        <w:tc>
          <w:tcPr>
            <w:tcW w:w="0" w:type="auto"/>
            <w:vAlign w:val="center"/>
            <w:hideMark/>
          </w:tcPr>
          <w:p w14:paraId="38CD7E27" w14:textId="77777777" w:rsidR="002D3ACD" w:rsidRPr="002D3ACD" w:rsidRDefault="002D3ACD" w:rsidP="002D3AC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AC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2D3ACD" w:rsidRPr="002D3ACD" w14:paraId="071B3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3A7EB" w14:textId="77777777" w:rsidR="002D3ACD" w:rsidRPr="002D3ACD" w:rsidRDefault="002D3ACD" w:rsidP="002D3AC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AC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Envelhecimento estrutural</w:t>
            </w:r>
          </w:p>
        </w:tc>
        <w:tc>
          <w:tcPr>
            <w:tcW w:w="0" w:type="auto"/>
            <w:vAlign w:val="center"/>
            <w:hideMark/>
          </w:tcPr>
          <w:p w14:paraId="7DAD9432" w14:textId="77777777" w:rsidR="002D3ACD" w:rsidRPr="002D3ACD" w:rsidRDefault="002D3ACD" w:rsidP="002D3AC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AC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2D3ACD" w:rsidRPr="002D3ACD" w14:paraId="00237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A4FA9" w14:textId="77777777" w:rsidR="002D3ACD" w:rsidRPr="002D3ACD" w:rsidRDefault="002D3ACD" w:rsidP="002D3AC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AC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4CEECC61" w14:textId="77777777" w:rsidR="002D3ACD" w:rsidRPr="002D3ACD" w:rsidRDefault="002D3ACD" w:rsidP="002D3AC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AC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6ACF4AF5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científica: </w:t>
      </w:r>
      <w:r w:rsidRPr="002D3AC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2D3AC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metodológica: </w:t>
      </w:r>
      <w:r w:rsidRPr="002D3AC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2D7B770B" w14:textId="77777777" w:rsidR="002D3ACD" w:rsidRPr="002D3ACD" w:rsidRDefault="002D3ACD" w:rsidP="002D3AC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0FEB3B7">
          <v:rect id="_x0000_i1034" style="width:0;height:1.5pt" o:hralign="center" o:hrstd="t" o:hr="t" fillcolor="#a0a0a0" stroked="f"/>
        </w:pict>
      </w:r>
    </w:p>
    <w:p w14:paraId="7492A15B" w14:textId="77777777" w:rsidR="002D3ACD" w:rsidRPr="002D3ACD" w:rsidRDefault="002D3ACD" w:rsidP="002D3AC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D3AC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38452163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absolutamente estratégico para você:</w:t>
      </w:r>
    </w:p>
    <w:p w14:paraId="4F1E9A39" w14:textId="77777777" w:rsidR="002D3ACD" w:rsidRPr="002D3ACD" w:rsidRDefault="002D3ACD" w:rsidP="002D3AC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 o uso de curvas de fragilidade dependentes do vento;</w:t>
      </w:r>
    </w:p>
    <w:p w14:paraId="640F4C94" w14:textId="77777777" w:rsidR="002D3ACD" w:rsidRPr="002D3ACD" w:rsidRDefault="002D3ACD" w:rsidP="002D3AC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 como ligar dados meteorológicos reais a falha física de LTs;</w:t>
      </w:r>
    </w:p>
    <w:p w14:paraId="39F9BBBB" w14:textId="77777777" w:rsidR="002D3ACD" w:rsidRPr="002D3ACD" w:rsidRDefault="002D3ACD" w:rsidP="002D3AC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valida o uso de Monte Carlo espacialmente coerente;</w:t>
      </w:r>
    </w:p>
    <w:p w14:paraId="3CA3D957" w14:textId="77777777" w:rsidR="002D3ACD" w:rsidRPr="002D3ACD" w:rsidRDefault="002D3ACD" w:rsidP="002D3AC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legitima a abordagem probabilística da sua tese;</w:t>
      </w:r>
    </w:p>
    <w:p w14:paraId="74D5A15D" w14:textId="77777777" w:rsidR="002D3ACD" w:rsidRPr="002D3ACD" w:rsidRDefault="002D3ACD" w:rsidP="002D3AC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pode servir como base direta do seu módulo de </w:t>
      </w:r>
      <w:r w:rsidRPr="002D3AC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geração de cenários de falha física</w:t>
      </w: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29C66EB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é praticamente a </w:t>
      </w:r>
      <w:r w:rsidRPr="002D3AC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camada inicial</w:t>
      </w: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seu modelo.</w:t>
      </w:r>
    </w:p>
    <w:p w14:paraId="05252236" w14:textId="77777777" w:rsidR="002D3ACD" w:rsidRPr="002D3ACD" w:rsidRDefault="002D3ACD" w:rsidP="002D3AC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64151E4">
          <v:rect id="_x0000_i1035" style="width:0;height:1.5pt" o:hralign="center" o:hrstd="t" o:hr="t" fillcolor="#a0a0a0" stroked="f"/>
        </w:pict>
      </w:r>
    </w:p>
    <w:p w14:paraId="7C9E271D" w14:textId="77777777" w:rsidR="002D3ACD" w:rsidRPr="002D3ACD" w:rsidRDefault="002D3ACD" w:rsidP="002D3AC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D3AC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5A4F77E6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🟢</w:t>
      </w: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D3AC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(NÚCLEO CENTRAL DA TESE)</w:t>
      </w:r>
    </w:p>
    <w:p w14:paraId="35B78FD7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pertence ao mesmo nível dos trabalhos de fragilidade por furacões e dos modelos sísmicos que você já guardou.</w:t>
      </w:r>
    </w:p>
    <w:p w14:paraId="5E160A6A" w14:textId="77777777" w:rsidR="002D3ACD" w:rsidRPr="002D3ACD" w:rsidRDefault="002D3ACD" w:rsidP="002D3AC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2EF6C93">
          <v:rect id="_x0000_i1036" style="width:0;height:1.5pt" o:hralign="center" o:hrstd="t" o:hr="t" fillcolor="#a0a0a0" stroked="f"/>
        </w:pict>
      </w:r>
    </w:p>
    <w:p w14:paraId="0E9A6026" w14:textId="77777777" w:rsidR="002D3ACD" w:rsidRPr="002D3ACD" w:rsidRDefault="002D3ACD" w:rsidP="002D3AC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D3AC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final)</w:t>
      </w:r>
    </w:p>
    <w:p w14:paraId="53674AE6" w14:textId="77777777" w:rsidR="002D3ACD" w:rsidRPr="002D3ACD" w:rsidRDefault="002D3ACD" w:rsidP="002D3AC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3CB14321" w14:textId="77777777" w:rsidR="002D3ACD" w:rsidRPr="002D3ACD" w:rsidRDefault="002D3ACD" w:rsidP="002D3AC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Geração estocástica de cenários de dano físico em linhas de transmissão sob furacões usando dados meteorológicos reais</w:t>
      </w:r>
    </w:p>
    <w:p w14:paraId="77692034" w14:textId="77777777" w:rsidR="002D3ACD" w:rsidRPr="002D3ACD" w:rsidRDefault="002D3ACD" w:rsidP="002D3AC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D3AC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17055537" w14:textId="77777777" w:rsidR="002D3ACD" w:rsidRPr="002D3ACD" w:rsidRDefault="002D3ACD" w:rsidP="002D3AC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42A2EF3B" w14:textId="77777777" w:rsidR="002D3ACD" w:rsidRPr="002D3ACD" w:rsidRDefault="002D3ACD" w:rsidP="002D3ACD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7FC07283" w14:textId="77777777" w:rsidR="002D3ACD" w:rsidRPr="002D3ACD" w:rsidRDefault="002D3ACD" w:rsidP="002D3ACD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14F601C1" w14:textId="77777777" w:rsidR="002D3ACD" w:rsidRPr="002D3ACD" w:rsidRDefault="002D3ACD" w:rsidP="002D3ACD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3CAE0DD3" w14:textId="77777777" w:rsidR="002D3ACD" w:rsidRPr="002D3ACD" w:rsidRDefault="002D3ACD" w:rsidP="002D3ACD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7C5520C7" w14:textId="77777777" w:rsidR="002D3ACD" w:rsidRPr="002D3ACD" w:rsidRDefault="002D3ACD" w:rsidP="002D3AC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D3AC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9,6 / 10</w:t>
      </w:r>
    </w:p>
    <w:p w14:paraId="68D77D48" w14:textId="77777777" w:rsidR="002D3ACD" w:rsidRPr="002D3ACD" w:rsidRDefault="002D3ACD" w:rsidP="002D3AC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6250796">
          <v:rect id="_x0000_i1037" style="width:0;height:1.5pt" o:hralign="center" o:hrstd="t" o:hr="t" fillcolor="#a0a0a0" stroked="f"/>
        </w:pict>
      </w:r>
    </w:p>
    <w:p w14:paraId="2DEE3143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D3AC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25E4A5B7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exatamente o que a sua tese precisa como base técnica:</w:t>
      </w: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transforma o furacão em um </w:t>
      </w:r>
      <w:r w:rsidRPr="002D3AC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campo físico de forças</w:t>
      </w: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transforma a linha de transmissão em um </w:t>
      </w:r>
      <w:r w:rsidRPr="002D3AC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objeto vulnerável probabilístico</w:t>
      </w: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FB6372B" w14:textId="77777777" w:rsidR="002D3ACD" w:rsidRPr="002D3ACD" w:rsidRDefault="002D3ACD" w:rsidP="002D3AC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sua contribuição será transformar esses cenários em um </w:t>
      </w:r>
      <w:r w:rsidRPr="002D3AC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físico, temporal e comparável entre linhas</w:t>
      </w:r>
      <w:r w:rsidRPr="002D3AC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FB2B0B5" w14:textId="77777777" w:rsidR="00E51329" w:rsidRPr="002D3ACD" w:rsidRDefault="00E51329"/>
    <w:sectPr w:rsidR="00E51329" w:rsidRPr="002D3ACD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101E1"/>
    <w:multiLevelType w:val="multilevel"/>
    <w:tmpl w:val="6EF6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80995"/>
    <w:multiLevelType w:val="multilevel"/>
    <w:tmpl w:val="90349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EC0144"/>
    <w:multiLevelType w:val="multilevel"/>
    <w:tmpl w:val="9C9A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B1AB6"/>
    <w:multiLevelType w:val="multilevel"/>
    <w:tmpl w:val="B6CC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9B0F6A"/>
    <w:multiLevelType w:val="multilevel"/>
    <w:tmpl w:val="2AFC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55DD9"/>
    <w:multiLevelType w:val="multilevel"/>
    <w:tmpl w:val="43AC7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323E1C"/>
    <w:multiLevelType w:val="multilevel"/>
    <w:tmpl w:val="F634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EF45E9"/>
    <w:multiLevelType w:val="multilevel"/>
    <w:tmpl w:val="93E0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804AAC"/>
    <w:multiLevelType w:val="multilevel"/>
    <w:tmpl w:val="C1D8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332320">
    <w:abstractNumId w:val="1"/>
  </w:num>
  <w:num w:numId="2" w16cid:durableId="875772157">
    <w:abstractNumId w:val="7"/>
  </w:num>
  <w:num w:numId="3" w16cid:durableId="1131480078">
    <w:abstractNumId w:val="8"/>
  </w:num>
  <w:num w:numId="4" w16cid:durableId="1281451089">
    <w:abstractNumId w:val="3"/>
  </w:num>
  <w:num w:numId="5" w16cid:durableId="2068990662">
    <w:abstractNumId w:val="2"/>
  </w:num>
  <w:num w:numId="6" w16cid:durableId="590896796">
    <w:abstractNumId w:val="6"/>
  </w:num>
  <w:num w:numId="7" w16cid:durableId="2139764617">
    <w:abstractNumId w:val="5"/>
  </w:num>
  <w:num w:numId="8" w16cid:durableId="1248885363">
    <w:abstractNumId w:val="0"/>
  </w:num>
  <w:num w:numId="9" w16cid:durableId="5785170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329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D3ACD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1329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48398"/>
  <w15:chartTrackingRefBased/>
  <w15:docId w15:val="{074331BC-5949-4B84-8833-CAD3D59CA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3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32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32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32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32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329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329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329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329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329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E51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329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E513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3AC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2D3ACD"/>
    <w:rPr>
      <w:i/>
      <w:iCs/>
    </w:rPr>
  </w:style>
  <w:style w:type="character" w:customStyle="1" w:styleId="relative">
    <w:name w:val="relative"/>
    <w:basedOn w:val="DefaultParagraphFont"/>
    <w:rsid w:val="002D3ACD"/>
  </w:style>
  <w:style w:type="paragraph" w:customStyle="1" w:styleId="not-prose">
    <w:name w:val="not-prose"/>
    <w:basedOn w:val="Normal"/>
    <w:rsid w:val="002D3AC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2D3A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967</Words>
  <Characters>5227</Characters>
  <Application>Microsoft Office Word</Application>
  <DocSecurity>0</DocSecurity>
  <Lines>43</Lines>
  <Paragraphs>12</Paragraphs>
  <ScaleCrop>false</ScaleCrop>
  <Company/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2026-01-10T11:49:00Z</dcterms:created>
  <dcterms:modified xsi:type="dcterms:W3CDTF">2026-01-10T11:49:00Z</dcterms:modified>
</cp:coreProperties>
</file>