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9D8BA" w14:textId="031419AB" w:rsidR="00AC5231" w:rsidRDefault="00294EE9">
      <w:pPr>
        <w:rPr>
          <w:lang w:val="en-US"/>
        </w:rPr>
      </w:pPr>
      <w:r w:rsidRPr="00294EE9">
        <w:rPr>
          <w:lang w:val="en-US"/>
        </w:rPr>
        <w:t>2023 Enhancing the Power System Resilience to Ice Storms-IEEE</w:t>
      </w:r>
    </w:p>
    <w:p w14:paraId="3705D1D6" w14:textId="77777777" w:rsidR="00294EE9" w:rsidRDefault="00294EE9">
      <w:pPr>
        <w:rPr>
          <w:lang w:val="en-US"/>
        </w:rPr>
      </w:pPr>
    </w:p>
    <w:p w14:paraId="2231005B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27540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27540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(2023)</w:t>
      </w:r>
      <w:r w:rsidRPr="0027540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27540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27540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27540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27540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Enhancing the Power System Resilience to Ice Storms</w:t>
      </w:r>
      <w:r w:rsidRPr="0027540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27540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27540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27540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Anahita Bahrami; Mingyu Yan; Mohammad Shahidehpour; Shikhar Pandey; Deepak Tiwari; </w:t>
      </w:r>
      <w:proofErr w:type="spellStart"/>
      <w:r w:rsidRPr="0027540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Honghao</w:t>
      </w:r>
      <w:proofErr w:type="spellEnd"/>
      <w:r w:rsidRPr="0027540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Zheng</w:t>
      </w:r>
      <w:r w:rsidRPr="0027540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7540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27540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Power &amp; Energy Society General Meeting (PESGM 2023)</w:t>
      </w:r>
      <w:r w:rsidRPr="0027540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7540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27540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2023</w:t>
      </w:r>
      <w:r w:rsidRPr="0027540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7540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27540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10.1109/PESGM52003.2023.10252257 </w:t>
      </w:r>
    </w:p>
    <w:p w14:paraId="4CE777A7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Enhancing</w:t>
      </w:r>
      <w:proofErr w:type="spellEnd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6E61E47" w14:textId="77777777" w:rsidR="0027540E" w:rsidRPr="0027540E" w:rsidRDefault="0027540E" w:rsidP="0027540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04375F">
          <v:rect id="_x0000_i1025" style="width:0;height:1.5pt" o:hralign="center" o:hrstd="t" o:hr="t" fillcolor="#a0a0a0" stroked="f"/>
        </w:pict>
      </w:r>
    </w:p>
    <w:p w14:paraId="2524771E" w14:textId="77777777" w:rsidR="0027540E" w:rsidRPr="0027540E" w:rsidRDefault="0027540E" w:rsidP="0027540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7540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2FA6DE7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Plano de Reforço de Resiliência (REP – </w:t>
      </w:r>
      <w:proofErr w:type="spellStart"/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</w:t>
      </w:r>
      <w:proofErr w:type="spellEnd"/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especificamente orientado a </w:t>
      </w:r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tempestades de gelo</w:t>
      </w: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aplicável tanto a:</w:t>
      </w:r>
    </w:p>
    <w:p w14:paraId="5C56ECA4" w14:textId="77777777" w:rsidR="0027540E" w:rsidRPr="0027540E" w:rsidRDefault="0027540E" w:rsidP="0027540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redes de </w:t>
      </w:r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transmissão</w:t>
      </w: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quanto</w:t>
      </w:r>
    </w:p>
    <w:p w14:paraId="0DC1327D" w14:textId="77777777" w:rsidR="0027540E" w:rsidRPr="0027540E" w:rsidRDefault="0027540E" w:rsidP="0027540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redes de </w:t>
      </w:r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7BAA6E6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núcleo do trabalho é:</w:t>
      </w:r>
    </w:p>
    <w:p w14:paraId="5EA195F4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aumentar a resiliência física e operacional do sistema elétrico por meio da </w:t>
      </w:r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remoção ativa de gelo acumulado em linhas aéreas</w:t>
      </w: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antes que o peso mecânico provoque falhas estruturais.</w:t>
      </w:r>
    </w:p>
    <w:p w14:paraId="780287A8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 extremamente claro:</w:t>
      </w:r>
    </w:p>
    <w:p w14:paraId="141B25F4" w14:textId="77777777" w:rsidR="0027540E" w:rsidRPr="0027540E" w:rsidRDefault="0027540E" w:rsidP="0027540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 → carga mecânica → risco estrutural → intervenção ativa → prevenção da falha.</w:t>
      </w:r>
    </w:p>
    <w:p w14:paraId="708BC719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resiliência física preventiva aplicada diretamente às linhas.</w:t>
      </w:r>
    </w:p>
    <w:p w14:paraId="3D61F288" w14:textId="77777777" w:rsidR="0027540E" w:rsidRPr="0027540E" w:rsidRDefault="0027540E" w:rsidP="0027540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CD225D">
          <v:rect id="_x0000_i1026" style="width:0;height:1.5pt" o:hralign="center" o:hrstd="t" o:hr="t" fillcolor="#a0a0a0" stroked="f"/>
        </w:pict>
      </w:r>
    </w:p>
    <w:p w14:paraId="71A22D56" w14:textId="77777777" w:rsidR="0027540E" w:rsidRPr="0027540E" w:rsidRDefault="0027540E" w:rsidP="0027540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7540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</w:t>
      </w:r>
    </w:p>
    <w:p w14:paraId="75B22597" w14:textId="77777777" w:rsidR="0027540E" w:rsidRPr="0027540E" w:rsidRDefault="0027540E" w:rsidP="0027540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7540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Ligação direta clima → falha estrutural</w:t>
      </w:r>
    </w:p>
    <w:p w14:paraId="4E58FAAE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quantifica fisicamente o problema:</w:t>
      </w:r>
    </w:p>
    <w:p w14:paraId="4695C38C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“Apenas 6–7 mm de gelo podem adicionar centenas de quilos por vão e danificar torres e condutores” (pág. 1) </w:t>
      </w:r>
    </w:p>
    <w:p w14:paraId="7A7B9FA2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Enhancing</w:t>
      </w:r>
      <w:proofErr w:type="spellEnd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3A7F885" w14:textId="77777777" w:rsidR="0027540E" w:rsidRPr="0027540E" w:rsidRDefault="0027540E" w:rsidP="0027540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.</w:t>
      </w:r>
    </w:p>
    <w:p w14:paraId="0DF5EB19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exatamente o tipo de ligação que a sua tese procura:</w:t>
      </w:r>
    </w:p>
    <w:p w14:paraId="2E48DD66" w14:textId="77777777" w:rsidR="0027540E" w:rsidRPr="0027540E" w:rsidRDefault="0027540E" w:rsidP="0027540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climático,</w:t>
      </w:r>
    </w:p>
    <w:p w14:paraId="3C625830" w14:textId="77777777" w:rsidR="0027540E" w:rsidRPr="0027540E" w:rsidRDefault="0027540E" w:rsidP="0027540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 mecânica,</w:t>
      </w:r>
    </w:p>
    <w:p w14:paraId="23DE03E1" w14:textId="77777777" w:rsidR="0027540E" w:rsidRPr="0027540E" w:rsidRDefault="0027540E" w:rsidP="0027540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estrutural.</w:t>
      </w:r>
    </w:p>
    <w:p w14:paraId="17478B6F" w14:textId="77777777" w:rsidR="0027540E" w:rsidRPr="0027540E" w:rsidRDefault="0027540E" w:rsidP="0027540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8ABFE03">
          <v:rect id="_x0000_i1027" style="width:0;height:1.5pt" o:hralign="center" o:hrstd="t" o:hr="t" fillcolor="#a0a0a0" stroked="f"/>
        </w:pict>
      </w:r>
    </w:p>
    <w:p w14:paraId="2EBCD9BF" w14:textId="77777777" w:rsidR="0027540E" w:rsidRPr="0027540E" w:rsidRDefault="0027540E" w:rsidP="0027540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7540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Classificação completa das técnicas de degelo</w:t>
      </w:r>
    </w:p>
    <w:p w14:paraId="1DFA459D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classifica:</w:t>
      </w:r>
    </w:p>
    <w:p w14:paraId="254D479E" w14:textId="77777777" w:rsidR="0027540E" w:rsidRPr="0027540E" w:rsidRDefault="0027540E" w:rsidP="0027540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Métodos mecânicos</w:t>
      </w:r>
    </w:p>
    <w:p w14:paraId="20C138FD" w14:textId="77777777" w:rsidR="0027540E" w:rsidRPr="0027540E" w:rsidRDefault="0027540E" w:rsidP="0027540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raspagem manual,</w:t>
      </w:r>
    </w:p>
    <w:p w14:paraId="2FB40B6B" w14:textId="77777777" w:rsidR="0027540E" w:rsidRPr="0027540E" w:rsidRDefault="0027540E" w:rsidP="0027540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impacto,</w:t>
      </w:r>
    </w:p>
    <w:p w14:paraId="2926C29E" w14:textId="77777777" w:rsidR="0027540E" w:rsidRPr="0027540E" w:rsidRDefault="0027540E" w:rsidP="0027540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vibração,</w:t>
      </w:r>
    </w:p>
    <w:p w14:paraId="4F04EA75" w14:textId="77777777" w:rsidR="0027540E" w:rsidRPr="0027540E" w:rsidRDefault="0027540E" w:rsidP="0027540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ondas eletromagnéticas,</w:t>
      </w:r>
    </w:p>
    <w:p w14:paraId="0AA37A27" w14:textId="77777777" w:rsidR="0027540E" w:rsidRPr="0027540E" w:rsidRDefault="0027540E" w:rsidP="0027540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trolley com lâminas (</w:t>
      </w:r>
      <w:proofErr w:type="spellStart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Hydro</w:t>
      </w:r>
      <w:proofErr w:type="spellEnd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-Québec).</w:t>
      </w:r>
    </w:p>
    <w:p w14:paraId="3C91D002" w14:textId="77777777" w:rsidR="0027540E" w:rsidRPr="0027540E" w:rsidRDefault="0027540E" w:rsidP="0027540E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Limitações:</w:t>
      </w:r>
    </w:p>
    <w:p w14:paraId="40E5AC27" w14:textId="77777777" w:rsidR="0027540E" w:rsidRPr="0027540E" w:rsidRDefault="0027540E" w:rsidP="0027540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alto risco de dano,</w:t>
      </w:r>
    </w:p>
    <w:p w14:paraId="460A1C53" w14:textId="77777777" w:rsidR="0027540E" w:rsidRPr="0027540E" w:rsidRDefault="0027540E" w:rsidP="0027540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mão de obra intensiva,</w:t>
      </w:r>
    </w:p>
    <w:p w14:paraId="0CED72EC" w14:textId="77777777" w:rsidR="0027540E" w:rsidRPr="0027540E" w:rsidRDefault="0027540E" w:rsidP="0027540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baixa escalabilidade.</w:t>
      </w:r>
    </w:p>
    <w:p w14:paraId="0C5E8840" w14:textId="77777777" w:rsidR="0027540E" w:rsidRPr="0027540E" w:rsidRDefault="0027540E" w:rsidP="0027540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Métodos térmicos</w:t>
      </w:r>
    </w:p>
    <w:p w14:paraId="219DC1CA" w14:textId="77777777" w:rsidR="0027540E" w:rsidRPr="0027540E" w:rsidRDefault="0027540E" w:rsidP="0027540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efeito Joule,</w:t>
      </w:r>
    </w:p>
    <w:p w14:paraId="3C202140" w14:textId="77777777" w:rsidR="0027540E" w:rsidRPr="0027540E" w:rsidRDefault="0027540E" w:rsidP="0027540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curto-circuito,</w:t>
      </w:r>
    </w:p>
    <w:p w14:paraId="37A856F0" w14:textId="77777777" w:rsidR="0027540E" w:rsidRPr="0027540E" w:rsidRDefault="0027540E" w:rsidP="0027540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degelo DC,</w:t>
      </w:r>
    </w:p>
    <w:p w14:paraId="501C01FD" w14:textId="77777777" w:rsidR="0027540E" w:rsidRPr="0027540E" w:rsidRDefault="0027540E" w:rsidP="0027540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degelo em carga.</w:t>
      </w:r>
    </w:p>
    <w:p w14:paraId="5D8527B7" w14:textId="77777777" w:rsidR="0027540E" w:rsidRPr="0027540E" w:rsidRDefault="0027540E" w:rsidP="0027540E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demonstra que o </w:t>
      </w:r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degelo DC é o método mais econômico e confiável</w:t>
      </w: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atualmente disponível (pág. 2) </w:t>
      </w:r>
    </w:p>
    <w:p w14:paraId="58518B65" w14:textId="77777777" w:rsidR="0027540E" w:rsidRPr="0027540E" w:rsidRDefault="0027540E" w:rsidP="0027540E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Enhancing</w:t>
      </w:r>
      <w:proofErr w:type="spellEnd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B5D7B75" w14:textId="77777777" w:rsidR="0027540E" w:rsidRPr="0027540E" w:rsidRDefault="0027540E" w:rsidP="0027540E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C560235" w14:textId="77777777" w:rsidR="0027540E" w:rsidRPr="0027540E" w:rsidRDefault="0027540E" w:rsidP="0027540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93C83B7">
          <v:rect id="_x0000_i1028" style="width:0;height:1.5pt" o:hralign="center" o:hrstd="t" o:hr="t" fillcolor="#a0a0a0" stroked="f"/>
        </w:pict>
      </w:r>
    </w:p>
    <w:p w14:paraId="6A9F88C3" w14:textId="77777777" w:rsidR="0027540E" w:rsidRPr="0027540E" w:rsidRDefault="0027540E" w:rsidP="0027540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7540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Degelo DC como tecnologia central</w:t>
      </w:r>
    </w:p>
    <w:p w14:paraId="054E950F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mostra tecnicamente por que o degelo DC é superior:</w:t>
      </w:r>
    </w:p>
    <w:p w14:paraId="32B9095C" w14:textId="77777777" w:rsidR="0027540E" w:rsidRPr="0027540E" w:rsidRDefault="0027540E" w:rsidP="0027540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controlo fino da corrente → controlo da temperatura;</w:t>
      </w:r>
    </w:p>
    <w:p w14:paraId="7FA8EF00" w14:textId="77777777" w:rsidR="0027540E" w:rsidRPr="0027540E" w:rsidRDefault="0027540E" w:rsidP="0027540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 baixo (conversores eletrónicos);</w:t>
      </w:r>
    </w:p>
    <w:p w14:paraId="0EE5D860" w14:textId="77777777" w:rsidR="0027540E" w:rsidRPr="0027540E" w:rsidRDefault="0027540E" w:rsidP="0027540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escalável para várias tensões;</w:t>
      </w:r>
    </w:p>
    <w:p w14:paraId="22AA9AA4" w14:textId="77777777" w:rsidR="0027540E" w:rsidRPr="0027540E" w:rsidRDefault="0027540E" w:rsidP="0027540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móvel (montado em camiões);</w:t>
      </w:r>
    </w:p>
    <w:p w14:paraId="05FB4F29" w14:textId="77777777" w:rsidR="0027540E" w:rsidRPr="0027540E" w:rsidRDefault="0027540E" w:rsidP="0027540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aplicável tanto a LT quanto a LD.</w:t>
      </w:r>
    </w:p>
    <w:p w14:paraId="1518999C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Isso está descrito explicitamente na página 2 </w:t>
      </w:r>
    </w:p>
    <w:p w14:paraId="6BC9B49C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Enhancing</w:t>
      </w:r>
      <w:proofErr w:type="spellEnd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422B4B1" w14:textId="77777777" w:rsidR="0027540E" w:rsidRPr="0027540E" w:rsidRDefault="0027540E" w:rsidP="0027540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27AB30F" w14:textId="77777777" w:rsidR="0027540E" w:rsidRPr="0027540E" w:rsidRDefault="0027540E" w:rsidP="0027540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960063">
          <v:rect id="_x0000_i1029" style="width:0;height:1.5pt" o:hralign="center" o:hrstd="t" o:hr="t" fillcolor="#a0a0a0" stroked="f"/>
        </w:pict>
      </w:r>
    </w:p>
    <w:p w14:paraId="2834083D" w14:textId="77777777" w:rsidR="0027540E" w:rsidRPr="0027540E" w:rsidRDefault="0027540E" w:rsidP="0027540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7540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Dispositivos físicos reais de resiliência</w:t>
      </w:r>
    </w:p>
    <w:p w14:paraId="6F2CD211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não é apenas conceitual. Ele descreve dispositivos físicos:</w:t>
      </w:r>
    </w:p>
    <w:p w14:paraId="2583C213" w14:textId="77777777" w:rsidR="0027540E" w:rsidRPr="0027540E" w:rsidRDefault="0027540E" w:rsidP="0027540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FDID</w:t>
      </w: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</w:t>
      </w:r>
      <w:proofErr w:type="spellStart"/>
      <w:r w:rsidRPr="0027540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Fixed</w:t>
      </w:r>
      <w:proofErr w:type="spellEnd"/>
      <w:r w:rsidRPr="0027540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DC De-</w:t>
      </w:r>
      <w:proofErr w:type="spellStart"/>
      <w:r w:rsidRPr="0027540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Icing</w:t>
      </w:r>
      <w:proofErr w:type="spellEnd"/>
      <w:r w:rsidRPr="0027540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7540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Device</w:t>
      </w:r>
      <w:proofErr w:type="spellEnd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linhas críticas de transmissão (Fig. 2, pág. 2);</w:t>
      </w:r>
    </w:p>
    <w:p w14:paraId="4AB91BF5" w14:textId="77777777" w:rsidR="0027540E" w:rsidRPr="0027540E" w:rsidRDefault="0027540E" w:rsidP="0027540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MDID</w:t>
      </w: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</w:t>
      </w:r>
      <w:r w:rsidRPr="0027540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Mobile DC De-</w:t>
      </w:r>
      <w:proofErr w:type="spellStart"/>
      <w:r w:rsidRPr="0027540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Icing</w:t>
      </w:r>
      <w:proofErr w:type="spellEnd"/>
      <w:r w:rsidRPr="0027540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7540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Device</w:t>
      </w:r>
      <w:proofErr w:type="spellEnd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linhas de transmissão (Fig. 3, pág. 2);</w:t>
      </w:r>
    </w:p>
    <w:p w14:paraId="3A7263AA" w14:textId="77777777" w:rsidR="0027540E" w:rsidRPr="0027540E" w:rsidRDefault="0027540E" w:rsidP="0027540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MDIV</w:t>
      </w: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</w:t>
      </w:r>
      <w:r w:rsidRPr="0027540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Mobile De-</w:t>
      </w:r>
      <w:proofErr w:type="spellStart"/>
      <w:r w:rsidRPr="0027540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Icing</w:t>
      </w:r>
      <w:proofErr w:type="spellEnd"/>
      <w:r w:rsidRPr="0027540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7540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Vehicle</w:t>
      </w:r>
      <w:proofErr w:type="spellEnd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redes de distribuição (Fig. 4, pág. 3);</w:t>
      </w:r>
    </w:p>
    <w:p w14:paraId="51664C8B" w14:textId="77777777" w:rsidR="0027540E" w:rsidRPr="0027540E" w:rsidRDefault="0027540E" w:rsidP="0027540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PDID</w:t>
      </w: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</w:t>
      </w:r>
      <w:proofErr w:type="spellStart"/>
      <w:r w:rsidRPr="0027540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Portable</w:t>
      </w:r>
      <w:proofErr w:type="spellEnd"/>
      <w:r w:rsidRPr="0027540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De-</w:t>
      </w:r>
      <w:proofErr w:type="spellStart"/>
      <w:r w:rsidRPr="0027540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Icing</w:t>
      </w:r>
      <w:proofErr w:type="spellEnd"/>
      <w:r w:rsidRPr="0027540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7540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Device</w:t>
      </w:r>
      <w:proofErr w:type="spellEnd"/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zonas de difícil acesso (Fig. 5, pág. 3).</w:t>
      </w:r>
    </w:p>
    <w:p w14:paraId="5C935DE4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Cada um tem:</w:t>
      </w:r>
    </w:p>
    <w:p w14:paraId="1C85D52A" w14:textId="77777777" w:rsidR="0027540E" w:rsidRPr="0027540E" w:rsidRDefault="0027540E" w:rsidP="0027540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função física clara,</w:t>
      </w:r>
    </w:p>
    <w:p w14:paraId="554F5DDC" w14:textId="77777777" w:rsidR="0027540E" w:rsidRPr="0027540E" w:rsidRDefault="0027540E" w:rsidP="0027540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aplicação direta na infraestrutura real.</w:t>
      </w:r>
    </w:p>
    <w:p w14:paraId="60D0A433" w14:textId="77777777" w:rsidR="0027540E" w:rsidRPr="0027540E" w:rsidRDefault="0027540E" w:rsidP="0027540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99A7F1">
          <v:rect id="_x0000_i1030" style="width:0;height:1.5pt" o:hralign="center" o:hrstd="t" o:hr="t" fillcolor="#a0a0a0" stroked="f"/>
        </w:pict>
      </w:r>
    </w:p>
    <w:p w14:paraId="3F382C38" w14:textId="77777777" w:rsidR="0027540E" w:rsidRPr="0027540E" w:rsidRDefault="0027540E" w:rsidP="0027540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27540E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2.5 REP – Resilience Enhancement Plan</w:t>
      </w:r>
    </w:p>
    <w:p w14:paraId="69052533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O REP integra </w:t>
      </w:r>
      <w:proofErr w:type="spellStart"/>
      <w:r w:rsidRPr="0027540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quatro</w:t>
      </w:r>
      <w:proofErr w:type="spellEnd"/>
      <w:r w:rsidRPr="0027540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27540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sistemas</w:t>
      </w:r>
      <w:proofErr w:type="spellEnd"/>
      <w:r w:rsidRPr="0027540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(Fig. 6, </w:t>
      </w:r>
      <w:proofErr w:type="spellStart"/>
      <w:r w:rsidRPr="0027540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pág</w:t>
      </w:r>
      <w:proofErr w:type="spellEnd"/>
      <w:r w:rsidRPr="0027540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. 4) </w:t>
      </w:r>
    </w:p>
    <w:p w14:paraId="057112F6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Enhancing the Power System…</w:t>
      </w:r>
    </w:p>
    <w:p w14:paraId="5DF11D64" w14:textId="77777777" w:rsidR="0027540E" w:rsidRPr="0027540E" w:rsidRDefault="0027540E" w:rsidP="0027540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6015DBF" w14:textId="77777777" w:rsidR="0027540E" w:rsidRPr="0027540E" w:rsidRDefault="0027540E" w:rsidP="0027540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De-</w:t>
      </w:r>
      <w:proofErr w:type="spellStart"/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Icing</w:t>
      </w:r>
      <w:proofErr w:type="spellEnd"/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Scheduling</w:t>
      </w:r>
      <w:proofErr w:type="spellEnd"/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(DIS)</w:t>
      </w:r>
    </w:p>
    <w:p w14:paraId="7D7628BF" w14:textId="77777777" w:rsidR="0027540E" w:rsidRPr="0027540E" w:rsidRDefault="0027540E" w:rsidP="0027540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Roteamento dos dispositivos móveis (MDIV / MDID)</w:t>
      </w:r>
    </w:p>
    <w:p w14:paraId="390628B7" w14:textId="77777777" w:rsidR="0027540E" w:rsidRPr="0027540E" w:rsidRDefault="0027540E" w:rsidP="0027540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 do sistema elétrico</w:t>
      </w:r>
    </w:p>
    <w:p w14:paraId="3C54BBBD" w14:textId="77777777" w:rsidR="0027540E" w:rsidRPr="0027540E" w:rsidRDefault="0027540E" w:rsidP="0027540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 do sistema de transportes</w:t>
      </w:r>
    </w:p>
    <w:p w14:paraId="19B31189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 dos raros artigos que modela a resiliência como:</w:t>
      </w:r>
    </w:p>
    <w:p w14:paraId="05B48060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infraestrutura elétrica + logística + tempo + acessibilidade.</w:t>
      </w:r>
    </w:p>
    <w:p w14:paraId="78ADA0EA" w14:textId="77777777" w:rsidR="0027540E" w:rsidRPr="0027540E" w:rsidRDefault="0027540E" w:rsidP="0027540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CC7116">
          <v:rect id="_x0000_i1031" style="width:0;height:1.5pt" o:hralign="center" o:hrstd="t" o:hr="t" fillcolor="#a0a0a0" stroked="f"/>
        </w:pict>
      </w:r>
    </w:p>
    <w:p w14:paraId="38031A22" w14:textId="77777777" w:rsidR="0027540E" w:rsidRPr="0027540E" w:rsidRDefault="0027540E" w:rsidP="0027540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7540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2.6 Resiliência como função do tempo físico</w:t>
      </w:r>
    </w:p>
    <w:p w14:paraId="6A0E5E32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Fig. 8 (pág. 4) mostra claramente:</w:t>
      </w:r>
    </w:p>
    <w:p w14:paraId="444087D2" w14:textId="77777777" w:rsidR="0027540E" w:rsidRPr="0027540E" w:rsidRDefault="0027540E" w:rsidP="0027540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crescimento da espessura de gelo sem degelo;</w:t>
      </w:r>
    </w:p>
    <w:p w14:paraId="7AA74D17" w14:textId="77777777" w:rsidR="0027540E" w:rsidRPr="0027540E" w:rsidRDefault="0027540E" w:rsidP="0027540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limitação da espessura quando o REP é aplicado.</w:t>
      </w:r>
    </w:p>
    <w:p w14:paraId="7F456855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Isto é, literalmente, uma </w:t>
      </w:r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física de degradação × intervenção</w:t>
      </w: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é o núcleo do seu conceito de resiliência temporal.</w:t>
      </w:r>
    </w:p>
    <w:p w14:paraId="24C0842F" w14:textId="77777777" w:rsidR="0027540E" w:rsidRPr="0027540E" w:rsidRDefault="0027540E" w:rsidP="0027540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1B3D19">
          <v:rect id="_x0000_i1032" style="width:0;height:1.5pt" o:hralign="center" o:hrstd="t" o:hr="t" fillcolor="#a0a0a0" stroked="f"/>
        </w:pict>
      </w:r>
    </w:p>
    <w:p w14:paraId="089BC9EE" w14:textId="77777777" w:rsidR="0027540E" w:rsidRPr="0027540E" w:rsidRDefault="0027540E" w:rsidP="0027540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7540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para a sua tese</w:t>
      </w:r>
    </w:p>
    <w:p w14:paraId="5B9E748B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limitações são pequenas e não estruturais:</w:t>
      </w:r>
    </w:p>
    <w:p w14:paraId="68E9E477" w14:textId="77777777" w:rsidR="0027540E" w:rsidRPr="0027540E" w:rsidRDefault="0027540E" w:rsidP="0027540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foca exclusivamente em tempestades de gelo;</w:t>
      </w:r>
    </w:p>
    <w:p w14:paraId="6FEE9F9D" w14:textId="77777777" w:rsidR="0027540E" w:rsidRPr="0027540E" w:rsidRDefault="0027540E" w:rsidP="0027540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cobre vento extremo, incêndios ou ondas de calor.</w:t>
      </w:r>
    </w:p>
    <w:p w14:paraId="306E49F0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Mas, metodologicamente, o modelo é totalmente compatível com a sua tese.</w:t>
      </w:r>
    </w:p>
    <w:p w14:paraId="1217586D" w14:textId="77777777" w:rsidR="0027540E" w:rsidRPr="0027540E" w:rsidRDefault="0027540E" w:rsidP="0027540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903CC56">
          <v:rect id="_x0000_i1033" style="width:0;height:1.5pt" o:hralign="center" o:hrstd="t" o:hr="t" fillcolor="#a0a0a0" stroked="f"/>
        </w:pict>
      </w:r>
    </w:p>
    <w:p w14:paraId="24A81814" w14:textId="77777777" w:rsidR="0027540E" w:rsidRPr="0027540E" w:rsidRDefault="0027540E" w:rsidP="0027540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7540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1089"/>
      </w:tblGrid>
      <w:tr w:rsidR="0027540E" w:rsidRPr="0027540E" w14:paraId="097947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07FDF" w14:textId="77777777" w:rsidR="0027540E" w:rsidRPr="0027540E" w:rsidRDefault="0027540E" w:rsidP="0027540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126683B" w14:textId="77777777" w:rsidR="0027540E" w:rsidRPr="0027540E" w:rsidRDefault="0027540E" w:rsidP="0027540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27540E" w:rsidRPr="0027540E" w14:paraId="0DDC0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E1A7F" w14:textId="77777777" w:rsidR="0027540E" w:rsidRPr="0027540E" w:rsidRDefault="0027540E" w:rsidP="0027540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0E3B23E0" w14:textId="77777777" w:rsidR="0027540E" w:rsidRPr="0027540E" w:rsidRDefault="0027540E" w:rsidP="0027540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7540E" w:rsidRPr="0027540E" w14:paraId="6A715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9805B" w14:textId="77777777" w:rsidR="0027540E" w:rsidRPr="0027540E" w:rsidRDefault="0027540E" w:rsidP="0027540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real de LT</w:t>
            </w:r>
          </w:p>
        </w:tc>
        <w:tc>
          <w:tcPr>
            <w:tcW w:w="0" w:type="auto"/>
            <w:vAlign w:val="center"/>
            <w:hideMark/>
          </w:tcPr>
          <w:p w14:paraId="209E0D4F" w14:textId="77777777" w:rsidR="0027540E" w:rsidRPr="0027540E" w:rsidRDefault="0027540E" w:rsidP="0027540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7540E" w:rsidRPr="0027540E" w14:paraId="1D688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8185" w14:textId="77777777" w:rsidR="0027540E" w:rsidRPr="0027540E" w:rsidRDefault="0027540E" w:rsidP="0027540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</w:t>
            </w:r>
          </w:p>
        </w:tc>
        <w:tc>
          <w:tcPr>
            <w:tcW w:w="0" w:type="auto"/>
            <w:vAlign w:val="center"/>
            <w:hideMark/>
          </w:tcPr>
          <w:p w14:paraId="72B1787F" w14:textId="77777777" w:rsidR="0027540E" w:rsidRPr="0027540E" w:rsidRDefault="0027540E" w:rsidP="0027540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27540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(gelo)</w:t>
            </w:r>
          </w:p>
        </w:tc>
      </w:tr>
      <w:tr w:rsidR="0027540E" w:rsidRPr="0027540E" w14:paraId="23E6A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73A98" w14:textId="77777777" w:rsidR="0027540E" w:rsidRPr="0027540E" w:rsidRDefault="0027540E" w:rsidP="0027540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implícita</w:t>
            </w:r>
          </w:p>
        </w:tc>
        <w:tc>
          <w:tcPr>
            <w:tcW w:w="0" w:type="auto"/>
            <w:vAlign w:val="center"/>
            <w:hideMark/>
          </w:tcPr>
          <w:p w14:paraId="2EFFBC46" w14:textId="77777777" w:rsidR="0027540E" w:rsidRPr="0027540E" w:rsidRDefault="0027540E" w:rsidP="0027540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7540E" w:rsidRPr="0027540E" w14:paraId="60C80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1733" w14:textId="77777777" w:rsidR="0027540E" w:rsidRPr="0027540E" w:rsidRDefault="0027540E" w:rsidP="0027540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Recuperação/Prevenção física</w:t>
            </w:r>
          </w:p>
        </w:tc>
        <w:tc>
          <w:tcPr>
            <w:tcW w:w="0" w:type="auto"/>
            <w:vAlign w:val="center"/>
            <w:hideMark/>
          </w:tcPr>
          <w:p w14:paraId="6416FBD5" w14:textId="77777777" w:rsidR="0027540E" w:rsidRPr="0027540E" w:rsidRDefault="0027540E" w:rsidP="0027540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7540E" w:rsidRPr="0027540E" w14:paraId="1C339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7E361" w14:textId="77777777" w:rsidR="0027540E" w:rsidRPr="0027540E" w:rsidRDefault="0027540E" w:rsidP="0027540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como função do tempo</w:t>
            </w:r>
          </w:p>
        </w:tc>
        <w:tc>
          <w:tcPr>
            <w:tcW w:w="0" w:type="auto"/>
            <w:vAlign w:val="center"/>
            <w:hideMark/>
          </w:tcPr>
          <w:p w14:paraId="220B07B6" w14:textId="77777777" w:rsidR="0027540E" w:rsidRPr="0027540E" w:rsidRDefault="0027540E" w:rsidP="0027540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7540E" w:rsidRPr="0027540E" w14:paraId="3A0EB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871FF" w14:textId="77777777" w:rsidR="0027540E" w:rsidRPr="0027540E" w:rsidRDefault="0027540E" w:rsidP="0027540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Aplicação direta ao seu índice</w:t>
            </w:r>
          </w:p>
        </w:tc>
        <w:tc>
          <w:tcPr>
            <w:tcW w:w="0" w:type="auto"/>
            <w:vAlign w:val="center"/>
            <w:hideMark/>
          </w:tcPr>
          <w:p w14:paraId="01C9E97B" w14:textId="77777777" w:rsidR="0027540E" w:rsidRPr="0027540E" w:rsidRDefault="0027540E" w:rsidP="0027540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626BCA8A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Aderência: </w:t>
      </w:r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5C45FC8D" w14:textId="77777777" w:rsidR="0027540E" w:rsidRPr="0027540E" w:rsidRDefault="0027540E" w:rsidP="0027540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C2DA6F">
          <v:rect id="_x0000_i1034" style="width:0;height:1.5pt" o:hralign="center" o:hrstd="t" o:hr="t" fillcolor="#a0a0a0" stroked="f"/>
        </w:pict>
      </w:r>
    </w:p>
    <w:p w14:paraId="03F6A70F" w14:textId="77777777" w:rsidR="0027540E" w:rsidRPr="0027540E" w:rsidRDefault="0027540E" w:rsidP="0027540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7540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2873AB44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pode ser usado para:</w:t>
      </w:r>
    </w:p>
    <w:p w14:paraId="787E07BF" w14:textId="77777777" w:rsidR="0027540E" w:rsidRPr="0027540E" w:rsidRDefault="0027540E" w:rsidP="0027540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fundamentar:</w:t>
      </w:r>
    </w:p>
    <w:p w14:paraId="15FC257F" w14:textId="77777777" w:rsidR="0027540E" w:rsidRPr="0027540E" w:rsidRDefault="0027540E" w:rsidP="0027540E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como prevenção física ativa;</w:t>
      </w:r>
    </w:p>
    <w:p w14:paraId="05373D66" w14:textId="77777777" w:rsidR="0027540E" w:rsidRPr="0027540E" w:rsidRDefault="0027540E" w:rsidP="0027540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justificar:</w:t>
      </w:r>
    </w:p>
    <w:p w14:paraId="333B37BD" w14:textId="77777777" w:rsidR="0027540E" w:rsidRPr="0027540E" w:rsidRDefault="0027540E" w:rsidP="0027540E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 a resiliência não é apenas resposta, mas intervenção técnica;</w:t>
      </w:r>
    </w:p>
    <w:p w14:paraId="01D624A8" w14:textId="77777777" w:rsidR="0027540E" w:rsidRPr="0027540E" w:rsidRDefault="0027540E" w:rsidP="0027540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estruturar:</w:t>
      </w:r>
    </w:p>
    <w:p w14:paraId="0F48F017" w14:textId="77777777" w:rsidR="0027540E" w:rsidRPr="0027540E" w:rsidRDefault="0027540E" w:rsidP="0027540E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de ações físicas mitigadoras;</w:t>
      </w:r>
    </w:p>
    <w:p w14:paraId="7C2F5887" w14:textId="77777777" w:rsidR="0027540E" w:rsidRPr="0027540E" w:rsidRDefault="0027540E" w:rsidP="0027540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servir como exemplo real de:</w:t>
      </w:r>
    </w:p>
    <w:p w14:paraId="3F643066" w14:textId="77777777" w:rsidR="0027540E" w:rsidRPr="0027540E" w:rsidRDefault="0027540E" w:rsidP="0027540E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infraestrutura resiliente ativa.</w:t>
      </w:r>
    </w:p>
    <w:p w14:paraId="01A18E8D" w14:textId="77777777" w:rsidR="0027540E" w:rsidRPr="0027540E" w:rsidRDefault="0027540E" w:rsidP="0027540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4289F8">
          <v:rect id="_x0000_i1035" style="width:0;height:1.5pt" o:hralign="center" o:hrstd="t" o:hr="t" fillcolor="#a0a0a0" stroked="f"/>
        </w:pict>
      </w:r>
    </w:p>
    <w:p w14:paraId="2DE6745E" w14:textId="77777777" w:rsidR="0027540E" w:rsidRPr="0027540E" w:rsidRDefault="0027540E" w:rsidP="0027540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7540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6) Decisão final</w:t>
      </w:r>
    </w:p>
    <w:p w14:paraId="7D0AF604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CORPUS PRINCIPAL DA TESE</w:t>
      </w:r>
    </w:p>
    <w:p w14:paraId="288CE1D1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um dos artigos mais fortes que você tem sobre:</w:t>
      </w:r>
    </w:p>
    <w:p w14:paraId="3FBFCF70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física direta de linhas aéreas de transmissão contra um evento climático extremo real.</w:t>
      </w:r>
    </w:p>
    <w:p w14:paraId="3C85E496" w14:textId="77777777" w:rsidR="0027540E" w:rsidRPr="0027540E" w:rsidRDefault="0027540E" w:rsidP="0027540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B3F165">
          <v:rect id="_x0000_i1036" style="width:0;height:1.5pt" o:hralign="center" o:hrstd="t" o:hr="t" fillcolor="#a0a0a0" stroked="f"/>
        </w:pict>
      </w:r>
    </w:p>
    <w:p w14:paraId="779F33B8" w14:textId="77777777" w:rsidR="0027540E" w:rsidRPr="0027540E" w:rsidRDefault="0027540E" w:rsidP="0027540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7540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6034"/>
      </w:tblGrid>
      <w:tr w:rsidR="0027540E" w:rsidRPr="0027540E" w14:paraId="332FCB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002E5" w14:textId="77777777" w:rsidR="0027540E" w:rsidRPr="0027540E" w:rsidRDefault="0027540E" w:rsidP="0027540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CCBD824" w14:textId="77777777" w:rsidR="0027540E" w:rsidRPr="0027540E" w:rsidRDefault="0027540E" w:rsidP="0027540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Valor</w:t>
            </w:r>
          </w:p>
        </w:tc>
      </w:tr>
      <w:tr w:rsidR="0027540E" w:rsidRPr="0027540E" w14:paraId="596CA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B231C" w14:textId="77777777" w:rsidR="0027540E" w:rsidRPr="0027540E" w:rsidRDefault="0027540E" w:rsidP="0027540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Decisão</w:t>
            </w:r>
          </w:p>
        </w:tc>
        <w:tc>
          <w:tcPr>
            <w:tcW w:w="0" w:type="auto"/>
            <w:vAlign w:val="center"/>
            <w:hideMark/>
          </w:tcPr>
          <w:p w14:paraId="7F6ED19E" w14:textId="77777777" w:rsidR="0027540E" w:rsidRPr="0027540E" w:rsidRDefault="0027540E" w:rsidP="0027540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Guardado</w:t>
            </w:r>
          </w:p>
        </w:tc>
      </w:tr>
      <w:tr w:rsidR="0027540E" w:rsidRPr="0027540E" w14:paraId="5EE22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89FC" w14:textId="77777777" w:rsidR="0027540E" w:rsidRPr="0027540E" w:rsidRDefault="0027540E" w:rsidP="0027540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Foco</w:t>
            </w:r>
          </w:p>
        </w:tc>
        <w:tc>
          <w:tcPr>
            <w:tcW w:w="0" w:type="auto"/>
            <w:vAlign w:val="center"/>
            <w:hideMark/>
          </w:tcPr>
          <w:p w14:paraId="3E4E5A12" w14:textId="77777777" w:rsidR="0027540E" w:rsidRPr="0027540E" w:rsidRDefault="0027540E" w:rsidP="0027540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física de linhas aéreas via degelo DC e logística de resposta</w:t>
            </w:r>
          </w:p>
        </w:tc>
      </w:tr>
      <w:tr w:rsidR="0027540E" w:rsidRPr="0027540E" w14:paraId="6E0B1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7F9BE" w14:textId="77777777" w:rsidR="0027540E" w:rsidRPr="0027540E" w:rsidRDefault="0027540E" w:rsidP="0027540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Nível de importância</w:t>
            </w:r>
          </w:p>
        </w:tc>
        <w:tc>
          <w:tcPr>
            <w:tcW w:w="0" w:type="auto"/>
            <w:vAlign w:val="center"/>
            <w:hideMark/>
          </w:tcPr>
          <w:p w14:paraId="1814B908" w14:textId="77777777" w:rsidR="0027540E" w:rsidRPr="0027540E" w:rsidRDefault="0027540E" w:rsidP="0027540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Altíssimo</w:t>
            </w:r>
          </w:p>
        </w:tc>
      </w:tr>
      <w:tr w:rsidR="0027540E" w:rsidRPr="0027540E" w14:paraId="2771B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0BC0B" w14:textId="77777777" w:rsidR="0027540E" w:rsidRPr="0027540E" w:rsidRDefault="0027540E" w:rsidP="0027540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Ponto da tese</w:t>
            </w:r>
          </w:p>
        </w:tc>
        <w:tc>
          <w:tcPr>
            <w:tcW w:w="0" w:type="auto"/>
            <w:vAlign w:val="center"/>
            <w:hideMark/>
          </w:tcPr>
          <w:p w14:paraId="14DAC2D9" w14:textId="77777777" w:rsidR="0027540E" w:rsidRPr="0027540E" w:rsidRDefault="0027540E" w:rsidP="0027540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das linhas de transmissão; Metodologia adotada; Justificativa científica</w:t>
            </w:r>
          </w:p>
        </w:tc>
      </w:tr>
      <w:tr w:rsidR="0027540E" w:rsidRPr="0027540E" w14:paraId="0952D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3F304" w14:textId="77777777" w:rsidR="0027540E" w:rsidRPr="0027540E" w:rsidRDefault="0027540E" w:rsidP="0027540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Pontuação (Resiliência de LT)</w:t>
            </w:r>
          </w:p>
        </w:tc>
        <w:tc>
          <w:tcPr>
            <w:tcW w:w="0" w:type="auto"/>
            <w:vAlign w:val="center"/>
            <w:hideMark/>
          </w:tcPr>
          <w:p w14:paraId="2B4ECE73" w14:textId="77777777" w:rsidR="0027540E" w:rsidRPr="0027540E" w:rsidRDefault="0027540E" w:rsidP="0027540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7540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9,8 / 10</w:t>
            </w:r>
          </w:p>
        </w:tc>
      </w:tr>
    </w:tbl>
    <w:p w14:paraId="4B207559" w14:textId="77777777" w:rsidR="0027540E" w:rsidRPr="0027540E" w:rsidRDefault="0027540E" w:rsidP="0027540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4084BD">
          <v:rect id="_x0000_i1037" style="width:0;height:1.5pt" o:hralign="center" o:hrstd="t" o:hr="t" fillcolor="#a0a0a0" stroked="f"/>
        </w:pict>
      </w:r>
    </w:p>
    <w:p w14:paraId="3742BD9C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1670E131" w14:textId="77777777" w:rsidR="0027540E" w:rsidRPr="0027540E" w:rsidRDefault="0027540E" w:rsidP="0027540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praticamente um </w:t>
      </w:r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estrutural</w:t>
      </w: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mostra que resiliência não é só índice: é </w:t>
      </w:r>
      <w:r w:rsidRPr="0027540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aplicada diretamente à linha</w:t>
      </w:r>
      <w:r w:rsidRPr="0027540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FA846AC" w14:textId="77777777" w:rsidR="00294EE9" w:rsidRPr="0027540E" w:rsidRDefault="00294EE9"/>
    <w:sectPr w:rsidR="00294EE9" w:rsidRPr="0027540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5622B"/>
    <w:multiLevelType w:val="multilevel"/>
    <w:tmpl w:val="B210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216A9"/>
    <w:multiLevelType w:val="multilevel"/>
    <w:tmpl w:val="02D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85EC4"/>
    <w:multiLevelType w:val="multilevel"/>
    <w:tmpl w:val="8116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91C1A"/>
    <w:multiLevelType w:val="multilevel"/>
    <w:tmpl w:val="B348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B30A2"/>
    <w:multiLevelType w:val="multilevel"/>
    <w:tmpl w:val="F288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E48EE"/>
    <w:multiLevelType w:val="multilevel"/>
    <w:tmpl w:val="260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432D6"/>
    <w:multiLevelType w:val="multilevel"/>
    <w:tmpl w:val="D4F8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662D24"/>
    <w:multiLevelType w:val="multilevel"/>
    <w:tmpl w:val="E7F8C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390E78"/>
    <w:multiLevelType w:val="multilevel"/>
    <w:tmpl w:val="724C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D1DA1"/>
    <w:multiLevelType w:val="multilevel"/>
    <w:tmpl w:val="C616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F664D"/>
    <w:multiLevelType w:val="multilevel"/>
    <w:tmpl w:val="EE74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803602">
    <w:abstractNumId w:val="2"/>
  </w:num>
  <w:num w:numId="2" w16cid:durableId="1350793009">
    <w:abstractNumId w:val="1"/>
  </w:num>
  <w:num w:numId="3" w16cid:durableId="134762399">
    <w:abstractNumId w:val="9"/>
  </w:num>
  <w:num w:numId="4" w16cid:durableId="1678266718">
    <w:abstractNumId w:val="6"/>
  </w:num>
  <w:num w:numId="5" w16cid:durableId="738938488">
    <w:abstractNumId w:val="5"/>
  </w:num>
  <w:num w:numId="6" w16cid:durableId="2112772296">
    <w:abstractNumId w:val="0"/>
  </w:num>
  <w:num w:numId="7" w16cid:durableId="681204010">
    <w:abstractNumId w:val="4"/>
  </w:num>
  <w:num w:numId="8" w16cid:durableId="1201169520">
    <w:abstractNumId w:val="7"/>
  </w:num>
  <w:num w:numId="9" w16cid:durableId="306016243">
    <w:abstractNumId w:val="8"/>
  </w:num>
  <w:num w:numId="10" w16cid:durableId="499585445">
    <w:abstractNumId w:val="10"/>
  </w:num>
  <w:num w:numId="11" w16cid:durableId="1096365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EE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7540E"/>
    <w:rsid w:val="00285BB1"/>
    <w:rsid w:val="00294EE9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79483"/>
  <w15:chartTrackingRefBased/>
  <w15:docId w15:val="{D1C82361-9849-4D87-B1C3-F1E416E32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E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EE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EE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EE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EE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EE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EE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EE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EE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EE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94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EE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94E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540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27540E"/>
    <w:rPr>
      <w:b/>
      <w:bCs/>
    </w:rPr>
  </w:style>
  <w:style w:type="character" w:styleId="Emphasis">
    <w:name w:val="Emphasis"/>
    <w:basedOn w:val="DefaultParagraphFont"/>
    <w:uiPriority w:val="20"/>
    <w:qFormat/>
    <w:rsid w:val="0027540E"/>
    <w:rPr>
      <w:i/>
      <w:iCs/>
    </w:rPr>
  </w:style>
  <w:style w:type="character" w:customStyle="1" w:styleId="relative">
    <w:name w:val="relative"/>
    <w:basedOn w:val="DefaultParagraphFont"/>
    <w:rsid w:val="0027540E"/>
  </w:style>
  <w:style w:type="paragraph" w:customStyle="1" w:styleId="not-prose">
    <w:name w:val="not-prose"/>
    <w:basedOn w:val="Normal"/>
    <w:rsid w:val="0027540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783</Words>
  <Characters>4231</Characters>
  <Application>Microsoft Office Word</Application>
  <DocSecurity>0</DocSecurity>
  <Lines>35</Lines>
  <Paragraphs>10</Paragraphs>
  <ScaleCrop>false</ScaleCrop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2026-01-10T20:39:00Z</dcterms:created>
  <dcterms:modified xsi:type="dcterms:W3CDTF">2026-01-10T20:39:00Z</dcterms:modified>
</cp:coreProperties>
</file>