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26FE" w14:textId="24045F3D" w:rsidR="00AC5231" w:rsidRDefault="00AD557A">
      <w:pPr>
        <w:rPr>
          <w:lang w:val="en-US"/>
        </w:rPr>
      </w:pPr>
      <w:r w:rsidRPr="00AD557A">
        <w:rPr>
          <w:lang w:val="en-US"/>
        </w:rPr>
        <w:t>2024 Relationship between Weather Parameters and Transmission System Resilience-IEEE</w:t>
      </w:r>
    </w:p>
    <w:p w14:paraId="3BAD4B96" w14:textId="77777777" w:rsidR="00AD557A" w:rsidRDefault="00AD557A">
      <w:pPr>
        <w:rPr>
          <w:lang w:val="en-US"/>
        </w:rPr>
      </w:pPr>
    </w:p>
    <w:p w14:paraId="778F6647" w14:textId="77777777" w:rsidR="00AD557A" w:rsidRPr="00AD557A" w:rsidRDefault="00AD557A" w:rsidP="00AD557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AD557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AD557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(2024)</w:t>
      </w:r>
    </w:p>
    <w:p w14:paraId="5353B152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D557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AD557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D55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D557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Relationship between Weather Parameters and Transmission System Resilience</w:t>
      </w:r>
      <w:r w:rsidRPr="00AD55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D557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AD557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D55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Svetlana Ekisheva; Christopher Claypool</w:t>
      </w:r>
      <w:r w:rsidRPr="00AD55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AD55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2024 IEEE Resilience Week (RWS)</w:t>
      </w:r>
      <w:r w:rsidRPr="00AD55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AD55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10.1109/RWS62797.2024.10799231 </w:t>
      </w:r>
    </w:p>
    <w:p w14:paraId="4CC6769F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Relationship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4C197D0" w14:textId="77777777" w:rsidR="00AD557A" w:rsidRPr="00AD557A" w:rsidRDefault="00AD557A" w:rsidP="00AD557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92F95A">
          <v:rect id="_x0000_i1025" style="width:0;height:1.5pt" o:hralign="center" o:hrstd="t" o:hr="t" fillcolor="#a0a0a0" stroked="f"/>
        </w:pict>
      </w:r>
    </w:p>
    <w:p w14:paraId="41E9EF8A" w14:textId="77777777" w:rsidR="00AD557A" w:rsidRPr="00AD557A" w:rsidRDefault="00AD557A" w:rsidP="00AD5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Natureza do documento</w:t>
      </w:r>
    </w:p>
    <w:p w14:paraId="4697470A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técnico-científico IEEE, baseado em dados reais operacionais da NERC (TADS +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Velocity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Suite), com abordagem estatística aplicada diretamente a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aéreas (&gt;100 kV)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Bulk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Flórida. </w:t>
      </w:r>
    </w:p>
    <w:p w14:paraId="348D3688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Relationship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871C877" w14:textId="77777777" w:rsidR="00AD557A" w:rsidRPr="00AD557A" w:rsidRDefault="00AD557A" w:rsidP="00AD557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74B98D">
          <v:rect id="_x0000_i1026" style="width:0;height:1.5pt" o:hralign="center" o:hrstd="t" o:hr="t" fillcolor="#a0a0a0" stroked="f"/>
        </w:pict>
      </w:r>
    </w:p>
    <w:p w14:paraId="30243487" w14:textId="77777777" w:rsidR="00AD557A" w:rsidRPr="00AD557A" w:rsidRDefault="00AD557A" w:rsidP="00AD5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Foco real do artigo</w:t>
      </w:r>
    </w:p>
    <w:p w14:paraId="77FFFAD4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Estabelecer relações quantitativas entre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 meteorológicos granulares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e:</w:t>
      </w:r>
    </w:p>
    <w:p w14:paraId="32468469" w14:textId="77777777" w:rsidR="00AD557A" w:rsidRPr="00AD557A" w:rsidRDefault="00AD557A" w:rsidP="00AD557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 de falhas forçadas (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forced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frequency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652917A" w14:textId="77777777" w:rsidR="00AD557A" w:rsidRPr="00AD557A" w:rsidRDefault="00AD557A" w:rsidP="00AD557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indisponibilidade percentual das linhas (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circuit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unavailability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8A3CD49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usar essas métricas como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operacionais de resiliência de linhas de transmissão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7F074CCC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Relationship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61A21CC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principais parâmetros analisados incluem:</w:t>
      </w:r>
    </w:p>
    <w:p w14:paraId="438F7A55" w14:textId="77777777" w:rsidR="00AD557A" w:rsidRPr="00AD557A" w:rsidRDefault="00AD557A" w:rsidP="00AD55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rajada de vento (</w:t>
      </w:r>
      <w:proofErr w:type="spellStart"/>
      <w:r w:rsidRPr="00AD557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wind</w:t>
      </w:r>
      <w:proofErr w:type="spellEnd"/>
      <w:r w:rsidRPr="00AD557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gust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254E5F1" w14:textId="77777777" w:rsidR="00AD557A" w:rsidRPr="00AD557A" w:rsidRDefault="00AD557A" w:rsidP="00AD55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vento;</w:t>
      </w:r>
    </w:p>
    <w:p w14:paraId="3E06514D" w14:textId="77777777" w:rsidR="00AD557A" w:rsidRPr="00AD557A" w:rsidRDefault="00AD557A" w:rsidP="00AD55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 horária;</w:t>
      </w:r>
    </w:p>
    <w:p w14:paraId="1369CF77" w14:textId="77777777" w:rsidR="00AD557A" w:rsidRPr="00AD557A" w:rsidRDefault="00AD557A" w:rsidP="00AD55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 acumulada em 24h;</w:t>
      </w:r>
    </w:p>
    <w:p w14:paraId="5D48CF90" w14:textId="77777777" w:rsidR="00AD557A" w:rsidRPr="00AD557A" w:rsidRDefault="00AD557A" w:rsidP="00AD55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pressão atmosférica;</w:t>
      </w:r>
    </w:p>
    <w:p w14:paraId="4D4F9E27" w14:textId="77777777" w:rsidR="00AD557A" w:rsidRPr="00AD557A" w:rsidRDefault="00AD557A" w:rsidP="00AD55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temperatura;</w:t>
      </w:r>
    </w:p>
    <w:p w14:paraId="02732C04" w14:textId="77777777" w:rsidR="00AD557A" w:rsidRPr="00AD557A" w:rsidRDefault="00AD557A" w:rsidP="00AD55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direção do vento;</w:t>
      </w:r>
    </w:p>
    <w:p w14:paraId="176C53DF" w14:textId="77777777" w:rsidR="00AD557A" w:rsidRPr="00AD557A" w:rsidRDefault="00AD557A" w:rsidP="00AD557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condição meteorológica diária. </w:t>
      </w:r>
    </w:p>
    <w:p w14:paraId="31DA5141" w14:textId="77777777" w:rsidR="00AD557A" w:rsidRPr="00AD557A" w:rsidRDefault="00AD557A" w:rsidP="00AD557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Relationship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F6C00C8" w14:textId="77777777" w:rsidR="00AD557A" w:rsidRPr="00AD557A" w:rsidRDefault="00AD557A" w:rsidP="00AD557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FF377A">
          <v:rect id="_x0000_i1027" style="width:0;height:1.5pt" o:hralign="center" o:hrstd="t" o:hr="t" fillcolor="#a0a0a0" stroked="f"/>
        </w:pict>
      </w:r>
    </w:p>
    <w:p w14:paraId="0D66CE27" w14:textId="77777777" w:rsidR="00AD557A" w:rsidRPr="00AD557A" w:rsidRDefault="00AD557A" w:rsidP="00AD5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3) Contribuição técnica central</w:t>
      </w:r>
    </w:p>
    <w:p w14:paraId="3BFF6B4F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faz exatamente aquilo que a sua tese precisa:</w:t>
      </w:r>
    </w:p>
    <w:p w14:paraId="50C497EE" w14:textId="77777777" w:rsidR="00AD557A" w:rsidRPr="00AD557A" w:rsidRDefault="00AD557A" w:rsidP="00AD557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falhas de linhas de transmissão</w:t>
      </w:r>
    </w:p>
    <w:p w14:paraId="21056453" w14:textId="77777777" w:rsidR="00AD557A" w:rsidRPr="00AD557A" w:rsidRDefault="00AD557A" w:rsidP="00AD55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TADS (Transmission Availability Data System) da NERC.</w:t>
      </w:r>
    </w:p>
    <w:p w14:paraId="66E675FA" w14:textId="77777777" w:rsidR="00AD557A" w:rsidRPr="00AD557A" w:rsidRDefault="00AD557A" w:rsidP="00AD55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Circuitos aéreos AC acima de 100 kV.</w:t>
      </w:r>
    </w:p>
    <w:p w14:paraId="3248F002" w14:textId="77777777" w:rsidR="00AD557A" w:rsidRPr="00AD557A" w:rsidRDefault="00AD557A" w:rsidP="00AD55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Radius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50 milhas ao redor de estações meteorológicas. </w:t>
      </w:r>
    </w:p>
    <w:p w14:paraId="332C3DB1" w14:textId="77777777" w:rsidR="00AD557A" w:rsidRPr="00AD557A" w:rsidRDefault="00AD557A" w:rsidP="00AD557A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Relationship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3477549" w14:textId="77777777" w:rsidR="00AD557A" w:rsidRPr="00AD557A" w:rsidRDefault="00AD557A" w:rsidP="00AD557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duas métricas objetivas de resiliência:</w:t>
      </w:r>
    </w:p>
    <w:p w14:paraId="276B3E06" w14:textId="77777777" w:rsidR="00AD557A" w:rsidRPr="00AD557A" w:rsidRDefault="00AD557A" w:rsidP="00AD55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resistir → frequência de falhas;</w:t>
      </w:r>
    </w:p>
    <w:p w14:paraId="5837311D" w14:textId="77777777" w:rsidR="00AD557A" w:rsidRPr="00AD557A" w:rsidRDefault="00AD557A" w:rsidP="00AD55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recuperar → indisponibilidade ao longo do tempo. </w:t>
      </w:r>
    </w:p>
    <w:p w14:paraId="58640392" w14:textId="77777777" w:rsidR="00AD557A" w:rsidRPr="00AD557A" w:rsidRDefault="00AD557A" w:rsidP="00AD557A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Relationship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FE9D04F" w14:textId="77777777" w:rsidR="00AD557A" w:rsidRPr="00AD557A" w:rsidRDefault="00AD557A" w:rsidP="00AD557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que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rajadas de vento e precipitação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os principais “drivers” de perda de resiliência:</w:t>
      </w:r>
    </w:p>
    <w:p w14:paraId="17E91921" w14:textId="77777777" w:rsidR="00AD557A" w:rsidRPr="00AD557A" w:rsidRDefault="00AD557A" w:rsidP="00AD55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Wind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gust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o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covariável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mais impactante em todas as localidades.</w:t>
      </w:r>
    </w:p>
    <w:p w14:paraId="6475C3D4" w14:textId="77777777" w:rsidR="00AD557A" w:rsidRPr="00AD557A" w:rsidRDefault="00AD557A" w:rsidP="00AD55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Precipitação acumulada é crítica para a fase de recuperação. </w:t>
      </w:r>
    </w:p>
    <w:p w14:paraId="14E688BD" w14:textId="77777777" w:rsidR="00AD557A" w:rsidRPr="00AD557A" w:rsidRDefault="00AD557A" w:rsidP="00AD557A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Relationship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B1883A3" w14:textId="77777777" w:rsidR="00AD557A" w:rsidRPr="00AD557A" w:rsidRDefault="00AD557A" w:rsidP="00AD557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Deriva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matemáticas explícitas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67F0146" w14:textId="77777777" w:rsidR="00AD557A" w:rsidRPr="00AD557A" w:rsidRDefault="00AD557A" w:rsidP="00AD557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quadráticas que ligam:</w:t>
      </w:r>
    </w:p>
    <w:p w14:paraId="7160940C" w14:textId="77777777" w:rsidR="00AD557A" w:rsidRPr="00AD557A" w:rsidRDefault="00AD557A" w:rsidP="00AD557A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falha;</w:t>
      </w:r>
    </w:p>
    <w:p w14:paraId="211C845A" w14:textId="77777777" w:rsidR="00AD557A" w:rsidRPr="00AD557A" w:rsidRDefault="00AD557A" w:rsidP="00AD557A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indisponibilidade;</w:t>
      </w:r>
    </w:p>
    <w:p w14:paraId="5E0E2B10" w14:textId="77777777" w:rsidR="00AD557A" w:rsidRPr="00AD557A" w:rsidRDefault="00AD557A" w:rsidP="00AD557A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 → falha;</w:t>
      </w:r>
    </w:p>
    <w:p w14:paraId="6096F1C2" w14:textId="77777777" w:rsidR="00AD557A" w:rsidRPr="00AD557A" w:rsidRDefault="00AD557A" w:rsidP="00AD557A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 → indisponibilidade.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</w:t>
      </w:r>
      <w:proofErr w:type="gram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1)–</w:t>
      </w:r>
      <w:proofErr w:type="gram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(8) para vento,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</w:t>
      </w:r>
      <w:proofErr w:type="gram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9)–</w:t>
      </w:r>
      <w:proofErr w:type="gram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(16) para precipitação). </w:t>
      </w:r>
    </w:p>
    <w:p w14:paraId="19C57D5D" w14:textId="77777777" w:rsidR="00AD557A" w:rsidRPr="00AD557A" w:rsidRDefault="00AD557A" w:rsidP="00AD557A">
      <w:pPr>
        <w:spacing w:before="100" w:beforeAutospacing="1" w:after="100" w:afterAutospacing="1"/>
        <w:ind w:left="21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Relationship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867231D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praticamente uma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de fragilidade operacional baseada em dados reais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extremamente raro em artigos de resiliência de transmissão.</w:t>
      </w:r>
    </w:p>
    <w:p w14:paraId="37BAF091" w14:textId="77777777" w:rsidR="00AD557A" w:rsidRPr="00AD557A" w:rsidRDefault="00AD557A" w:rsidP="00AD557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003AD5">
          <v:rect id="_x0000_i1028" style="width:0;height:1.5pt" o:hralign="center" o:hrstd="t" o:hr="t" fillcolor="#a0a0a0" stroked="f"/>
        </w:pict>
      </w:r>
    </w:p>
    <w:p w14:paraId="19ABCD22" w14:textId="77777777" w:rsidR="00AD557A" w:rsidRPr="00AD557A" w:rsidRDefault="00AD557A" w:rsidP="00AD5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Ligação direta com o núcleo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1982"/>
      </w:tblGrid>
      <w:tr w:rsidR="00AD557A" w:rsidRPr="00AD557A" w14:paraId="2C233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95EC0" w14:textId="77777777" w:rsidR="00AD557A" w:rsidRPr="00AD557A" w:rsidRDefault="00AD557A" w:rsidP="00AD557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09E4DDF2" w14:textId="77777777" w:rsidR="00AD557A" w:rsidRPr="00AD557A" w:rsidRDefault="00AD557A" w:rsidP="00AD557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 no artigo</w:t>
            </w:r>
          </w:p>
        </w:tc>
      </w:tr>
      <w:tr w:rsidR="00AD557A" w:rsidRPr="00AD557A" w14:paraId="502AC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99E5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→ falhas físicas de LT</w:t>
            </w:r>
          </w:p>
        </w:tc>
        <w:tc>
          <w:tcPr>
            <w:tcW w:w="0" w:type="auto"/>
            <w:vAlign w:val="center"/>
            <w:hideMark/>
          </w:tcPr>
          <w:p w14:paraId="6159E172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D557A" w:rsidRPr="00AD557A" w14:paraId="08148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B665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Parâmetros meteorológicos quantitativos</w:t>
            </w:r>
          </w:p>
        </w:tc>
        <w:tc>
          <w:tcPr>
            <w:tcW w:w="0" w:type="auto"/>
            <w:vAlign w:val="center"/>
            <w:hideMark/>
          </w:tcPr>
          <w:p w14:paraId="407FF631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D557A" w:rsidRPr="00AD557A" w14:paraId="19DEA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2CB0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 de LT</w:t>
            </w:r>
          </w:p>
        </w:tc>
        <w:tc>
          <w:tcPr>
            <w:tcW w:w="0" w:type="auto"/>
            <w:vAlign w:val="center"/>
            <w:hideMark/>
          </w:tcPr>
          <w:p w14:paraId="2BEC0DEB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D557A" w:rsidRPr="00AD557A" w14:paraId="03EFB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A34A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falha → recuperação</w:t>
            </w:r>
          </w:p>
        </w:tc>
        <w:tc>
          <w:tcPr>
            <w:tcW w:w="0" w:type="auto"/>
            <w:vAlign w:val="center"/>
            <w:hideMark/>
          </w:tcPr>
          <w:p w14:paraId="083C149E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D557A" w:rsidRPr="00AD557A" w14:paraId="1ED5A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D803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estatística real (não hipotética)</w:t>
            </w:r>
          </w:p>
        </w:tc>
        <w:tc>
          <w:tcPr>
            <w:tcW w:w="0" w:type="auto"/>
            <w:vAlign w:val="center"/>
            <w:hideMark/>
          </w:tcPr>
          <w:p w14:paraId="1ED9A683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D557A" w:rsidRPr="00AD557A" w14:paraId="50044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F223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Equações para incorporação em índices</w:t>
            </w:r>
          </w:p>
        </w:tc>
        <w:tc>
          <w:tcPr>
            <w:tcW w:w="0" w:type="auto"/>
            <w:vAlign w:val="center"/>
            <w:hideMark/>
          </w:tcPr>
          <w:p w14:paraId="4F6AD1ED" w14:textId="77777777" w:rsidR="00AD557A" w:rsidRPr="00AD557A" w:rsidRDefault="00AD557A" w:rsidP="00AD557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D557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F2BF153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usado:</w:t>
      </w:r>
    </w:p>
    <w:p w14:paraId="63D5E4C7" w14:textId="77777777" w:rsidR="00AD557A" w:rsidRPr="00AD557A" w:rsidRDefault="00AD557A" w:rsidP="00AD557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 direta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construção do seu Índice de Resiliência das Linhas de Transmissão;</w:t>
      </w:r>
    </w:p>
    <w:p w14:paraId="1FB68827" w14:textId="77777777" w:rsidR="00AD557A" w:rsidRPr="00AD557A" w:rsidRDefault="00AD557A" w:rsidP="00AD557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validação empírica da ligação clima → falha → recuperação;</w:t>
      </w:r>
    </w:p>
    <w:p w14:paraId="3891FC30" w14:textId="77777777" w:rsidR="00AD557A" w:rsidRPr="00AD557A" w:rsidRDefault="00AD557A" w:rsidP="00AD557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para justificar uso de vento e precipitação como variáveis estruturantes.</w:t>
      </w:r>
    </w:p>
    <w:p w14:paraId="538483DF" w14:textId="77777777" w:rsidR="00AD557A" w:rsidRPr="00AD557A" w:rsidRDefault="00AD557A" w:rsidP="00AD557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DDCC6D">
          <v:rect id="_x0000_i1029" style="width:0;height:1.5pt" o:hralign="center" o:hrstd="t" o:hr="t" fillcolor="#a0a0a0" stroked="f"/>
        </w:pict>
      </w:r>
    </w:p>
    <w:p w14:paraId="1DC3D1F6" w14:textId="77777777" w:rsidR="00AD557A" w:rsidRPr="00AD557A" w:rsidRDefault="00AD557A" w:rsidP="00AD5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Valor científico real</w:t>
      </w:r>
    </w:p>
    <w:p w14:paraId="7C5A9CEF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Extremamente alto.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é exatamente o tipo de artigo que diferencia uma tese de “revisão conceitual” de uma tese de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baseada em dados físicos e estatísticos reais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438379" w14:textId="77777777" w:rsidR="00AD557A" w:rsidRPr="00AD557A" w:rsidRDefault="00AD557A" w:rsidP="00AD557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F863A3">
          <v:rect id="_x0000_i1030" style="width:0;height:1.5pt" o:hralign="center" o:hrstd="t" o:hr="t" fillcolor="#a0a0a0" stroked="f"/>
        </w:pict>
      </w:r>
    </w:p>
    <w:p w14:paraId="28177C2B" w14:textId="77777777" w:rsidR="00AD557A" w:rsidRPr="00AD557A" w:rsidRDefault="00AD557A" w:rsidP="00AD5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Decisão final</w:t>
      </w:r>
    </w:p>
    <w:p w14:paraId="280354D7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central da tese)</w:t>
      </w:r>
    </w:p>
    <w:p w14:paraId="22DA8011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336FDC5A" w14:textId="77777777" w:rsidR="00AD557A" w:rsidRPr="00AD557A" w:rsidRDefault="00AD557A" w:rsidP="00AD55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diretamente com linhas de transmissão;</w:t>
      </w:r>
    </w:p>
    <w:p w14:paraId="656529CE" w14:textId="77777777" w:rsidR="00AD557A" w:rsidRPr="00AD557A" w:rsidRDefault="00AD557A" w:rsidP="00AD55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dados reais de falhas;</w:t>
      </w:r>
    </w:p>
    <w:p w14:paraId="7501BE1E" w14:textId="77777777" w:rsidR="00AD557A" w:rsidRPr="00AD557A" w:rsidRDefault="00AD557A" w:rsidP="00AD55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métricas de resiliência física-operacional;</w:t>
      </w:r>
    </w:p>
    <w:p w14:paraId="5EE76F85" w14:textId="77777777" w:rsidR="00AD557A" w:rsidRPr="00AD557A" w:rsidRDefault="00AD557A" w:rsidP="00AD55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 o impacto climático;</w:t>
      </w:r>
    </w:p>
    <w:p w14:paraId="6FAE2D6F" w14:textId="77777777" w:rsidR="00AD557A" w:rsidRPr="00AD557A" w:rsidRDefault="00AD557A" w:rsidP="00AD55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Produz equações reutilizáveis;</w:t>
      </w:r>
    </w:p>
    <w:p w14:paraId="0811FFA7" w14:textId="77777777" w:rsidR="00AD557A" w:rsidRPr="00AD557A" w:rsidRDefault="00AD557A" w:rsidP="00AD557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compatível com um índice próprio de resiliência.</w:t>
      </w:r>
    </w:p>
    <w:p w14:paraId="358954C1" w14:textId="77777777" w:rsidR="00AD557A" w:rsidRPr="00AD557A" w:rsidRDefault="00AD557A" w:rsidP="00AD557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134F97">
          <v:rect id="_x0000_i1031" style="width:0;height:1.5pt" o:hralign="center" o:hrstd="t" o:hr="t" fillcolor="#a0a0a0" stroked="f"/>
        </w:pict>
      </w:r>
    </w:p>
    <w:p w14:paraId="70853498" w14:textId="77777777" w:rsidR="00AD557A" w:rsidRPr="00AD557A" w:rsidRDefault="00AD557A" w:rsidP="00AD5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Classificação resumida (para a tabela)</w:t>
      </w:r>
    </w:p>
    <w:p w14:paraId="413FAC2C" w14:textId="77777777" w:rsidR="00AD557A" w:rsidRPr="00AD557A" w:rsidRDefault="00AD557A" w:rsidP="00AD557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2BCDEB0" w14:textId="77777777" w:rsidR="00AD557A" w:rsidRPr="00AD557A" w:rsidRDefault="00AD557A" w:rsidP="00AD557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Relação quantitativa entre parâmetros meteorológicos e resiliência operacional de linhas de transmissão</w:t>
      </w:r>
    </w:p>
    <w:p w14:paraId="62B7E372" w14:textId="77777777" w:rsidR="00AD557A" w:rsidRPr="00AD557A" w:rsidRDefault="00AD557A" w:rsidP="00AD557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39D80A1" w14:textId="77777777" w:rsidR="00AD557A" w:rsidRPr="00AD557A" w:rsidRDefault="00AD557A" w:rsidP="00AD557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C5C6FC4" w14:textId="77777777" w:rsidR="00AD557A" w:rsidRPr="00AD557A" w:rsidRDefault="00AD557A" w:rsidP="00AD557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51386C6C" w14:textId="77777777" w:rsidR="00AD557A" w:rsidRPr="00AD557A" w:rsidRDefault="00AD557A" w:rsidP="00AD557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CA44A3D" w14:textId="77777777" w:rsidR="00AD557A" w:rsidRPr="00AD557A" w:rsidRDefault="00AD557A" w:rsidP="00AD557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5C112A7" w14:textId="77777777" w:rsidR="00AD557A" w:rsidRPr="00AD557A" w:rsidRDefault="00AD557A" w:rsidP="00AD557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física do índice</w:t>
      </w:r>
    </w:p>
    <w:p w14:paraId="1AF55A53" w14:textId="77777777" w:rsidR="00AD557A" w:rsidRPr="00AD557A" w:rsidRDefault="00AD557A" w:rsidP="00AD557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5196EAD5" w14:textId="77777777" w:rsidR="00AD557A" w:rsidRPr="00AD557A" w:rsidRDefault="00AD557A" w:rsidP="00AD557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AE11280">
          <v:rect id="_x0000_i1032" style="width:0;height:1.5pt" o:hralign="center" o:hrstd="t" o:hr="t" fillcolor="#a0a0a0" stroked="f"/>
        </w:pict>
      </w:r>
    </w:p>
    <w:p w14:paraId="25BBCE90" w14:textId="77777777" w:rsidR="00AD557A" w:rsidRPr="00AD557A" w:rsidRDefault="00AD557A" w:rsidP="00AD557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</w:t>
      </w:r>
      <w:r w:rsidRPr="00AD557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estrutural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trabalho.</w:t>
      </w:r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Pouquíssimos </w:t>
      </w:r>
      <w:proofErr w:type="spellStart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papers</w:t>
      </w:r>
      <w:proofErr w:type="spellEnd"/>
      <w:r w:rsidRPr="00AD557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entregam uma ligação tão limpa entre clima real, falha real e métrica matemática de resiliência de linhas.</w:t>
      </w:r>
    </w:p>
    <w:p w14:paraId="759C7822" w14:textId="77777777" w:rsidR="00AD557A" w:rsidRPr="00AD557A" w:rsidRDefault="00AD557A"/>
    <w:sectPr w:rsidR="00AD557A" w:rsidRPr="00AD557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30EBA"/>
    <w:multiLevelType w:val="multilevel"/>
    <w:tmpl w:val="6A2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E6D64"/>
    <w:multiLevelType w:val="multilevel"/>
    <w:tmpl w:val="CA22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52A48"/>
    <w:multiLevelType w:val="multilevel"/>
    <w:tmpl w:val="AEF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93938"/>
    <w:multiLevelType w:val="multilevel"/>
    <w:tmpl w:val="BE84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C21A9"/>
    <w:multiLevelType w:val="multilevel"/>
    <w:tmpl w:val="26E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53BCA"/>
    <w:multiLevelType w:val="multilevel"/>
    <w:tmpl w:val="0906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97592">
    <w:abstractNumId w:val="2"/>
  </w:num>
  <w:num w:numId="2" w16cid:durableId="1358969367">
    <w:abstractNumId w:val="0"/>
  </w:num>
  <w:num w:numId="3" w16cid:durableId="1564484167">
    <w:abstractNumId w:val="3"/>
  </w:num>
  <w:num w:numId="4" w16cid:durableId="2016154983">
    <w:abstractNumId w:val="5"/>
  </w:num>
  <w:num w:numId="5" w16cid:durableId="809713269">
    <w:abstractNumId w:val="1"/>
  </w:num>
  <w:num w:numId="6" w16cid:durableId="1929381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7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557A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F407"/>
  <w15:chartTrackingRefBased/>
  <w15:docId w15:val="{AD4086DF-7214-4A3E-9C2C-B78F6DFD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7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7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7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7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7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D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7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D55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57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D557A"/>
    <w:rPr>
      <w:b/>
      <w:bCs/>
    </w:rPr>
  </w:style>
  <w:style w:type="character" w:styleId="Emphasis">
    <w:name w:val="Emphasis"/>
    <w:basedOn w:val="DefaultParagraphFont"/>
    <w:uiPriority w:val="20"/>
    <w:qFormat/>
    <w:rsid w:val="00AD557A"/>
    <w:rPr>
      <w:i/>
      <w:iCs/>
    </w:rPr>
  </w:style>
  <w:style w:type="character" w:customStyle="1" w:styleId="relative">
    <w:name w:val="relative"/>
    <w:basedOn w:val="DefaultParagraphFont"/>
    <w:rsid w:val="00AD557A"/>
  </w:style>
  <w:style w:type="paragraph" w:customStyle="1" w:styleId="not-prose">
    <w:name w:val="not-prose"/>
    <w:basedOn w:val="Normal"/>
    <w:rsid w:val="00AD557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645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2026-01-11T22:10:00Z</dcterms:created>
  <dcterms:modified xsi:type="dcterms:W3CDTF">2026-01-11T22:11:00Z</dcterms:modified>
</cp:coreProperties>
</file>