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1393D" w14:textId="39676E85" w:rsidR="00AC5231" w:rsidRPr="00564B44" w:rsidRDefault="00564B44">
      <w:pPr>
        <w:rPr>
          <w:lang w:val="en-US"/>
        </w:rPr>
      </w:pPr>
      <w:r w:rsidRPr="00564B44">
        <w:rPr>
          <w:lang w:val="en-US"/>
        </w:rPr>
        <w:t>2024 Transmission System Resilience-A Detailed Analysis of Key Factors, Metrics, and Methods-IEEE</w:t>
      </w:r>
    </w:p>
    <w:p w14:paraId="1824BD1F" w14:textId="77777777" w:rsidR="00564B44" w:rsidRDefault="00564B44">
      <w:pPr>
        <w:rPr>
          <w:lang w:val="en-US"/>
        </w:rPr>
      </w:pPr>
    </w:p>
    <w:p w14:paraId="20FC914D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</w:t>
      </w:r>
      <w:r w:rsidRPr="00E3091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Transmission System Resilience: A Detailed Analysis of Key Factors, Metrics, and Methods</w:t>
      </w:r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: Saranga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Abeygunawardane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;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Visvakumar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Aravinthan; Chanan Singh</w:t>
      </w:r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E3091F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IEEE Texas Power and Energy Conference (TPEC)</w:t>
      </w:r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10.1109/TPEC60005.2024.10472268</w:t>
      </w:r>
      <w:r w:rsidRPr="00E3091F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145EEF3F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Resili…</w:t>
      </w:r>
    </w:p>
    <w:p w14:paraId="190D072D" w14:textId="77777777" w:rsidR="00E3091F" w:rsidRPr="00E3091F" w:rsidRDefault="00E3091F" w:rsidP="00E3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BADC62A">
          <v:rect id="_x0000_i1025" style="width:0;height:1.5pt" o:hralign="center" o:hrstd="t" o:hr="t" fillcolor="#a0a0a0" stroked="f"/>
        </w:pict>
      </w:r>
    </w:p>
    <w:p w14:paraId="23D9012C" w14:textId="77777777" w:rsidR="00E3091F" w:rsidRPr="00E3091F" w:rsidRDefault="00E3091F" w:rsidP="00E3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570EB4D2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técnica especializada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focado exclusivamente em </w:t>
      </w: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de transmissão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uma profundidade raramente encontrada na literatura.</w:t>
      </w:r>
    </w:p>
    <w:p w14:paraId="6A3BD333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Diferentemente das revisões genéricas sobre “resiliência de sistemas elétricos”, este trabalho:</w:t>
      </w:r>
    </w:p>
    <w:p w14:paraId="14222F7C" w14:textId="77777777" w:rsidR="00E3091F" w:rsidRPr="00E3091F" w:rsidRDefault="00E3091F" w:rsidP="00E309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 explicitamente transmissão de distribuição;</w:t>
      </w:r>
    </w:p>
    <w:p w14:paraId="7E84675C" w14:textId="77777777" w:rsidR="00E3091F" w:rsidRPr="00E3091F" w:rsidRDefault="00E3091F" w:rsidP="00E309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define fatores próprios do nível de transmissão;</w:t>
      </w:r>
    </w:p>
    <w:p w14:paraId="387E20EB" w14:textId="77777777" w:rsidR="00E3091F" w:rsidRPr="00E3091F" w:rsidRDefault="00E3091F" w:rsidP="00E309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analisa métricas, métodos, vantagens, limitações e lacunas;</w:t>
      </w:r>
    </w:p>
    <w:p w14:paraId="59C1B1CF" w14:textId="77777777" w:rsidR="00E3091F" w:rsidRPr="00E3091F" w:rsidRDefault="00E3091F" w:rsidP="00E3091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o problema de forma quase normativa.</w:t>
      </w:r>
    </w:p>
    <w:p w14:paraId="76CF3540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 ponto de vista metodológico, é um dos artigos mais alinhados que você já carregou até agora com o núcleo conceitual da sua tese.</w:t>
      </w:r>
    </w:p>
    <w:p w14:paraId="063ADD67" w14:textId="77777777" w:rsidR="00E3091F" w:rsidRPr="00E3091F" w:rsidRDefault="00E3091F" w:rsidP="00E3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9806E2">
          <v:rect id="_x0000_i1026" style="width:0;height:1.5pt" o:hralign="center" o:hrstd="t" o:hr="t" fillcolor="#a0a0a0" stroked="f"/>
        </w:pict>
      </w:r>
    </w:p>
    <w:p w14:paraId="1B4C635B" w14:textId="77777777" w:rsidR="00E3091F" w:rsidRPr="00E3091F" w:rsidRDefault="00E3091F" w:rsidP="00E3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5C8C509B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é:</w:t>
      </w:r>
    </w:p>
    <w:p w14:paraId="0DFD2D24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Criar uma estrutura organizada para avaliar e melhorar a resiliência de sistemas de transmissão, baseada em cinco fatores fundamentais:</w:t>
      </w:r>
    </w:p>
    <w:p w14:paraId="44B987F5" w14:textId="77777777" w:rsidR="00E3091F" w:rsidRPr="00E3091F" w:rsidRDefault="00E3091F" w:rsidP="00E309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do sistema de transmissão;</w:t>
      </w:r>
    </w:p>
    <w:p w14:paraId="1CA19F98" w14:textId="77777777" w:rsidR="00E3091F" w:rsidRPr="00E3091F" w:rsidRDefault="00E3091F" w:rsidP="00E309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das falhas nos consumidores;</w:t>
      </w:r>
    </w:p>
    <w:p w14:paraId="7F7438AC" w14:textId="77777777" w:rsidR="00E3091F" w:rsidRPr="00E3091F" w:rsidRDefault="00E3091F" w:rsidP="00E309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Custos de reparo e investimentos em resiliência;</w:t>
      </w:r>
    </w:p>
    <w:p w14:paraId="28AF1001" w14:textId="77777777" w:rsidR="00E3091F" w:rsidRPr="00E3091F" w:rsidRDefault="00E3091F" w:rsidP="00E309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Dependências entre infraestruturas;</w:t>
      </w:r>
    </w:p>
    <w:p w14:paraId="5F05B108" w14:textId="77777777" w:rsidR="00E3091F" w:rsidRPr="00E3091F" w:rsidRDefault="00E3091F" w:rsidP="00E3091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Criticidade das cargas.</w:t>
      </w:r>
    </w:p>
    <w:p w14:paraId="7865625C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Esses fatores são apresentados como </w:t>
      </w: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elementos obrigatórios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qualquer estrutura robusta de avaliação de resiliência. </w:t>
      </w:r>
    </w:p>
    <w:p w14:paraId="647B572F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Resili…</w:t>
      </w:r>
    </w:p>
    <w:p w14:paraId="6ACC9856" w14:textId="77777777" w:rsidR="00E3091F" w:rsidRPr="00E3091F" w:rsidRDefault="00E3091F" w:rsidP="00E3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4CECD6">
          <v:rect id="_x0000_i1027" style="width:0;height:1.5pt" o:hralign="center" o:hrstd="t" o:hr="t" fillcolor="#a0a0a0" stroked="f"/>
        </w:pict>
      </w:r>
    </w:p>
    <w:p w14:paraId="45FD1B85" w14:textId="77777777" w:rsidR="00E3091F" w:rsidRPr="00E3091F" w:rsidRDefault="00E3091F" w:rsidP="00E3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Conteúdo técnico diretamente relevante para a sua tese</w:t>
      </w:r>
    </w:p>
    <w:p w14:paraId="1A1595F6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praticamente um “mapa” daquilo que sua tese quer sistematizar no domínio físico das linhas.</w:t>
      </w:r>
    </w:p>
    <w:p w14:paraId="4926AD46" w14:textId="77777777" w:rsidR="00E3091F" w:rsidRPr="00E3091F" w:rsidRDefault="00E3091F" w:rsidP="00E309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Reconhecimento explícito da falha física das linhas</w:t>
      </w:r>
    </w:p>
    <w:p w14:paraId="6BD22507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Logo no início, os autores afirmam que eventos extremos causam danos severos a:</w:t>
      </w:r>
    </w:p>
    <w:p w14:paraId="77E36C22" w14:textId="77777777" w:rsidR="00E3091F" w:rsidRPr="00E3091F" w:rsidRDefault="00E3091F" w:rsidP="00E309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aéreas de transmissão,</w:t>
      </w:r>
    </w:p>
    <w:p w14:paraId="6AB85873" w14:textId="77777777" w:rsidR="00E3091F" w:rsidRPr="00E3091F" w:rsidRDefault="00E3091F" w:rsidP="00E309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torres,</w:t>
      </w:r>
    </w:p>
    <w:p w14:paraId="3D26169C" w14:textId="77777777" w:rsidR="00E3091F" w:rsidRPr="00E3091F" w:rsidRDefault="00E3091F" w:rsidP="00E3091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transformadores.</w:t>
      </w:r>
    </w:p>
    <w:p w14:paraId="793E288C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que isso leva a interrupções prolongadas. </w:t>
      </w:r>
    </w:p>
    <w:p w14:paraId="60A686CE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Resili…</w:t>
      </w:r>
    </w:p>
    <w:p w14:paraId="6F8E8817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seja, o artigo parte exatamente da mesma premissa física da sua tese.</w:t>
      </w:r>
    </w:p>
    <w:p w14:paraId="4A07D2D7" w14:textId="77777777" w:rsidR="00E3091F" w:rsidRPr="00E3091F" w:rsidRDefault="00E3091F" w:rsidP="00E3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269452">
          <v:rect id="_x0000_i1028" style="width:0;height:1.5pt" o:hralign="center" o:hrstd="t" o:hr="t" fillcolor="#a0a0a0" stroked="f"/>
        </w:pict>
      </w:r>
    </w:p>
    <w:p w14:paraId="29305EF1" w14:textId="77777777" w:rsidR="00E3091F" w:rsidRPr="00E3091F" w:rsidRDefault="00E3091F" w:rsidP="00E309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Discussão estruturada de métricas</w:t>
      </w:r>
    </w:p>
    <w:p w14:paraId="3FB71F6A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classifica as métricas em quatro grandes grupos:</w:t>
      </w:r>
    </w:p>
    <w:p w14:paraId="6F3CF381" w14:textId="77777777" w:rsidR="00E3091F" w:rsidRPr="00E3091F" w:rsidRDefault="00E3091F" w:rsidP="00E309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Probabilísticas</w:t>
      </w:r>
    </w:p>
    <w:p w14:paraId="10569F71" w14:textId="77777777" w:rsidR="00E3091F" w:rsidRPr="00E3091F" w:rsidRDefault="00E3091F" w:rsidP="00E3091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EENS, EPNS, LOLP, frequência e duração de falhas;</w:t>
      </w:r>
    </w:p>
    <w:p w14:paraId="662F6407" w14:textId="77777777" w:rsidR="00E3091F" w:rsidRPr="00E3091F" w:rsidRDefault="00E3091F" w:rsidP="00E3091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diretamente ligadas à falha física e ao processo de reparação.</w:t>
      </w:r>
    </w:p>
    <w:p w14:paraId="431D404D" w14:textId="77777777" w:rsidR="00E3091F" w:rsidRPr="00E3091F" w:rsidRDefault="00E3091F" w:rsidP="00E309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Determinísticas</w:t>
      </w:r>
    </w:p>
    <w:p w14:paraId="5438A90E" w14:textId="77777777" w:rsidR="00E3091F" w:rsidRPr="00E3091F" w:rsidRDefault="00E3091F" w:rsidP="00E3091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energia não suprida,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BA6B2F" w14:textId="77777777" w:rsidR="00E3091F" w:rsidRPr="00E3091F" w:rsidRDefault="00E3091F" w:rsidP="00E309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resiliência</w:t>
      </w:r>
    </w:p>
    <w:p w14:paraId="36AEAF89" w14:textId="77777777" w:rsidR="00E3091F" w:rsidRPr="00E3091F" w:rsidRDefault="00E3091F" w:rsidP="00E3091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× tempo durante e após o evento extremo.</w:t>
      </w:r>
    </w:p>
    <w:p w14:paraId="6690DCDB" w14:textId="77777777" w:rsidR="00E3091F" w:rsidRPr="00E3091F" w:rsidRDefault="00E3091F" w:rsidP="00E3091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híbridas e índices compostos</w:t>
      </w:r>
    </w:p>
    <w:p w14:paraId="5E759F57" w14:textId="77777777" w:rsidR="00E3091F" w:rsidRPr="00E3091F" w:rsidRDefault="00E3091F" w:rsidP="00E3091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combinação ponderada de fatores físicos, econômicos e sociais.</w:t>
      </w:r>
    </w:p>
    <w:p w14:paraId="616EA804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fornece a base formal que você precisa para justificar tecnicamente o tipo de índice que você está a construir. </w:t>
      </w:r>
    </w:p>
    <w:p w14:paraId="6D30925E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Resili…</w:t>
      </w:r>
    </w:p>
    <w:p w14:paraId="7B6C1615" w14:textId="77777777" w:rsidR="00E3091F" w:rsidRPr="00E3091F" w:rsidRDefault="00E3091F" w:rsidP="00E3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151209">
          <v:rect id="_x0000_i1029" style="width:0;height:1.5pt" o:hralign="center" o:hrstd="t" o:hr="t" fillcolor="#a0a0a0" stroked="f"/>
        </w:pict>
      </w:r>
    </w:p>
    <w:p w14:paraId="7C98203B" w14:textId="77777777" w:rsidR="00E3091F" w:rsidRPr="00E3091F" w:rsidRDefault="00E3091F" w:rsidP="00E3091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>3.3 Limitação clara da literatura atual</w:t>
      </w:r>
    </w:p>
    <w:p w14:paraId="73197A55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reconhecem explicitamente várias lacunas que são exatamente o espaço científico da sua tese:</w:t>
      </w:r>
    </w:p>
    <w:p w14:paraId="3376F54F" w14:textId="77777777" w:rsidR="00E3091F" w:rsidRPr="00E3091F" w:rsidRDefault="00E3091F" w:rsidP="00E309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falta de padronização de métricas;</w:t>
      </w:r>
    </w:p>
    <w:p w14:paraId="75AD96DC" w14:textId="77777777" w:rsidR="00E3091F" w:rsidRPr="00E3091F" w:rsidRDefault="00E3091F" w:rsidP="00E309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arbitrário de pesos;</w:t>
      </w:r>
    </w:p>
    <w:p w14:paraId="1F817AD9" w14:textId="77777777" w:rsidR="00E3091F" w:rsidRPr="00E3091F" w:rsidRDefault="00E3091F" w:rsidP="00E309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fraca ligação entre física da falha e indicadores de resiliência;</w:t>
      </w:r>
    </w:p>
    <w:p w14:paraId="4552934D" w14:textId="77777777" w:rsidR="00E3091F" w:rsidRPr="00E3091F" w:rsidRDefault="00E3091F" w:rsidP="00E309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de integração com eventos climáticos específicos;</w:t>
      </w:r>
    </w:p>
    <w:p w14:paraId="0BE9BADB" w14:textId="77777777" w:rsidR="00E3091F" w:rsidRPr="00E3091F" w:rsidRDefault="00E3091F" w:rsidP="00E3091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pouca incorporação da vulnerabilidade estrutural real das linhas.</w:t>
      </w:r>
    </w:p>
    <w:p w14:paraId="20B21AC8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Resili…</w:t>
      </w:r>
    </w:p>
    <w:p w14:paraId="6BBA3F79" w14:textId="77777777" w:rsidR="00E3091F" w:rsidRPr="00E3091F" w:rsidRDefault="00E3091F" w:rsidP="00E3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61D409">
          <v:rect id="_x0000_i1030" style="width:0;height:1.5pt" o:hralign="center" o:hrstd="t" o:hr="t" fillcolor="#a0a0a0" stroked="f"/>
        </w:pict>
      </w:r>
    </w:p>
    <w:p w14:paraId="6321F679" w14:textId="77777777" w:rsidR="00E3091F" w:rsidRPr="00E3091F" w:rsidRDefault="00E3091F" w:rsidP="00E3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do artigo face ao seu trabalho</w:t>
      </w:r>
    </w:p>
    <w:p w14:paraId="28F960FE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forte, este artigo:</w:t>
      </w:r>
    </w:p>
    <w:p w14:paraId="020AAC5F" w14:textId="77777777" w:rsidR="00E3091F" w:rsidRPr="00E3091F" w:rsidRDefault="00E3091F" w:rsidP="00E309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constrói um índice próprio de resiliência;</w:t>
      </w:r>
    </w:p>
    <w:p w14:paraId="6E835F8C" w14:textId="77777777" w:rsidR="00E3091F" w:rsidRPr="00E3091F" w:rsidRDefault="00E3091F" w:rsidP="00E309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propõe curvas de fragilidade para linhas;</w:t>
      </w:r>
    </w:p>
    <w:p w14:paraId="40F5700D" w14:textId="77777777" w:rsidR="00E3091F" w:rsidRPr="00E3091F" w:rsidRDefault="00E3091F" w:rsidP="00E309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vento, gelo, incêndio, temperatura;</w:t>
      </w:r>
    </w:p>
    <w:p w14:paraId="22D88CC0" w14:textId="77777777" w:rsidR="00E3091F" w:rsidRPr="00E3091F" w:rsidRDefault="00E3091F" w:rsidP="00E3091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conecta diretamente variáveis climáticas com falha estrutural de torres e cabos.</w:t>
      </w:r>
    </w:p>
    <w:p w14:paraId="689C560C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estrutura o problema, mas não entra no domínio físico que você vai explorar.</w:t>
      </w:r>
    </w:p>
    <w:p w14:paraId="509E0252" w14:textId="77777777" w:rsidR="00E3091F" w:rsidRPr="00E3091F" w:rsidRDefault="00E3091F" w:rsidP="00E3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7104545">
          <v:rect id="_x0000_i1031" style="width:0;height:1.5pt" o:hralign="center" o:hrstd="t" o:hr="t" fillcolor="#a0a0a0" stroked="f"/>
        </w:pict>
      </w:r>
    </w:p>
    <w:p w14:paraId="58CBD636" w14:textId="77777777" w:rsidR="00E3091F" w:rsidRPr="00E3091F" w:rsidRDefault="00E3091F" w:rsidP="00E3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Valor real para a sua tese</w:t>
      </w:r>
    </w:p>
    <w:p w14:paraId="1EE5A7F7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estratégico e central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tese. Ele serve para:</w:t>
      </w:r>
    </w:p>
    <w:p w14:paraId="6B697A1B" w14:textId="77777777" w:rsidR="00E3091F" w:rsidRPr="00E3091F" w:rsidRDefault="00E3091F" w:rsidP="00E309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cientificamente a necessidade de um índice próprio de resiliência de LT;</w:t>
      </w:r>
    </w:p>
    <w:p w14:paraId="487E53AC" w14:textId="77777777" w:rsidR="00E3091F" w:rsidRPr="00E3091F" w:rsidRDefault="00E3091F" w:rsidP="00E309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mostrar que a literatura ainda está fragmentada;</w:t>
      </w:r>
    </w:p>
    <w:p w14:paraId="315CBCAF" w14:textId="77777777" w:rsidR="00E3091F" w:rsidRPr="00E3091F" w:rsidRDefault="00E3091F" w:rsidP="00E309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 a construção do seu enquadramento teórico;</w:t>
      </w:r>
    </w:p>
    <w:p w14:paraId="4DBF5F30" w14:textId="77777777" w:rsidR="00E3091F" w:rsidRPr="00E3091F" w:rsidRDefault="00E3091F" w:rsidP="00E3091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legitimar a separação entre:</w:t>
      </w:r>
    </w:p>
    <w:p w14:paraId="41B39791" w14:textId="77777777" w:rsidR="00E3091F" w:rsidRPr="00E3091F" w:rsidRDefault="00E3091F" w:rsidP="00E309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sistêmica genérica,</w:t>
      </w:r>
    </w:p>
    <w:p w14:paraId="21CA7B6E" w14:textId="77777777" w:rsidR="00E3091F" w:rsidRPr="00E3091F" w:rsidRDefault="00E3091F" w:rsidP="00E3091F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resiliência física das linhas de transmissão.</w:t>
      </w:r>
    </w:p>
    <w:p w14:paraId="6FEDF80F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tipo de artigo que normalmente aparece citado no capítulo 2 (Revisão de Literatura Estruturante).</w:t>
      </w:r>
    </w:p>
    <w:p w14:paraId="17525422" w14:textId="77777777" w:rsidR="00E3091F" w:rsidRPr="00E3091F" w:rsidRDefault="00E3091F" w:rsidP="00E3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3E4666">
          <v:rect id="_x0000_i1032" style="width:0;height:1.5pt" o:hralign="center" o:hrstd="t" o:hr="t" fillcolor="#a0a0a0" stroked="f"/>
        </w:pict>
      </w:r>
    </w:p>
    <w:p w14:paraId="4C72596B" w14:textId="77777777" w:rsidR="00E3091F" w:rsidRPr="00E3091F" w:rsidRDefault="00E3091F" w:rsidP="00E3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fundamentada</w:t>
      </w:r>
    </w:p>
    <w:p w14:paraId="59DD3922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(núcleo principal da tese)</w:t>
      </w:r>
    </w:p>
    <w:p w14:paraId="16E5B056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Justificativa:</w:t>
      </w:r>
    </w:p>
    <w:p w14:paraId="04AA84B3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raros artigos que:</w:t>
      </w:r>
    </w:p>
    <w:p w14:paraId="1CB17603" w14:textId="77777777" w:rsidR="00E3091F" w:rsidRPr="00E3091F" w:rsidRDefault="00E3091F" w:rsidP="00E309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 exclusivamente de transmissão;</w:t>
      </w:r>
    </w:p>
    <w:p w14:paraId="5F09004B" w14:textId="77777777" w:rsidR="00E3091F" w:rsidRPr="00E3091F" w:rsidRDefault="00E3091F" w:rsidP="00E309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discute métricas, métodos e fatores de forma organizada;</w:t>
      </w:r>
    </w:p>
    <w:p w14:paraId="775D27B7" w14:textId="77777777" w:rsidR="00E3091F" w:rsidRPr="00E3091F" w:rsidRDefault="00E3091F" w:rsidP="00E309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reconhece explicitamente a lacuna física/estrutural;</w:t>
      </w:r>
    </w:p>
    <w:p w14:paraId="4BC99BF4" w14:textId="77777777" w:rsidR="00E3091F" w:rsidRPr="00E3091F" w:rsidRDefault="00E3091F" w:rsidP="00E3091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oferece base conceitual direta para o seu índice.</w:t>
      </w:r>
    </w:p>
    <w:p w14:paraId="1070BEE1" w14:textId="77777777" w:rsidR="00E3091F" w:rsidRPr="00E3091F" w:rsidRDefault="00E3091F" w:rsidP="00E3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E1FAB32">
          <v:rect id="_x0000_i1033" style="width:0;height:1.5pt" o:hralign="center" o:hrstd="t" o:hr="t" fillcolor="#a0a0a0" stroked="f"/>
        </w:pict>
      </w:r>
    </w:p>
    <w:p w14:paraId="50576C0B" w14:textId="77777777" w:rsidR="00E3091F" w:rsidRPr="00E3091F" w:rsidRDefault="00E3091F" w:rsidP="00E3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(modelo padrão)</w:t>
      </w:r>
    </w:p>
    <w:p w14:paraId="44D8C593" w14:textId="77777777" w:rsidR="00E3091F" w:rsidRPr="00E3091F" w:rsidRDefault="00E3091F" w:rsidP="00E3091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B20819A" w14:textId="77777777" w:rsidR="00E3091F" w:rsidRPr="00E3091F" w:rsidRDefault="00E3091F" w:rsidP="00E3091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Estruturação completa dos fatores, métricas e métodos de resiliência em sistemas de transmissão</w:t>
      </w:r>
    </w:p>
    <w:p w14:paraId="3918CBAF" w14:textId="77777777" w:rsidR="00E3091F" w:rsidRPr="00E3091F" w:rsidRDefault="00E3091F" w:rsidP="00E3091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74AD125" w14:textId="77777777" w:rsidR="00E3091F" w:rsidRPr="00E3091F" w:rsidRDefault="00E3091F" w:rsidP="00E3091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5C462060" w14:textId="77777777" w:rsidR="00E3091F" w:rsidRPr="00E3091F" w:rsidRDefault="00E3091F" w:rsidP="00E3091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0954FBF6" w14:textId="77777777" w:rsidR="00E3091F" w:rsidRPr="00E3091F" w:rsidRDefault="00E3091F" w:rsidP="00E3091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1C52D43A" w14:textId="77777777" w:rsidR="00E3091F" w:rsidRPr="00E3091F" w:rsidRDefault="00E3091F" w:rsidP="00E3091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30A46FF7" w14:textId="77777777" w:rsidR="00E3091F" w:rsidRPr="00E3091F" w:rsidRDefault="00E3091F" w:rsidP="00E3091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F6827BB" w14:textId="77777777" w:rsidR="00E3091F" w:rsidRPr="00E3091F" w:rsidRDefault="00E3091F" w:rsidP="00E3091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49C8F1F9" w14:textId="77777777" w:rsidR="00E3091F" w:rsidRPr="00E3091F" w:rsidRDefault="00E3091F" w:rsidP="00E3091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final (Resiliência das Linhas de Transmissão):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E3091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3CF7AA69" w14:textId="77777777" w:rsidR="00E3091F" w:rsidRPr="00E3091F" w:rsidRDefault="00E3091F" w:rsidP="00E3091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F76579">
          <v:rect id="_x0000_i1034" style="width:0;height:1.5pt" o:hralign="center" o:hrstd="t" o:hr="t" fillcolor="#a0a0a0" stroked="f"/>
        </w:pict>
      </w:r>
    </w:p>
    <w:p w14:paraId="04514687" w14:textId="77777777" w:rsidR="00E3091F" w:rsidRPr="00E3091F" w:rsidRDefault="00E3091F" w:rsidP="00E3091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E3091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Síntese técnica final</w:t>
      </w:r>
    </w:p>
    <w:p w14:paraId="3D0B6E5A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resolve o seu problema científico.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 descreve o problema com precisão cirúrgica.</w:t>
      </w:r>
    </w:p>
    <w:p w14:paraId="7A954D35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está exatamente no passo seguinte ao deles:</w:t>
      </w:r>
    </w:p>
    <w:p w14:paraId="4CBFD447" w14:textId="77777777" w:rsidR="00E3091F" w:rsidRPr="00E3091F" w:rsidRDefault="00E3091F" w:rsidP="00E3091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Eles organizam o campo.</w:t>
      </w:r>
      <w:r w:rsidRPr="00E3091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Você vai quantificar fisicamente a linha.</w:t>
      </w:r>
    </w:p>
    <w:p w14:paraId="1A7D319F" w14:textId="77777777" w:rsidR="00564B44" w:rsidRPr="00E3091F" w:rsidRDefault="00564B44"/>
    <w:sectPr w:rsidR="00564B44" w:rsidRPr="00E3091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81279"/>
    <w:multiLevelType w:val="multilevel"/>
    <w:tmpl w:val="DAD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15137"/>
    <w:multiLevelType w:val="multilevel"/>
    <w:tmpl w:val="E742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6901"/>
    <w:multiLevelType w:val="multilevel"/>
    <w:tmpl w:val="251E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742CCF"/>
    <w:multiLevelType w:val="multilevel"/>
    <w:tmpl w:val="54C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42AF4"/>
    <w:multiLevelType w:val="multilevel"/>
    <w:tmpl w:val="FAE4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20F77"/>
    <w:multiLevelType w:val="multilevel"/>
    <w:tmpl w:val="FD2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D15D3"/>
    <w:multiLevelType w:val="multilevel"/>
    <w:tmpl w:val="DD1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35E60"/>
    <w:multiLevelType w:val="multilevel"/>
    <w:tmpl w:val="AB62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7D6E7B"/>
    <w:multiLevelType w:val="multilevel"/>
    <w:tmpl w:val="83A6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264199">
    <w:abstractNumId w:val="1"/>
  </w:num>
  <w:num w:numId="2" w16cid:durableId="1955821623">
    <w:abstractNumId w:val="7"/>
  </w:num>
  <w:num w:numId="3" w16cid:durableId="377708951">
    <w:abstractNumId w:val="3"/>
  </w:num>
  <w:num w:numId="4" w16cid:durableId="1202984749">
    <w:abstractNumId w:val="2"/>
  </w:num>
  <w:num w:numId="5" w16cid:durableId="971519499">
    <w:abstractNumId w:val="5"/>
  </w:num>
  <w:num w:numId="6" w16cid:durableId="1224491020">
    <w:abstractNumId w:val="0"/>
  </w:num>
  <w:num w:numId="7" w16cid:durableId="229853990">
    <w:abstractNumId w:val="6"/>
  </w:num>
  <w:num w:numId="8" w16cid:durableId="488328886">
    <w:abstractNumId w:val="4"/>
  </w:num>
  <w:num w:numId="9" w16cid:durableId="16061871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B4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64B44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3091F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31A9"/>
  <w15:chartTrackingRefBased/>
  <w15:docId w15:val="{A5DC75A3-6489-4C89-897C-2E4C1850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B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B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B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B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B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B4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B4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B4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B4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B4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564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B4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564B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91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E3091F"/>
    <w:rPr>
      <w:i/>
      <w:iCs/>
    </w:rPr>
  </w:style>
  <w:style w:type="character" w:customStyle="1" w:styleId="relative">
    <w:name w:val="relative"/>
    <w:basedOn w:val="DefaultParagraphFont"/>
    <w:rsid w:val="00E3091F"/>
  </w:style>
  <w:style w:type="paragraph" w:customStyle="1" w:styleId="not-prose">
    <w:name w:val="not-prose"/>
    <w:basedOn w:val="Normal"/>
    <w:rsid w:val="00E3091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E309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772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2026-01-12T13:38:00Z</dcterms:created>
  <dcterms:modified xsi:type="dcterms:W3CDTF">2026-01-12T13:38:00Z</dcterms:modified>
</cp:coreProperties>
</file>