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7E382" w14:textId="36DE5E4A" w:rsidR="00AC5231" w:rsidRDefault="00670BFB">
      <w:pPr>
        <w:rPr>
          <w:lang w:val="en-US"/>
        </w:rPr>
      </w:pPr>
      <w:r w:rsidRPr="00670BFB">
        <w:rPr>
          <w:lang w:val="en-US"/>
        </w:rPr>
        <w:t>Framework for analytical quantification of disaster resilience</w:t>
      </w:r>
    </w:p>
    <w:p w14:paraId="6025D75D" w14:textId="77777777" w:rsidR="00670BFB" w:rsidRDefault="00670BFB">
      <w:pPr>
        <w:rPr>
          <w:lang w:val="en-US"/>
        </w:rPr>
      </w:pPr>
    </w:p>
    <w:p w14:paraId="6EBE5D75" w14:textId="77777777" w:rsidR="00B367AF" w:rsidRPr="00B367AF" w:rsidRDefault="00B367AF" w:rsidP="00B367A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B36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uma das referências fundacionais mais importantes da literatura técnica sobre resiliência</w:t>
      </w:r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sendo o </w:t>
      </w:r>
      <w:r w:rsidRPr="00B36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primeiro a propor formalmente uma quantificação analítica da resiliência baseada no desempenho ao longo do tempo</w:t>
      </w:r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81446FF" w14:textId="77777777" w:rsidR="00B367AF" w:rsidRPr="00B367AF" w:rsidRDefault="00B367AF" w:rsidP="00B367A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Principais contributos técnicos (centrais para a sua tese):</w:t>
      </w:r>
    </w:p>
    <w:p w14:paraId="5CF450EB" w14:textId="77777777" w:rsidR="00B367AF" w:rsidRPr="00B367AF" w:rsidRDefault="00B367AF" w:rsidP="00B367A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367A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 Definição matemática explícita de resiliência</w:t>
      </w:r>
    </w:p>
    <w:p w14:paraId="23D12EA0" w14:textId="77777777" w:rsidR="00B367AF" w:rsidRPr="00B367AF" w:rsidRDefault="00B367AF" w:rsidP="00B367A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definida como a </w:t>
      </w:r>
      <w:r w:rsidRPr="00B36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área normalizada sob a curva de funcionalidade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Q(t)</m:t>
        </m:r>
      </m:oMath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ao longo de um período de controlo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LC</m:t>
            </m:r>
          </m:sub>
        </m:sSub>
      </m:oMath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2AF66F24" w14:textId="77777777" w:rsidR="00B367AF" w:rsidRPr="00B367AF" w:rsidRDefault="00B367AF" w:rsidP="00B367A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LC</m:t>
                  </m:r>
                </m:sub>
              </m:sSub>
            </m:den>
          </m:f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0E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0E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LC</m:t>
                  </m:r>
                </m:sub>
              </m:sSub>
            </m:sup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Q(t)</m:t>
              </m:r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dt</m:t>
              </m:r>
            </m:e>
          </m:nary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4B1288B3" w14:textId="77777777" w:rsidR="00B367AF" w:rsidRPr="00B367AF" w:rsidRDefault="00B367AF" w:rsidP="00B367A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 formulação:</w:t>
      </w:r>
    </w:p>
    <w:p w14:paraId="211325F4" w14:textId="77777777" w:rsidR="00B367AF" w:rsidRPr="00B367AF" w:rsidRDefault="00B367AF" w:rsidP="00B367AF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 </w:t>
      </w:r>
      <w:r w:rsidRPr="00B36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perda instantânea</w:t>
      </w:r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B36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recuperação</w:t>
      </w:r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B36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</w:t>
      </w:r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6A3BCD5" w14:textId="77777777" w:rsidR="00B367AF" w:rsidRPr="00B367AF" w:rsidRDefault="00B367AF" w:rsidP="00B367AF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diferencia claramente </w:t>
      </w:r>
      <w:r w:rsidRPr="00B36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</w:t>
      </w:r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</w:t>
      </w:r>
      <w:r w:rsidRPr="00B36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confiabilidade</w:t>
      </w:r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B36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risco</w:t>
      </w:r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2902441" w14:textId="77777777" w:rsidR="00B367AF" w:rsidRPr="00B367AF" w:rsidRDefault="00B367AF" w:rsidP="00B367A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367A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 Introdução formal da curva funcionalidade × tempo</w:t>
      </w:r>
    </w:p>
    <w:p w14:paraId="6ECB823D" w14:textId="77777777" w:rsidR="00B367AF" w:rsidRPr="00B367AF" w:rsidRDefault="00B367AF" w:rsidP="00B367A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Q(t)</m:t>
        </m:r>
      </m:oMath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modela:</w:t>
      </w:r>
    </w:p>
    <w:p w14:paraId="105059F3" w14:textId="77777777" w:rsidR="00B367AF" w:rsidRPr="00B367AF" w:rsidRDefault="00B367AF" w:rsidP="00B367A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perda inicial de desempenho (robustez);</w:t>
      </w:r>
    </w:p>
    <w:p w14:paraId="7597662A" w14:textId="77777777" w:rsidR="00B367AF" w:rsidRPr="00B367AF" w:rsidRDefault="00B367AF" w:rsidP="00B367A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trajetória de recuperação (rapidez);</w:t>
      </w:r>
    </w:p>
    <w:p w14:paraId="4C373D83" w14:textId="77777777" w:rsidR="00B367AF" w:rsidRPr="00B367AF" w:rsidRDefault="00B367AF" w:rsidP="00B367A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eventual retorno, superação ou degradação permanente do nível pré-evento.</w:t>
      </w:r>
    </w:p>
    <w:p w14:paraId="7E3FA5ED" w14:textId="77777777" w:rsidR="00B367AF" w:rsidRPr="00B367AF" w:rsidRDefault="00B367AF" w:rsidP="00B367A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Introduz funções de recuperação:</w:t>
      </w:r>
    </w:p>
    <w:p w14:paraId="6ACD5F0B" w14:textId="77777777" w:rsidR="00B367AF" w:rsidRPr="00B367AF" w:rsidRDefault="00B367AF" w:rsidP="00B367A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linear,</w:t>
      </w:r>
    </w:p>
    <w:p w14:paraId="63C42334" w14:textId="77777777" w:rsidR="00B367AF" w:rsidRPr="00B367AF" w:rsidRDefault="00B367AF" w:rsidP="00B367A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exponencial,</w:t>
      </w:r>
    </w:p>
    <w:p w14:paraId="7687659E" w14:textId="77777777" w:rsidR="00B367AF" w:rsidRPr="00B367AF" w:rsidRDefault="00B367AF" w:rsidP="00B367A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trigonométrica,</w:t>
      </w:r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diretamente ligadas à organização e recursos disponíveis.</w:t>
      </w:r>
    </w:p>
    <w:p w14:paraId="43525589" w14:textId="77777777" w:rsidR="00B367AF" w:rsidRPr="00B367AF" w:rsidRDefault="00B367AF" w:rsidP="00B367A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367A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 Integração com fragilidade e perdas</w:t>
      </w:r>
    </w:p>
    <w:p w14:paraId="48A83B6A" w14:textId="77777777" w:rsidR="00B367AF" w:rsidRPr="00B367AF" w:rsidRDefault="00B367AF" w:rsidP="00B367A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Uso explícito de:</w:t>
      </w:r>
    </w:p>
    <w:p w14:paraId="78FC38C1" w14:textId="77777777" w:rsidR="00B367AF" w:rsidRPr="00B367AF" w:rsidRDefault="00B367AF" w:rsidP="00B367AF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6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funções de fragilidade</w:t>
      </w:r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F1A4FDA" w14:textId="77777777" w:rsidR="00B367AF" w:rsidRPr="00B367AF" w:rsidRDefault="00B367AF" w:rsidP="00B367AF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6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perdas diretas e indiretas</w:t>
      </w:r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F765542" w14:textId="77777777" w:rsidR="00B367AF" w:rsidRPr="00B367AF" w:rsidRDefault="00B367AF" w:rsidP="00B367AF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6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tempo de recuperação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RE</m:t>
            </m:r>
          </m:sub>
        </m:sSub>
      </m:oMath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9B19094" w14:textId="77777777" w:rsidR="00B367AF" w:rsidRPr="00B367AF" w:rsidRDefault="00B367AF" w:rsidP="00B367A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Relação clara entre:</w:t>
      </w:r>
    </w:p>
    <w:p w14:paraId="5C04622B" w14:textId="77777777" w:rsidR="00B367AF" w:rsidRPr="00B367AF" w:rsidRDefault="00B367AF" w:rsidP="00B367AF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intensidade do evento,</w:t>
      </w:r>
    </w:p>
    <w:p w14:paraId="2F36F4BF" w14:textId="77777777" w:rsidR="00B367AF" w:rsidRPr="00B367AF" w:rsidRDefault="00B367AF" w:rsidP="00B367AF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fragilidade,</w:t>
      </w:r>
    </w:p>
    <w:p w14:paraId="6A581727" w14:textId="77777777" w:rsidR="00B367AF" w:rsidRPr="00B367AF" w:rsidRDefault="00B367AF" w:rsidP="00B367AF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perdas,</w:t>
      </w:r>
    </w:p>
    <w:p w14:paraId="507D3638" w14:textId="77777777" w:rsidR="00B367AF" w:rsidRPr="00B367AF" w:rsidRDefault="00B367AF" w:rsidP="00B367AF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recuperação,</w:t>
      </w:r>
    </w:p>
    <w:p w14:paraId="6E95D044" w14:textId="77777777" w:rsidR="00B367AF" w:rsidRPr="00B367AF" w:rsidRDefault="00B367AF" w:rsidP="00B367AF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resiliência.</w:t>
      </w:r>
    </w:p>
    <w:p w14:paraId="0463BD50" w14:textId="77777777" w:rsidR="00B367AF" w:rsidRPr="00B367AF" w:rsidRDefault="00B367AF" w:rsidP="00B367A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367A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4. As “4 dimensões da resiliência”</w:t>
      </w:r>
    </w:p>
    <w:p w14:paraId="01625C3D" w14:textId="77777777" w:rsidR="00B367AF" w:rsidRPr="00B367AF" w:rsidRDefault="00B367AF" w:rsidP="00B367A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Formalização clássica (MCEER):</w:t>
      </w:r>
    </w:p>
    <w:p w14:paraId="35795026" w14:textId="77777777" w:rsidR="00B367AF" w:rsidRPr="00B367AF" w:rsidRDefault="00B367AF" w:rsidP="00B367A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B36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Robustness</w:t>
      </w:r>
      <w:proofErr w:type="spellEnd"/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perda imediata de funcionalidade;</w:t>
      </w:r>
    </w:p>
    <w:p w14:paraId="0A04A04B" w14:textId="77777777" w:rsidR="00B367AF" w:rsidRPr="00B367AF" w:rsidRDefault="00B367AF" w:rsidP="00B367A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B36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Rapidity</w:t>
      </w:r>
      <w:proofErr w:type="spellEnd"/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inclinação da recuperação;</w:t>
      </w:r>
    </w:p>
    <w:p w14:paraId="6E861E0E" w14:textId="77777777" w:rsidR="00B367AF" w:rsidRPr="00B367AF" w:rsidRDefault="00B367AF" w:rsidP="00B367A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B36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Redundancy</w:t>
      </w:r>
      <w:proofErr w:type="spellEnd"/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caminhos alternativos;</w:t>
      </w:r>
    </w:p>
    <w:p w14:paraId="2A3C03DC" w14:textId="77777777" w:rsidR="00B367AF" w:rsidRPr="00B367AF" w:rsidRDefault="00B367AF" w:rsidP="00B367A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B36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Resourcefulness</w:t>
      </w:r>
      <w:proofErr w:type="spellEnd"/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capacidade organizacional.</w:t>
      </w:r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Estas dimensões são ligadas </w:t>
      </w:r>
      <w:r w:rsidRPr="00B36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diretamente à forma da curva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Q(t)</m:t>
        </m:r>
      </m:oMath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B6CE3AA" w14:textId="77777777" w:rsidR="00B367AF" w:rsidRPr="00B367AF" w:rsidRDefault="00B367AF" w:rsidP="00B367A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367A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5. Modelo analítico generalizável</w:t>
      </w:r>
    </w:p>
    <w:p w14:paraId="7B66DB4D" w14:textId="77777777" w:rsidR="00B367AF" w:rsidRPr="00B367AF" w:rsidRDefault="00B367AF" w:rsidP="00B367A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Embora os estudos de caso sejam:</w:t>
      </w:r>
    </w:p>
    <w:p w14:paraId="33F8246A" w14:textId="77777777" w:rsidR="00B367AF" w:rsidRPr="00B367AF" w:rsidRDefault="00B367AF" w:rsidP="00B367AF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hospitais,</w:t>
      </w:r>
    </w:p>
    <w:p w14:paraId="5199D1B2" w14:textId="77777777" w:rsidR="00B367AF" w:rsidRPr="00B367AF" w:rsidRDefault="00B367AF" w:rsidP="00B367AF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redes hospitalares,</w:t>
      </w:r>
    </w:p>
    <w:p w14:paraId="150E75AE" w14:textId="77777777" w:rsidR="00B367AF" w:rsidRPr="00B367AF" w:rsidRDefault="00B367AF" w:rsidP="00B367A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</w:t>
      </w:r>
      <w:proofErr w:type="spellStart"/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</w:t>
      </w:r>
      <w:r w:rsidRPr="00B36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explicitamente aplicável a infraestruturas críticas</w:t>
      </w:r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incluindo:</w:t>
      </w:r>
    </w:p>
    <w:p w14:paraId="66C549C8" w14:textId="77777777" w:rsidR="00B367AF" w:rsidRPr="00B367AF" w:rsidRDefault="00B367AF" w:rsidP="00B367AF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redes elétricas,</w:t>
      </w:r>
    </w:p>
    <w:p w14:paraId="39AC78FD" w14:textId="77777777" w:rsidR="00B367AF" w:rsidRPr="00B367AF" w:rsidRDefault="00B367AF" w:rsidP="00B367AF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de transmissão,</w:t>
      </w:r>
    </w:p>
    <w:p w14:paraId="28AA5B00" w14:textId="77777777" w:rsidR="00B367AF" w:rsidRPr="00B367AF" w:rsidRDefault="00B367AF" w:rsidP="00B367AF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sistemas de potência.</w:t>
      </w:r>
    </w:p>
    <w:p w14:paraId="2A71E7B7" w14:textId="77777777" w:rsidR="00B367AF" w:rsidRPr="00B367AF" w:rsidRDefault="00B367AF" w:rsidP="00B367A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próprio artigo cita restauração de </w:t>
      </w:r>
      <w:r w:rsidRPr="00B36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sistemas elétricos</w:t>
      </w:r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(Davidson &amp; </w:t>
      </w:r>
      <w:proofErr w:type="spellStart"/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Cagnan</w:t>
      </w:r>
      <w:proofErr w:type="spellEnd"/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6ED333B7" w14:textId="77777777" w:rsidR="00B367AF" w:rsidRPr="00B367AF" w:rsidRDefault="00B367AF" w:rsidP="00B367A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367A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6. Limitações (claras e úteis para a sua tese)</w:t>
      </w:r>
    </w:p>
    <w:p w14:paraId="3773E453" w14:textId="77777777" w:rsidR="00B367AF" w:rsidRPr="00B367AF" w:rsidRDefault="00B367AF" w:rsidP="00B367A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Forte complexidade:</w:t>
      </w:r>
    </w:p>
    <w:p w14:paraId="740B0CE8" w14:textId="77777777" w:rsidR="00B367AF" w:rsidRPr="00B367AF" w:rsidRDefault="00B367AF" w:rsidP="00B367AF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múltiplas funções,</w:t>
      </w:r>
    </w:p>
    <w:p w14:paraId="66FB086E" w14:textId="77777777" w:rsidR="00B367AF" w:rsidRPr="00B367AF" w:rsidRDefault="00B367AF" w:rsidP="00B367AF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muitos parâmetros,</w:t>
      </w:r>
    </w:p>
    <w:p w14:paraId="477F5062" w14:textId="77777777" w:rsidR="00B367AF" w:rsidRPr="00B367AF" w:rsidRDefault="00B367AF" w:rsidP="00B367AF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difícil operacionalização para engenheiros de sistema.</w:t>
      </w:r>
    </w:p>
    <w:p w14:paraId="7A3B9312" w14:textId="77777777" w:rsidR="00B367AF" w:rsidRPr="00B367AF" w:rsidRDefault="00B367AF" w:rsidP="00B367A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Dependência de dados detalhados de fragilidade e recuperação.</w:t>
      </w:r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B367A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36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Abre espaço direto para o seu contributo</w:t>
      </w:r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um índice </w:t>
      </w:r>
      <w:r w:rsidRPr="00B367A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mais simples, prático e específico para linhas de transmissão</w:t>
      </w:r>
      <w:r w:rsidRPr="00B367A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386BCB8" w14:textId="77777777" w:rsidR="00670BFB" w:rsidRPr="00B367AF" w:rsidRDefault="00670BFB"/>
    <w:sectPr w:rsidR="00670BFB" w:rsidRPr="00B367AF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D4561"/>
    <w:multiLevelType w:val="multilevel"/>
    <w:tmpl w:val="D728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93D84"/>
    <w:multiLevelType w:val="multilevel"/>
    <w:tmpl w:val="4644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073C3"/>
    <w:multiLevelType w:val="multilevel"/>
    <w:tmpl w:val="9104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F507E"/>
    <w:multiLevelType w:val="multilevel"/>
    <w:tmpl w:val="75F6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DC2C60"/>
    <w:multiLevelType w:val="multilevel"/>
    <w:tmpl w:val="329C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B36911"/>
    <w:multiLevelType w:val="multilevel"/>
    <w:tmpl w:val="EA5E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C37E1B"/>
    <w:multiLevelType w:val="multilevel"/>
    <w:tmpl w:val="478A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543031">
    <w:abstractNumId w:val="0"/>
  </w:num>
  <w:num w:numId="2" w16cid:durableId="1311593244">
    <w:abstractNumId w:val="1"/>
  </w:num>
  <w:num w:numId="3" w16cid:durableId="1624192947">
    <w:abstractNumId w:val="2"/>
  </w:num>
  <w:num w:numId="4" w16cid:durableId="678392613">
    <w:abstractNumId w:val="4"/>
  </w:num>
  <w:num w:numId="5" w16cid:durableId="1422943820">
    <w:abstractNumId w:val="5"/>
  </w:num>
  <w:num w:numId="6" w16cid:durableId="1637569447">
    <w:abstractNumId w:val="3"/>
  </w:num>
  <w:num w:numId="7" w16cid:durableId="10809816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BFB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70BFB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367AF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82490"/>
  <w15:chartTrackingRefBased/>
  <w15:docId w15:val="{62466335-0BD1-482F-A3D7-FD6523D88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BF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BF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BF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BF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BF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BFB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BFB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BFB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BFB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BFB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670B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B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BFB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670BF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67A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B367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350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2025-12-31T17:53:00Z</dcterms:created>
  <dcterms:modified xsi:type="dcterms:W3CDTF">2025-12-31T17:54:00Z</dcterms:modified>
</cp:coreProperties>
</file>