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3DBE" w14:textId="77965604" w:rsidR="00AC5231" w:rsidRDefault="006706DA">
      <w:pPr>
        <w:rPr>
          <w:lang w:val="en-US"/>
        </w:rPr>
      </w:pPr>
      <w:r w:rsidRPr="006706DA">
        <w:rPr>
          <w:lang w:val="en-US"/>
        </w:rPr>
        <w:t>Resilience of High Voltage Transmission System</w:t>
      </w:r>
    </w:p>
    <w:p w14:paraId="36CAB96B" w14:textId="4A35D51E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ste artigo é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poucos trabalhos até 2011 que tratam explicitamente da “resiliência” aplicada a sistemas de transmissão em alta tensão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Contudo, a abordagem adotada é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agregada, híbrida (engenharia + social + económica)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metodologicamente frágil do ponto de vista engenheiral rigoroso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3802A8" w14:textId="77777777" w:rsidR="00832FFE" w:rsidRPr="00832FFE" w:rsidRDefault="00832FFE" w:rsidP="00832FF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2F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Definição e formulação do “</w:t>
      </w:r>
      <w:proofErr w:type="spellStart"/>
      <w:r w:rsidRPr="00832F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832F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Index”</w:t>
      </w:r>
    </w:p>
    <w:p w14:paraId="71CAB720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definem a resiliência como a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do sistema suportar uma mudança súbita dos indicadores e regressar a um estado estacionário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calculada como:</w:t>
      </w:r>
    </w:p>
    <w:p w14:paraId="08E04D80" w14:textId="77777777" w:rsidR="00832FFE" w:rsidRPr="00832FFE" w:rsidRDefault="00832FFE" w:rsidP="00832F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∫(1-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009D92E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ou, de forma simplificada, como a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triangular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 à amplitude da perturbação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ao tempo de recuperação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2, pág. 3).</w:t>
      </w:r>
    </w:p>
    <w:p w14:paraId="34DD7D99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positivos:</w:t>
      </w:r>
    </w:p>
    <w:p w14:paraId="30281FCA" w14:textId="77777777" w:rsidR="00832FFE" w:rsidRPr="00832FFE" w:rsidRDefault="00832FFE" w:rsidP="00832FF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de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integração no tempo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(desempenho × tempo);</w:t>
      </w:r>
    </w:p>
    <w:p w14:paraId="0E584D9F" w14:textId="77777777" w:rsidR="00832FFE" w:rsidRPr="00832FFE" w:rsidRDefault="00832FFE" w:rsidP="00832FF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Reconhecimento do papel do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A679F1" w14:textId="77777777" w:rsidR="00832FFE" w:rsidRPr="00832FFE" w:rsidRDefault="00832FFE" w:rsidP="00832FF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Tentativa de unificação entre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fragilidade, impacto e recuperação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A100B2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críticas:</w:t>
      </w:r>
    </w:p>
    <w:p w14:paraId="40A4871A" w14:textId="77777777" w:rsidR="00832FFE" w:rsidRPr="00832FFE" w:rsidRDefault="00832FFE" w:rsidP="00832FF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formulação é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heurística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base probabilística;</w:t>
      </w:r>
    </w:p>
    <w:p w14:paraId="02DFD381" w14:textId="77777777" w:rsidR="00832FFE" w:rsidRPr="00832FFE" w:rsidRDefault="00832FFE" w:rsidP="00832FF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ligação explícita com:</w:t>
      </w:r>
    </w:p>
    <w:p w14:paraId="5FC1B448" w14:textId="77777777" w:rsidR="00832FFE" w:rsidRPr="00832FFE" w:rsidRDefault="00832FFE" w:rsidP="00832FF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falha,</w:t>
      </w:r>
    </w:p>
    <w:p w14:paraId="252E25BF" w14:textId="77777777" w:rsidR="00832FFE" w:rsidRPr="00832FFE" w:rsidRDefault="00832FFE" w:rsidP="00832FF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processos estocásticos,</w:t>
      </w:r>
    </w:p>
    <w:p w14:paraId="766AD6F7" w14:textId="77777777" w:rsidR="00832FFE" w:rsidRPr="00832FFE" w:rsidRDefault="00832FFE" w:rsidP="00832FF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clássica,</w:t>
      </w:r>
    </w:p>
    <w:p w14:paraId="7BC5C5FA" w14:textId="77777777" w:rsidR="00832FFE" w:rsidRPr="00832FFE" w:rsidRDefault="00832FFE" w:rsidP="00832FF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físicos de falha de linhas;</w:t>
      </w:r>
    </w:p>
    <w:p w14:paraId="6D48F896" w14:textId="77777777" w:rsidR="00832FFE" w:rsidRPr="00832FFE" w:rsidRDefault="00832FFE" w:rsidP="00832FF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integral é aplicada a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normalizados arbitrariamente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757A92" w14:textId="77777777" w:rsidR="00832FFE" w:rsidRPr="00832FFE" w:rsidRDefault="00832FFE" w:rsidP="00832F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00D21E">
          <v:rect id="_x0000_i1025" style="width:0;height:1.5pt" o:hralign="center" o:hrstd="t" o:hr="t" fillcolor="#a0a0a0" stroked="f"/>
        </w:pict>
      </w:r>
    </w:p>
    <w:p w14:paraId="6CEBF20D" w14:textId="77777777" w:rsidR="00832FFE" w:rsidRPr="00832FFE" w:rsidRDefault="00832FFE" w:rsidP="00832FF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2F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Indicadores utilizados (problema central)</w:t>
      </w:r>
    </w:p>
    <w:p w14:paraId="32B1D3B6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índice de resiliência é construído a partir de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heterogéneos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agregados por pesos subjetivos (Fig. 4 e Fig. 5):</w:t>
      </w:r>
    </w:p>
    <w:p w14:paraId="6B13B1AD" w14:textId="77777777" w:rsidR="00832FFE" w:rsidRPr="00832FFE" w:rsidRDefault="00832FFE" w:rsidP="00832FF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Económicos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custo da eletricidade, investimento;</w:t>
      </w:r>
    </w:p>
    <w:p w14:paraId="6D941B67" w14:textId="77777777" w:rsidR="00832FFE" w:rsidRPr="00832FFE" w:rsidRDefault="00832FFE" w:rsidP="00832FF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Ambientais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camada de gelo (δ/d);</w:t>
      </w:r>
    </w:p>
    <w:p w14:paraId="65EC2B70" w14:textId="77777777" w:rsidR="00832FFE" w:rsidRPr="00832FFE" w:rsidRDefault="00832FFE" w:rsidP="00832FF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Sociais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04B4C9E" w14:textId="77777777" w:rsidR="00832FFE" w:rsidRPr="00832FFE" w:rsidRDefault="00832FFE" w:rsidP="00832FF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blackout (ΔV/V),</w:t>
      </w:r>
    </w:p>
    <w:p w14:paraId="53C71693" w14:textId="77777777" w:rsidR="00832FFE" w:rsidRPr="00832FFE" w:rsidRDefault="00832FFE" w:rsidP="00832FF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comportamento humano (ΔN/população).</w:t>
      </w:r>
    </w:p>
    <w:p w14:paraId="17B9E2B1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Problemas técnicos relevantes:</w:t>
      </w:r>
    </w:p>
    <w:p w14:paraId="513A593F" w14:textId="77777777" w:rsidR="00832FFE" w:rsidRPr="00832FFE" w:rsidRDefault="00832FFE" w:rsidP="00832FF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Mistura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físicas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(gelo, potência) com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sociais subjetivas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7EA186" w14:textId="77777777" w:rsidR="00832FFE" w:rsidRPr="00832FFE" w:rsidRDefault="00832FFE" w:rsidP="00832FF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Pesos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sub>
        </m:sSub>
      </m:oMath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justificados nem calibrados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077124" w14:textId="77777777" w:rsidR="00832FFE" w:rsidRPr="00832FFE" w:rsidRDefault="00832FFE" w:rsidP="00832FF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Indicadores sociais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mensuráveis nem reproduzíveis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estudos de transmissão;</w:t>
      </w:r>
    </w:p>
    <w:p w14:paraId="4F8C354A" w14:textId="77777777" w:rsidR="00832FFE" w:rsidRPr="00832FFE" w:rsidRDefault="00832FFE" w:rsidP="00832FF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índice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específico para linhas de transmissão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para um “sistema HV” genérico.</w:t>
      </w:r>
    </w:p>
    <w:p w14:paraId="50E52F1A" w14:textId="77777777" w:rsidR="00832FFE" w:rsidRPr="00832FFE" w:rsidRDefault="00832FFE" w:rsidP="00832F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899181">
          <v:rect id="_x0000_i1026" style="width:0;height:1.5pt" o:hralign="center" o:hrstd="t" o:hr="t" fillcolor="#a0a0a0" stroked="f"/>
        </w:pict>
      </w:r>
    </w:p>
    <w:p w14:paraId="034CD36A" w14:textId="77777777" w:rsidR="00832FFE" w:rsidRPr="00832FFE" w:rsidRDefault="00832FFE" w:rsidP="00832FF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32FF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Estudos de caso e “opções”</w:t>
      </w:r>
    </w:p>
    <w:p w14:paraId="35572A41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apresentam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 opções artificiais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1, pág. 5), alterando isoladamente:</w:t>
      </w:r>
    </w:p>
    <w:p w14:paraId="6BFCC18D" w14:textId="77777777" w:rsidR="00832FFE" w:rsidRPr="00832FFE" w:rsidRDefault="00832FFE" w:rsidP="00832FF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custo,</w:t>
      </w:r>
    </w:p>
    <w:p w14:paraId="5A9A2912" w14:textId="77777777" w:rsidR="00832FFE" w:rsidRPr="00832FFE" w:rsidRDefault="00832FFE" w:rsidP="00832FF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67267246" w14:textId="77777777" w:rsidR="00832FFE" w:rsidRPr="00832FFE" w:rsidRDefault="00832FFE" w:rsidP="00832FF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consumo,</w:t>
      </w:r>
    </w:p>
    <w:p w14:paraId="48FAE65C" w14:textId="77777777" w:rsidR="00832FFE" w:rsidRPr="00832FFE" w:rsidRDefault="00832FFE" w:rsidP="00832FF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comportamento humano.</w:t>
      </w:r>
    </w:p>
    <w:p w14:paraId="5C6425B8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opção gera um ranking de resiliência (Fig. 6–9).</w:t>
      </w:r>
    </w:p>
    <w:p w14:paraId="0907FCEE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Limitações:</w:t>
      </w:r>
    </w:p>
    <w:p w14:paraId="127EFE52" w14:textId="77777777" w:rsidR="00832FFE" w:rsidRPr="00832FFE" w:rsidRDefault="00832FFE" w:rsidP="00832FF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real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EF4AAF" w14:textId="77777777" w:rsidR="00832FFE" w:rsidRPr="00832FFE" w:rsidRDefault="00832FFE" w:rsidP="00832FF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10EC92" w14:textId="77777777" w:rsidR="00832FFE" w:rsidRPr="00832FFE" w:rsidRDefault="00832FFE" w:rsidP="00832FF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validação com eventos reais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(blackouts, tempestades, gelo severo);</w:t>
      </w:r>
    </w:p>
    <w:p w14:paraId="6B508470" w14:textId="77777777" w:rsidR="00832FFE" w:rsidRPr="00832FFE" w:rsidRDefault="00832FFE" w:rsidP="00832FF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Resultados são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dependentes da escolha arbitrária dos pesos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F5B001" w14:textId="77777777" w:rsidR="00832FFE" w:rsidRPr="00832FFE" w:rsidRDefault="00832FFE" w:rsidP="00832FF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9FDC13">
          <v:rect id="_x0000_i1027" style="width:0;height:1.5pt" o:hralign="center" o:hrstd="t" o:hr="t" fillcolor="#a0a0a0" stroked="f"/>
        </w:pict>
      </w:r>
    </w:p>
    <w:p w14:paraId="0E6DDED3" w14:textId="77777777" w:rsidR="00832FFE" w:rsidRPr="00832FFE" w:rsidRDefault="00832FFE" w:rsidP="00832FF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32FF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Relevância para a sua tese (resiliência de linhas de transmissão)</w:t>
      </w:r>
    </w:p>
    <w:p w14:paraId="2809EA91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Relevância: MÉDIA, com uso crítico</w:t>
      </w:r>
    </w:p>
    <w:p w14:paraId="1F789312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importante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pela sua robustez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porque:</w:t>
      </w:r>
    </w:p>
    <w:p w14:paraId="6FAEDD92" w14:textId="77777777" w:rsidR="00832FFE" w:rsidRPr="00832FFE" w:rsidRDefault="00832FFE" w:rsidP="00832FF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primeiros a tentar definir um “</w:t>
      </w:r>
      <w:proofErr w:type="spellStart"/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Index” para sistemas HV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77278C" w14:textId="77777777" w:rsidR="00832FFE" w:rsidRPr="00832FFE" w:rsidRDefault="00832FFE" w:rsidP="00832FF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as armadilhas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abordagens:</w:t>
      </w:r>
    </w:p>
    <w:p w14:paraId="5034E2ED" w14:textId="77777777" w:rsidR="00832FFE" w:rsidRPr="00832FFE" w:rsidRDefault="00832FFE" w:rsidP="00832FF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agregadas,</w:t>
      </w:r>
    </w:p>
    <w:p w14:paraId="17F2795D" w14:textId="77777777" w:rsidR="00832FFE" w:rsidRPr="00832FFE" w:rsidRDefault="00832FFE" w:rsidP="00832FF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multiindicadores</w:t>
      </w:r>
      <w:proofErr w:type="spellEnd"/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C26A167" w14:textId="77777777" w:rsidR="00832FFE" w:rsidRPr="00832FFE" w:rsidRDefault="00832FFE" w:rsidP="00832FF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misturando dimensões sociais e técnicas;</w:t>
      </w:r>
    </w:p>
    <w:p w14:paraId="010AC43D" w14:textId="77777777" w:rsidR="00832FFE" w:rsidRPr="00832FFE" w:rsidRDefault="00832FFE" w:rsidP="00832FF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Serve como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direto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trabalho, que:</w:t>
      </w:r>
    </w:p>
    <w:p w14:paraId="15170725" w14:textId="77777777" w:rsidR="00832FFE" w:rsidRPr="00832FFE" w:rsidRDefault="00832FFE" w:rsidP="00832FF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foca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“sistema HV” genérico);</w:t>
      </w:r>
    </w:p>
    <w:p w14:paraId="2F79C5A6" w14:textId="77777777" w:rsidR="00832FFE" w:rsidRPr="00832FFE" w:rsidRDefault="00832FFE" w:rsidP="00832FF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físicas e operacionais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A040EA" w14:textId="77777777" w:rsidR="00832FFE" w:rsidRPr="00832FFE" w:rsidRDefault="00832FFE" w:rsidP="00832FF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pretende um índice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simples, reprodutível e engenheiral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E73DC4" w14:textId="77777777" w:rsidR="00832FFE" w:rsidRPr="00832FFE" w:rsidRDefault="00832FFE" w:rsidP="00832FF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 indicadores sociais subjetivos.</w:t>
      </w:r>
    </w:p>
    <w:p w14:paraId="3D3967E3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é </w:t>
      </w:r>
      <w:r w:rsidRPr="00832FF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ideal para ser citado criticamente</w:t>
      </w: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mostrando:</w:t>
      </w:r>
    </w:p>
    <w:p w14:paraId="5E534794" w14:textId="77777777" w:rsidR="00832FFE" w:rsidRPr="00832FFE" w:rsidRDefault="00832FFE" w:rsidP="00832FF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32FF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“as primeiras tentativas de quantificação da resiliência em sistemas de transmissão, embora conceptualmente relevantes, carecem de rigor físico, base probabilística e aplicabilidade operacional”.</w:t>
      </w:r>
    </w:p>
    <w:p w14:paraId="016DCD1C" w14:textId="77777777" w:rsidR="00832FFE" w:rsidRPr="00832FFE" w:rsidRDefault="00832FFE"/>
    <w:p w14:paraId="15AD57E0" w14:textId="77777777" w:rsidR="006706DA" w:rsidRPr="00832FFE" w:rsidRDefault="006706DA"/>
    <w:sectPr w:rsidR="006706DA" w:rsidRPr="00832FF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C2B9D"/>
    <w:multiLevelType w:val="multilevel"/>
    <w:tmpl w:val="A0D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B092F"/>
    <w:multiLevelType w:val="multilevel"/>
    <w:tmpl w:val="0FE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21666"/>
    <w:multiLevelType w:val="multilevel"/>
    <w:tmpl w:val="DD9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43247"/>
    <w:multiLevelType w:val="multilevel"/>
    <w:tmpl w:val="321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91E64"/>
    <w:multiLevelType w:val="multilevel"/>
    <w:tmpl w:val="10C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D1886"/>
    <w:multiLevelType w:val="multilevel"/>
    <w:tmpl w:val="13B0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534EF"/>
    <w:multiLevelType w:val="multilevel"/>
    <w:tmpl w:val="FDD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882813">
    <w:abstractNumId w:val="2"/>
  </w:num>
  <w:num w:numId="2" w16cid:durableId="386228849">
    <w:abstractNumId w:val="1"/>
  </w:num>
  <w:num w:numId="3" w16cid:durableId="2137213355">
    <w:abstractNumId w:val="4"/>
  </w:num>
  <w:num w:numId="4" w16cid:durableId="1525364815">
    <w:abstractNumId w:val="5"/>
  </w:num>
  <w:num w:numId="5" w16cid:durableId="1892643883">
    <w:abstractNumId w:val="0"/>
  </w:num>
  <w:num w:numId="6" w16cid:durableId="1477146123">
    <w:abstractNumId w:val="6"/>
  </w:num>
  <w:num w:numId="7" w16cid:durableId="281111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D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706DA"/>
    <w:rsid w:val="006B4413"/>
    <w:rsid w:val="006E78DB"/>
    <w:rsid w:val="00744A15"/>
    <w:rsid w:val="00785F46"/>
    <w:rsid w:val="007E0455"/>
    <w:rsid w:val="007E69F0"/>
    <w:rsid w:val="00804B85"/>
    <w:rsid w:val="008226B2"/>
    <w:rsid w:val="00832FFE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893A7"/>
  <w15:chartTrackingRefBased/>
  <w15:docId w15:val="{54D87C9F-C9ED-4CB6-9F65-2089B9CB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D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D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D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D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D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7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D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706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FF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32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2025-12-31T18:30:00Z</dcterms:created>
  <dcterms:modified xsi:type="dcterms:W3CDTF">2025-12-31T18:31:00Z</dcterms:modified>
</cp:coreProperties>
</file>