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8A2C" w14:textId="6B232436" w:rsidR="00AC5231" w:rsidRDefault="00F25A73">
      <w:pPr>
        <w:rPr>
          <w:lang w:val="en-US"/>
        </w:rPr>
      </w:pPr>
      <w:r w:rsidRPr="00F25A73">
        <w:rPr>
          <w:lang w:val="en-US"/>
        </w:rPr>
        <w:t>State of the Art for the Evaluation of Resilience Measures</w:t>
      </w:r>
    </w:p>
    <w:p w14:paraId="1021E763" w14:textId="77777777" w:rsidR="00F25A73" w:rsidRDefault="00F25A73">
      <w:pPr>
        <w:rPr>
          <w:lang w:val="en-US"/>
        </w:rPr>
      </w:pPr>
    </w:p>
    <w:p w14:paraId="40729D51" w14:textId="77777777" w:rsidR="0092092C" w:rsidRPr="0092092C" w:rsidRDefault="0092092C" w:rsidP="0092092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0809F602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documento apresenta uma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abrangente do estado da arte sobre métodos de avaliação de medidas de resiliência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foco principal em:</w:t>
      </w:r>
    </w:p>
    <w:p w14:paraId="012F6C71" w14:textId="77777777" w:rsidR="0092092C" w:rsidRPr="0092092C" w:rsidRDefault="0092092C" w:rsidP="0092092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de transporte rodoviário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(estradas, pontes, túneis);</w:t>
      </w:r>
    </w:p>
    <w:p w14:paraId="135FE9FE" w14:textId="77777777" w:rsidR="0092092C" w:rsidRPr="0092092C" w:rsidRDefault="0092092C" w:rsidP="0092092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custo–benefício de medidas de resiliência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A07EED" w14:textId="77777777" w:rsidR="0092092C" w:rsidRPr="0092092C" w:rsidRDefault="0092092C" w:rsidP="0092092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de resiliência em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processos de decisão pública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53244A4" w14:textId="77777777" w:rsidR="0092092C" w:rsidRPr="0092092C" w:rsidRDefault="0092092C" w:rsidP="0092092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de métodos como:</w:t>
      </w:r>
    </w:p>
    <w:p w14:paraId="5480375F" w14:textId="77777777" w:rsidR="0092092C" w:rsidRPr="0092092C" w:rsidRDefault="0092092C" w:rsidP="0092092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CBA (</w:t>
      </w: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Cost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Benefit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55D911A6" w14:textId="77777777" w:rsidR="0092092C" w:rsidRPr="0092092C" w:rsidRDefault="0092092C" w:rsidP="0092092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CEA (</w:t>
      </w: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Cost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Effectiveness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0386FADB" w14:textId="77777777" w:rsidR="0092092C" w:rsidRPr="0092092C" w:rsidRDefault="0092092C" w:rsidP="0092092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MCA (</w:t>
      </w: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Multi-Criteria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6C524619" w14:textId="77777777" w:rsidR="0092092C" w:rsidRPr="0092092C" w:rsidRDefault="0092092C" w:rsidP="0092092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Utility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Value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B58232C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gestão de infraestruturas civis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económico-</w:t>
      </w:r>
      <w:proofErr w:type="spellStart"/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decisional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engenharia elétrica.</w:t>
      </w:r>
    </w:p>
    <w:p w14:paraId="6F4A0CA6" w14:textId="77777777" w:rsidR="0092092C" w:rsidRPr="0092092C" w:rsidRDefault="0092092C" w:rsidP="0092092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54B6EA">
          <v:rect id="_x0000_i1025" style="width:0;height:1.5pt" o:hralign="center" o:hrstd="t" o:hr="t" fillcolor="#a0a0a0" stroked="f"/>
        </w:pict>
      </w:r>
    </w:p>
    <w:p w14:paraId="06D428F4" w14:textId="77777777" w:rsidR="0092092C" w:rsidRPr="0092092C" w:rsidRDefault="0092092C" w:rsidP="0092092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</w:t>
      </w:r>
    </w:p>
    <w:p w14:paraId="1433DACE" w14:textId="77777777" w:rsidR="0092092C" w:rsidRPr="0092092C" w:rsidRDefault="0092092C" w:rsidP="009209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conceitual madura de resiliência</w:t>
      </w:r>
    </w:p>
    <w:p w14:paraId="245DD339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relatório apresenta uma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definição clara e bem estruturada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resiliência, alinhada com:</w:t>
      </w:r>
    </w:p>
    <w:p w14:paraId="3E7D0900" w14:textId="77777777" w:rsidR="0092092C" w:rsidRPr="0092092C" w:rsidRDefault="0092092C" w:rsidP="0092092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(2003);</w:t>
      </w:r>
    </w:p>
    <w:p w14:paraId="5DCF0FED" w14:textId="77777777" w:rsidR="0092092C" w:rsidRPr="0092092C" w:rsidRDefault="0092092C" w:rsidP="0092092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DHS (EUA);</w:t>
      </w:r>
    </w:p>
    <w:p w14:paraId="6BA2E983" w14:textId="77777777" w:rsidR="0092092C" w:rsidRPr="0092092C" w:rsidRDefault="0092092C" w:rsidP="0092092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em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ciclo de resiliência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3E52E70" w14:textId="77777777" w:rsidR="0092092C" w:rsidRPr="0092092C" w:rsidRDefault="0092092C" w:rsidP="0092092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2092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Prepare – Prevent – Protect – Respond – Recover</w:t>
      </w:r>
      <w:r w:rsidRPr="0092092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(Fig. 3, p. 9).</w:t>
      </w:r>
    </w:p>
    <w:p w14:paraId="6A337599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quantificada como:</w:t>
      </w:r>
    </w:p>
    <w:p w14:paraId="53335289" w14:textId="77777777" w:rsidR="0092092C" w:rsidRPr="0092092C" w:rsidRDefault="0092092C" w:rsidP="0092092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Resili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</m:t>
          </m:r>
          <w:proofErr w:type="spellEnd"/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∝∫(100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%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Funcionalidade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2F23772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Definição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tecnicamente correta e amplamente aceite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145FCE9" w14:textId="77777777" w:rsidR="0092092C" w:rsidRPr="0092092C" w:rsidRDefault="0092092C" w:rsidP="0092092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F9EA34">
          <v:rect id="_x0000_i1026" style="width:0;height:1.5pt" o:hralign="center" o:hrstd="t" o:hr="t" fillcolor="#a0a0a0" stroked="f"/>
        </w:pict>
      </w:r>
    </w:p>
    <w:p w14:paraId="05045116" w14:textId="77777777" w:rsidR="0092092C" w:rsidRPr="0092092C" w:rsidRDefault="0092092C" w:rsidP="009209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Diferenciação rigorosa entre conceitos</w:t>
      </w:r>
    </w:p>
    <w:p w14:paraId="11A775B0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faz uma distinção muito bem formulada entre:</w:t>
      </w:r>
    </w:p>
    <w:p w14:paraId="605A995B" w14:textId="77777777" w:rsidR="0092092C" w:rsidRPr="0092092C" w:rsidRDefault="0092092C" w:rsidP="0092092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 = W × A),</w:t>
      </w:r>
    </w:p>
    <w:p w14:paraId="0EBA2FA6" w14:textId="77777777" w:rsidR="0092092C" w:rsidRPr="0092092C" w:rsidRDefault="0092092C" w:rsidP="0092092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(danos diretos em componentes),</w:t>
      </w:r>
    </w:p>
    <w:p w14:paraId="17C2A2E3" w14:textId="77777777" w:rsidR="0092092C" w:rsidRPr="0092092C" w:rsidRDefault="0092092C" w:rsidP="0092092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Robustez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(capacidade de absorver falhas sem perda funcional),</w:t>
      </w:r>
    </w:p>
    <w:p w14:paraId="20EF9F0E" w14:textId="77777777" w:rsidR="0092092C" w:rsidRPr="0092092C" w:rsidRDefault="0092092C" w:rsidP="0092092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(capacidade dinâmica de resistir + recuperar).</w:t>
      </w:r>
    </w:p>
    <w:p w14:paraId="23B5A598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clarificação conceitual é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fundamentação teórica da tese.</w:t>
      </w:r>
    </w:p>
    <w:p w14:paraId="0A9E72F7" w14:textId="77777777" w:rsidR="0092092C" w:rsidRPr="0092092C" w:rsidRDefault="0092092C" w:rsidP="0092092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9A9366">
          <v:rect id="_x0000_i1027" style="width:0;height:1.5pt" o:hralign="center" o:hrstd="t" o:hr="t" fillcolor="#a0a0a0" stroked="f"/>
        </w:pict>
      </w:r>
    </w:p>
    <w:p w14:paraId="7BAD30CA" w14:textId="77777777" w:rsidR="0092092C" w:rsidRPr="0092092C" w:rsidRDefault="0092092C" w:rsidP="0092092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Metodologia estruturada para avaliação de medidas</w:t>
      </w:r>
    </w:p>
    <w:p w14:paraId="3E35A507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proposto um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procedimento em quatro etapas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9, p. 15):</w:t>
      </w:r>
    </w:p>
    <w:p w14:paraId="2B08C9E6" w14:textId="77777777" w:rsidR="0092092C" w:rsidRPr="0092092C" w:rsidRDefault="0092092C" w:rsidP="0092092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do sistema;</w:t>
      </w:r>
    </w:p>
    <w:p w14:paraId="0B36338E" w14:textId="77777777" w:rsidR="0092092C" w:rsidRPr="0092092C" w:rsidRDefault="0092092C" w:rsidP="0092092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das estruturas analisadas;</w:t>
      </w:r>
    </w:p>
    <w:p w14:paraId="39648E80" w14:textId="77777777" w:rsidR="0092092C" w:rsidRPr="0092092C" w:rsidRDefault="0092092C" w:rsidP="0092092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Mapeamento da funcionalidade;</w:t>
      </w:r>
    </w:p>
    <w:p w14:paraId="61BB9C04" w14:textId="77777777" w:rsidR="0092092C" w:rsidRPr="0092092C" w:rsidRDefault="0092092C" w:rsidP="0092092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das medidas de resiliência.</w:t>
      </w:r>
    </w:p>
    <w:p w14:paraId="755D2549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Inclui:</w:t>
      </w:r>
    </w:p>
    <w:p w14:paraId="116C4793" w14:textId="77777777" w:rsidR="0092092C" w:rsidRPr="0092092C" w:rsidRDefault="0092092C" w:rsidP="0092092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perdas de funcionalidade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202952B" w14:textId="77777777" w:rsidR="0092092C" w:rsidRPr="0092092C" w:rsidRDefault="0092092C" w:rsidP="0092092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estimativa de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probabilidades de ocorrência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8214007" w14:textId="77777777" w:rsidR="0092092C" w:rsidRPr="0092092C" w:rsidRDefault="0092092C" w:rsidP="0092092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do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EA2293B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genérica, robusta e transferível entre setores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E14A15C" w14:textId="77777777" w:rsidR="0092092C" w:rsidRPr="0092092C" w:rsidRDefault="0092092C" w:rsidP="0092092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1586F8">
          <v:rect id="_x0000_i1028" style="width:0;height:1.5pt" o:hralign="center" o:hrstd="t" o:hr="t" fillcolor="#a0a0a0" stroked="f"/>
        </w:pict>
      </w:r>
    </w:p>
    <w:p w14:paraId="587F3A09" w14:textId="77777777" w:rsidR="0092092C" w:rsidRPr="0092092C" w:rsidRDefault="0092092C" w:rsidP="0092092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23E24F87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92092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</w:t>
      </w:r>
      <w:proofErr w:type="gramEnd"/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relevantes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C11A2DE" w14:textId="77777777" w:rsidR="0092092C" w:rsidRPr="0092092C" w:rsidRDefault="0092092C" w:rsidP="0092092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domínio é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rodoviária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elétrica;</w:t>
      </w:r>
    </w:p>
    <w:p w14:paraId="0BA1FAAA" w14:textId="77777777" w:rsidR="0092092C" w:rsidRPr="0092092C" w:rsidRDefault="0092092C" w:rsidP="0092092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601A0154" w14:textId="77777777" w:rsidR="0092092C" w:rsidRPr="0092092C" w:rsidRDefault="0092092C" w:rsidP="0092092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transmissão,</w:t>
      </w:r>
    </w:p>
    <w:p w14:paraId="60B1EED9" w14:textId="77777777" w:rsidR="0092092C" w:rsidRPr="0092092C" w:rsidRDefault="0092092C" w:rsidP="0092092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torres,</w:t>
      </w:r>
    </w:p>
    <w:p w14:paraId="2524D3EC" w14:textId="77777777" w:rsidR="0092092C" w:rsidRPr="0092092C" w:rsidRDefault="0092092C" w:rsidP="0092092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cabos,</w:t>
      </w:r>
    </w:p>
    <w:p w14:paraId="10E2DD74" w14:textId="77777777" w:rsidR="0092092C" w:rsidRPr="0092092C" w:rsidRDefault="0092092C" w:rsidP="0092092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sistemas de potência;</w:t>
      </w:r>
    </w:p>
    <w:p w14:paraId="6A566103" w14:textId="77777777" w:rsidR="0092092C" w:rsidRPr="0092092C" w:rsidRDefault="0092092C" w:rsidP="0092092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extremos são tratados de forma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genérica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flood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storm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accident</w:t>
      </w:r>
      <w:proofErr w:type="spellEnd"/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modelagem física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ED4A0EF" w14:textId="77777777" w:rsidR="0092092C" w:rsidRPr="0092092C" w:rsidRDefault="0092092C" w:rsidP="0092092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utiliza:</w:t>
      </w:r>
    </w:p>
    <w:p w14:paraId="0E2EB96F" w14:textId="77777777" w:rsidR="0092092C" w:rsidRPr="0092092C" w:rsidRDefault="0092092C" w:rsidP="0092092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específicas,</w:t>
      </w:r>
    </w:p>
    <w:p w14:paraId="318C8B2D" w14:textId="77777777" w:rsidR="0092092C" w:rsidRPr="0092092C" w:rsidRDefault="0092092C" w:rsidP="0092092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falha,</w:t>
      </w:r>
    </w:p>
    <w:p w14:paraId="77C40B7F" w14:textId="77777777" w:rsidR="0092092C" w:rsidRPr="0092092C" w:rsidRDefault="0092092C" w:rsidP="0092092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climáticos;</w:t>
      </w:r>
    </w:p>
    <w:p w14:paraId="36F9F249" w14:textId="77777777" w:rsidR="0092092C" w:rsidRPr="0092092C" w:rsidRDefault="0092092C" w:rsidP="0092092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é avaliada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ao nível de medidas e decisões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ao nível físico do ativo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D0AAC5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contribui diretamente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da resiliência de linhas de transmissão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9340FA6" w14:textId="77777777" w:rsidR="0092092C" w:rsidRPr="0092092C" w:rsidRDefault="0092092C" w:rsidP="0092092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E7CCE8">
          <v:rect id="_x0000_i1029" style="width:0;height:1.5pt" o:hralign="center" o:hrstd="t" o:hr="t" fillcolor="#a0a0a0" stroked="f"/>
        </w:pict>
      </w:r>
    </w:p>
    <w:p w14:paraId="1D49231B" w14:textId="77777777" w:rsidR="0092092C" w:rsidRPr="0092092C" w:rsidRDefault="0092092C" w:rsidP="0092092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4) Aderência ao tema da sua tese</w:t>
      </w:r>
    </w:p>
    <w:p w14:paraId="19D48772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2092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798"/>
      </w:tblGrid>
      <w:tr w:rsidR="0092092C" w:rsidRPr="0092092C" w14:paraId="312B5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CE294" w14:textId="77777777" w:rsidR="0092092C" w:rsidRPr="0092092C" w:rsidRDefault="0092092C" w:rsidP="0092092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B6D0A27" w14:textId="77777777" w:rsidR="0092092C" w:rsidRPr="0092092C" w:rsidRDefault="0092092C" w:rsidP="0092092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2092C" w:rsidRPr="0092092C" w14:paraId="0B2AC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E6CB" w14:textId="77777777" w:rsidR="0092092C" w:rsidRPr="0092092C" w:rsidRDefault="0092092C" w:rsidP="0092092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002EC2A" w14:textId="77777777" w:rsidR="0092092C" w:rsidRPr="0092092C" w:rsidRDefault="0092092C" w:rsidP="0092092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92092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92092C" w:rsidRPr="0092092C" w14:paraId="13AB0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17CA" w14:textId="77777777" w:rsidR="0092092C" w:rsidRPr="0092092C" w:rsidRDefault="0092092C" w:rsidP="0092092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Sistemas elétricos</w:t>
            </w:r>
          </w:p>
        </w:tc>
        <w:tc>
          <w:tcPr>
            <w:tcW w:w="0" w:type="auto"/>
            <w:vAlign w:val="center"/>
            <w:hideMark/>
          </w:tcPr>
          <w:p w14:paraId="31F15DDF" w14:textId="77777777" w:rsidR="0092092C" w:rsidRPr="0092092C" w:rsidRDefault="0092092C" w:rsidP="0092092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92092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92092C" w:rsidRPr="0092092C" w14:paraId="5082E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D63E" w14:textId="77777777" w:rsidR="0092092C" w:rsidRPr="0092092C" w:rsidRDefault="0092092C" w:rsidP="0092092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1070C003" w14:textId="77777777" w:rsidR="0092092C" w:rsidRPr="0092092C" w:rsidRDefault="0092092C" w:rsidP="0092092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92092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Genéricos</w:t>
            </w:r>
          </w:p>
        </w:tc>
      </w:tr>
      <w:tr w:rsidR="0092092C" w:rsidRPr="0092092C" w14:paraId="4AA03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4A06" w14:textId="77777777" w:rsidR="0092092C" w:rsidRPr="0092092C" w:rsidRDefault="0092092C" w:rsidP="0092092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</w:t>
            </w:r>
          </w:p>
        </w:tc>
        <w:tc>
          <w:tcPr>
            <w:tcW w:w="0" w:type="auto"/>
            <w:vAlign w:val="center"/>
            <w:hideMark/>
          </w:tcPr>
          <w:p w14:paraId="1FB3AA7D" w14:textId="77777777" w:rsidR="0092092C" w:rsidRPr="0092092C" w:rsidRDefault="0092092C" w:rsidP="0092092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92092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92092C" w:rsidRPr="0092092C" w14:paraId="704AA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3173" w14:textId="77777777" w:rsidR="0092092C" w:rsidRPr="0092092C" w:rsidRDefault="0092092C" w:rsidP="0092092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Índices de resiliência</w:t>
            </w:r>
          </w:p>
        </w:tc>
        <w:tc>
          <w:tcPr>
            <w:tcW w:w="0" w:type="auto"/>
            <w:vAlign w:val="center"/>
            <w:hideMark/>
          </w:tcPr>
          <w:p w14:paraId="0611B49D" w14:textId="77777777" w:rsidR="0092092C" w:rsidRPr="0092092C" w:rsidRDefault="0092092C" w:rsidP="0092092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92092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92092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Conceituais</w:t>
            </w:r>
            <w:proofErr w:type="gramEnd"/>
          </w:p>
        </w:tc>
      </w:tr>
      <w:tr w:rsidR="0092092C" w:rsidRPr="0092092C" w14:paraId="743AD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366E" w14:textId="77777777" w:rsidR="0092092C" w:rsidRPr="0092092C" w:rsidRDefault="0092092C" w:rsidP="0092092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Avaliação custo-benefício</w:t>
            </w:r>
          </w:p>
        </w:tc>
        <w:tc>
          <w:tcPr>
            <w:tcW w:w="0" w:type="auto"/>
            <w:vAlign w:val="center"/>
            <w:hideMark/>
          </w:tcPr>
          <w:p w14:paraId="36EB196A" w14:textId="77777777" w:rsidR="0092092C" w:rsidRPr="0092092C" w:rsidRDefault="0092092C" w:rsidP="0092092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92092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92092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Metodológica</w:t>
            </w:r>
            <w:proofErr w:type="gramEnd"/>
          </w:p>
        </w:tc>
      </w:tr>
      <w:tr w:rsidR="0092092C" w:rsidRPr="0092092C" w14:paraId="190F7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D6D1" w14:textId="77777777" w:rsidR="0092092C" w:rsidRPr="0092092C" w:rsidRDefault="0092092C" w:rsidP="0092092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Fundamentação conceitual</w:t>
            </w:r>
          </w:p>
        </w:tc>
        <w:tc>
          <w:tcPr>
            <w:tcW w:w="0" w:type="auto"/>
            <w:vAlign w:val="center"/>
            <w:hideMark/>
          </w:tcPr>
          <w:p w14:paraId="6B1ED648" w14:textId="77777777" w:rsidR="0092092C" w:rsidRPr="0092092C" w:rsidRDefault="0092092C" w:rsidP="0092092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2092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2092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</w:tbl>
    <w:p w14:paraId="01684059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técnica direta: baixa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 média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7793774" w14:textId="77777777" w:rsidR="0092092C" w:rsidRPr="0092092C" w:rsidRDefault="0092092C" w:rsidP="0092092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ACC0F1">
          <v:rect id="_x0000_i1030" style="width:0;height:1.5pt" o:hralign="center" o:hrstd="t" o:hr="t" fillcolor="#a0a0a0" stroked="f"/>
        </w:pict>
      </w:r>
    </w:p>
    <w:p w14:paraId="20511B8F" w14:textId="77777777" w:rsidR="0092092C" w:rsidRPr="0092092C" w:rsidRDefault="0092092C" w:rsidP="0092092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29B07B0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pode ser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bem aproveitado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pontos específicos:</w:t>
      </w:r>
    </w:p>
    <w:p w14:paraId="7082DF1C" w14:textId="77777777" w:rsidR="0092092C" w:rsidRPr="0092092C" w:rsidRDefault="0092092C" w:rsidP="0092092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capítulo de enquadramento conceitual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resiliência;</w:t>
      </w:r>
    </w:p>
    <w:p w14:paraId="67B63A8B" w14:textId="77777777" w:rsidR="0092092C" w:rsidRPr="0092092C" w:rsidRDefault="0092092C" w:rsidP="0092092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diferenciação clara entre:</w:t>
      </w:r>
    </w:p>
    <w:p w14:paraId="54F0CC9F" w14:textId="77777777" w:rsidR="0092092C" w:rsidRPr="0092092C" w:rsidRDefault="0092092C" w:rsidP="0092092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risco,</w:t>
      </w:r>
    </w:p>
    <w:p w14:paraId="34E6DFB5" w14:textId="77777777" w:rsidR="0092092C" w:rsidRPr="0092092C" w:rsidRDefault="0092092C" w:rsidP="0092092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vulnerabilidade,</w:t>
      </w:r>
    </w:p>
    <w:p w14:paraId="1820E478" w14:textId="77777777" w:rsidR="0092092C" w:rsidRPr="0092092C" w:rsidRDefault="0092092C" w:rsidP="0092092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robustez,</w:t>
      </w:r>
    </w:p>
    <w:p w14:paraId="40E98E89" w14:textId="77777777" w:rsidR="0092092C" w:rsidRPr="0092092C" w:rsidRDefault="0092092C" w:rsidP="0092092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resiliência;</w:t>
      </w:r>
    </w:p>
    <w:p w14:paraId="5B0DE76C" w14:textId="77777777" w:rsidR="0092092C" w:rsidRPr="0092092C" w:rsidRDefault="0092092C" w:rsidP="0092092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apoio à discussão de:</w:t>
      </w:r>
    </w:p>
    <w:p w14:paraId="3F740947" w14:textId="77777777" w:rsidR="0092092C" w:rsidRPr="0092092C" w:rsidRDefault="0092092C" w:rsidP="0092092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por que índices de resiliência devem ser simples, transparentes e úteis à decisão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94C9F9" w14:textId="77777777" w:rsidR="0092092C" w:rsidRPr="0092092C" w:rsidRDefault="0092092C" w:rsidP="0092092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referência metodológica para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de medidas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para modelagem física.</w:t>
      </w:r>
    </w:p>
    <w:p w14:paraId="241545DA" w14:textId="77777777" w:rsidR="0092092C" w:rsidRPr="0092092C" w:rsidRDefault="0092092C" w:rsidP="0092092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2092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 como </w:t>
      </w:r>
      <w:r w:rsidRPr="0092092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metodológica do índice de resiliência das LT</w:t>
      </w:r>
      <w:r w:rsidRPr="0092092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74D1154" w14:textId="77777777" w:rsidR="00F25A73" w:rsidRPr="0092092C" w:rsidRDefault="00F25A73"/>
    <w:sectPr w:rsidR="00F25A73" w:rsidRPr="0092092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C5123"/>
    <w:multiLevelType w:val="multilevel"/>
    <w:tmpl w:val="FB9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A2C65"/>
    <w:multiLevelType w:val="multilevel"/>
    <w:tmpl w:val="D34A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168DA"/>
    <w:multiLevelType w:val="multilevel"/>
    <w:tmpl w:val="78F0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7122A"/>
    <w:multiLevelType w:val="multilevel"/>
    <w:tmpl w:val="2B64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91BDD"/>
    <w:multiLevelType w:val="multilevel"/>
    <w:tmpl w:val="3E9A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07690"/>
    <w:multiLevelType w:val="multilevel"/>
    <w:tmpl w:val="8254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F41888"/>
    <w:multiLevelType w:val="multilevel"/>
    <w:tmpl w:val="9D6A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56208">
    <w:abstractNumId w:val="1"/>
  </w:num>
  <w:num w:numId="2" w16cid:durableId="1499465395">
    <w:abstractNumId w:val="3"/>
  </w:num>
  <w:num w:numId="3" w16cid:durableId="1244219669">
    <w:abstractNumId w:val="0"/>
  </w:num>
  <w:num w:numId="4" w16cid:durableId="556479964">
    <w:abstractNumId w:val="5"/>
  </w:num>
  <w:num w:numId="5" w16cid:durableId="952980311">
    <w:abstractNumId w:val="6"/>
  </w:num>
  <w:num w:numId="6" w16cid:durableId="636107893">
    <w:abstractNumId w:val="4"/>
  </w:num>
  <w:num w:numId="7" w16cid:durableId="2015112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7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2092C"/>
    <w:rsid w:val="00980F79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5A73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76020"/>
  <w15:chartTrackingRefBased/>
  <w15:docId w15:val="{A685F49A-3DB9-41A6-BA81-10C363BC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A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A7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A7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A7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A7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A7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A7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A7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A7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A7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25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A7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25A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092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2092C"/>
    <w:rPr>
      <w:b/>
      <w:bCs/>
    </w:rPr>
  </w:style>
  <w:style w:type="character" w:styleId="Emphasis">
    <w:name w:val="Emphasis"/>
    <w:basedOn w:val="DefaultParagraphFont"/>
    <w:uiPriority w:val="20"/>
    <w:qFormat/>
    <w:rsid w:val="009209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524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2026-01-01T21:05:00Z</dcterms:created>
  <dcterms:modified xsi:type="dcterms:W3CDTF">2026-01-01T21:05:00Z</dcterms:modified>
</cp:coreProperties>
</file>