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D8A1B" w14:textId="26FB7480" w:rsidR="00AC5231" w:rsidRDefault="00B50F41">
      <w:pPr>
        <w:rPr>
          <w:lang w:val="en-US"/>
        </w:rPr>
      </w:pPr>
      <w:r w:rsidRPr="00B50F41">
        <w:rPr>
          <w:lang w:val="en-US"/>
        </w:rPr>
        <w:t>Resiliency oriented integration of DSRs in transmission networks</w:t>
      </w:r>
    </w:p>
    <w:p w14:paraId="593434D0" w14:textId="77777777" w:rsidR="00B50F41" w:rsidRDefault="00B50F41">
      <w:pPr>
        <w:rPr>
          <w:lang w:val="en-US"/>
        </w:rPr>
      </w:pPr>
    </w:p>
    <w:p w14:paraId="786B683A" w14:textId="77777777" w:rsidR="00D446A5" w:rsidRPr="00D446A5" w:rsidRDefault="00D446A5" w:rsidP="00D446A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4B8A61BF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trabalho propõe um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planeamento ótimo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integrar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Distributed Series Reactors (DSRs)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redes de transmissão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o objetivo de:</w:t>
      </w:r>
    </w:p>
    <w:p w14:paraId="16D4ACCA" w14:textId="77777777" w:rsidR="00D446A5" w:rsidRPr="00D446A5" w:rsidRDefault="00D446A5" w:rsidP="00D446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aumentar a resiliência operacional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frente 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HILF events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7F57109" w14:textId="77777777" w:rsidR="00D446A5" w:rsidRPr="00D446A5" w:rsidRDefault="00D446A5" w:rsidP="00D446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reduzir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load shedding</w:t>
      </w:r>
      <w:r w:rsidRPr="00D446A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wind curtailment</w:t>
      </w:r>
      <w:r w:rsidRPr="00D446A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</w:p>
    <w:p w14:paraId="1DFE5431" w14:textId="77777777" w:rsidR="00D446A5" w:rsidRPr="00D446A5" w:rsidRDefault="00D446A5" w:rsidP="00D446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melhorar 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do escoamento de potência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F0A142" w14:textId="77777777" w:rsidR="00D446A5" w:rsidRPr="00D446A5" w:rsidRDefault="00D446A5" w:rsidP="00D446A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lidar com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severa da geração eólica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IGDT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67496D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explicitamente medida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por:</w:t>
      </w:r>
    </w:p>
    <w:p w14:paraId="1778BC62" w14:textId="77777777" w:rsidR="00D446A5" w:rsidRPr="00D446A5" w:rsidRDefault="00D446A5" w:rsidP="00D446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e quantidade de load shedding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DFB0A7" w14:textId="77777777" w:rsidR="00D446A5" w:rsidRPr="00D446A5" w:rsidRDefault="00D446A5" w:rsidP="00D446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no utilizador final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988C138" w14:textId="77777777" w:rsidR="00D446A5" w:rsidRPr="00D446A5" w:rsidRDefault="00D446A5" w:rsidP="00D446A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continuidade funcional do sistema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E697747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conceito de resiliência aqui é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funcional-operacional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físico-estrutural.</w:t>
      </w:r>
    </w:p>
    <w:p w14:paraId="5F11DB3F" w14:textId="77777777" w:rsidR="00D446A5" w:rsidRPr="00D446A5" w:rsidRDefault="00D446A5" w:rsidP="00D446A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CEF6D7">
          <v:rect id="_x0000_i1025" style="width:0;height:1.5pt" o:hralign="center" o:hrstd="t" o:hr="t" fillcolor="#a0a0a0" stroked="f"/>
        </w:pict>
      </w:r>
    </w:p>
    <w:p w14:paraId="4B14F4D9" w14:textId="77777777" w:rsidR="00D446A5" w:rsidRPr="00D446A5" w:rsidRDefault="00D446A5" w:rsidP="00D446A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</w:t>
      </w:r>
    </w:p>
    <w:p w14:paraId="7E02176C" w14:textId="77777777" w:rsidR="00D446A5" w:rsidRPr="00D446A5" w:rsidRDefault="00D446A5" w:rsidP="00D446A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Resiliência tratada como desempenho funcional</w:t>
      </w:r>
    </w:p>
    <w:p w14:paraId="31498E56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adotam explicitamente (Sec. 2.1) a definição de Panteli &amp; Mancarella, mas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operacionalizam a resiliência como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DE635B5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quantidade e duração do load shedding sob contingências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3A750FF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é materializado por:</w:t>
      </w:r>
    </w:p>
    <w:p w14:paraId="34DB245F" w14:textId="77777777" w:rsidR="00D446A5" w:rsidRPr="00D446A5" w:rsidRDefault="00D446A5" w:rsidP="00D446A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OFd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(Eq. 18–19): custo esperado de interrupções;</w:t>
      </w:r>
    </w:p>
    <w:p w14:paraId="560F3344" w14:textId="77777777" w:rsidR="00D446A5" w:rsidRPr="00D446A5" w:rsidRDefault="00D446A5" w:rsidP="00D446A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de desastre pré-definidos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2);</w:t>
      </w:r>
    </w:p>
    <w:p w14:paraId="202EA0FB" w14:textId="77777777" w:rsidR="00D446A5" w:rsidRPr="00D446A5" w:rsidRDefault="00D446A5" w:rsidP="00D446A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ponderação probabilística (πₛ, τₛ).</w:t>
      </w:r>
    </w:p>
    <w:p w14:paraId="37E27887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coerente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resiliência de linhas.</w:t>
      </w:r>
    </w:p>
    <w:p w14:paraId="0636A77E" w14:textId="77777777" w:rsidR="00D446A5" w:rsidRPr="00D446A5" w:rsidRDefault="00D446A5" w:rsidP="00D446A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2E0562B">
          <v:rect id="_x0000_i1026" style="width:0;height:1.5pt" o:hralign="center" o:hrstd="t" o:hr="t" fillcolor="#a0a0a0" stroked="f"/>
        </w:pict>
      </w:r>
    </w:p>
    <w:p w14:paraId="79C43515" w14:textId="77777777" w:rsidR="00D446A5" w:rsidRPr="00D446A5" w:rsidRDefault="00D446A5" w:rsidP="00D446A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de DSRs como alternativa ao hardening</w:t>
      </w:r>
    </w:p>
    <w:p w14:paraId="77355C30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tem grande mérito ao mostrar que:</w:t>
      </w:r>
    </w:p>
    <w:p w14:paraId="551E9D7D" w14:textId="77777777" w:rsidR="00D446A5" w:rsidRPr="00D446A5" w:rsidRDefault="00D446A5" w:rsidP="00D446A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substituir parcialmente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reforço físico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8CAE96" w14:textId="77777777" w:rsidR="00D446A5" w:rsidRPr="00D446A5" w:rsidRDefault="00D446A5" w:rsidP="00D446A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DSRs permitem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controlled degradation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rede;</w:t>
      </w:r>
    </w:p>
    <w:p w14:paraId="3A1272BB" w14:textId="77777777" w:rsidR="00D446A5" w:rsidRPr="00D446A5" w:rsidRDefault="00D446A5" w:rsidP="00D446A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sistema torna-se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dispatchable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puramente passivo.</w:t>
      </w:r>
    </w:p>
    <w:p w14:paraId="70C83949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Resultados quantitativos importantes:</w:t>
      </w:r>
    </w:p>
    <w:p w14:paraId="4C4A9F0E" w14:textId="77777777" w:rsidR="00D446A5" w:rsidRPr="00D446A5" w:rsidRDefault="00D446A5" w:rsidP="00D446A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até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25% de redução no load shedding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severos (Fig. 9);</w:t>
      </w:r>
    </w:p>
    <w:p w14:paraId="65C4A789" w14:textId="77777777" w:rsidR="00D446A5" w:rsidRPr="00D446A5" w:rsidRDefault="00D446A5" w:rsidP="00D446A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13% de redução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apenas com falha de linhas (Fig. 6);</w:t>
      </w:r>
    </w:p>
    <w:p w14:paraId="445C2F9A" w14:textId="77777777" w:rsidR="00D446A5" w:rsidRPr="00D446A5" w:rsidRDefault="00D446A5" w:rsidP="00D446A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ganhos crescentes com maior penetração eólica (Fig. 8).</w:t>
      </w:r>
    </w:p>
    <w:p w14:paraId="1F9AF1F3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estratégico da transmissão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640CA4D" w14:textId="77777777" w:rsidR="00D446A5" w:rsidRPr="00D446A5" w:rsidRDefault="00D446A5" w:rsidP="00D446A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569513">
          <v:rect id="_x0000_i1027" style="width:0;height:1.5pt" o:hralign="center" o:hrstd="t" o:hr="t" fillcolor="#a0a0a0" stroked="f"/>
        </w:pict>
      </w:r>
    </w:p>
    <w:p w14:paraId="4E9DA957" w14:textId="77777777" w:rsidR="00D446A5" w:rsidRPr="00D446A5" w:rsidRDefault="00D446A5" w:rsidP="00D446A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matemática robusta</w:t>
      </w:r>
    </w:p>
    <w:p w14:paraId="11763F62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fortes claros:</w:t>
      </w:r>
    </w:p>
    <w:p w14:paraId="006A3EBD" w14:textId="77777777" w:rsidR="00D446A5" w:rsidRPr="00D446A5" w:rsidRDefault="00D446A5" w:rsidP="00D446A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formulação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MILP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bem estruturada;</w:t>
      </w:r>
    </w:p>
    <w:p w14:paraId="06F58B9D" w14:textId="77777777" w:rsidR="00D446A5" w:rsidRPr="00D446A5" w:rsidRDefault="00D446A5" w:rsidP="00D446A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entre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normal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operação em desastre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F9CD4C" w14:textId="77777777" w:rsidR="00D446A5" w:rsidRPr="00D446A5" w:rsidRDefault="00D446A5" w:rsidP="00D446A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IGDT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adequada 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profunda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45919F" w14:textId="77777777" w:rsidR="00D446A5" w:rsidRPr="00D446A5" w:rsidRDefault="00D446A5" w:rsidP="00D446A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implementação em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IEEE-RTS 24-bus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análise de sensibilidade.</w:t>
      </w:r>
    </w:p>
    <w:p w14:paraId="5DF05B03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Metodologicamente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maduro e bem validado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E066F1" w14:textId="77777777" w:rsidR="00D446A5" w:rsidRPr="00D446A5" w:rsidRDefault="00D446A5" w:rsidP="00D446A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BA1D17E">
          <v:rect id="_x0000_i1028" style="width:0;height:1.5pt" o:hralign="center" o:hrstd="t" o:hr="t" fillcolor="#a0a0a0" stroked="f"/>
        </w:pict>
      </w:r>
    </w:p>
    <w:p w14:paraId="03DA1820" w14:textId="77777777" w:rsidR="00D446A5" w:rsidRPr="00D446A5" w:rsidRDefault="00D446A5" w:rsidP="00D446A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60DC3EAB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Aqui está o ponto decisivo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C5D050D" w14:textId="77777777" w:rsidR="00D446A5" w:rsidRPr="00D446A5" w:rsidRDefault="00D446A5" w:rsidP="00D446A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são físicos</w:t>
      </w:r>
    </w:p>
    <w:p w14:paraId="1797C93F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vento, gelo, temperatura ou chuva;</w:t>
      </w:r>
    </w:p>
    <w:p w14:paraId="351043BD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“desastre” = conjunto de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outages assumidos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0378EF" w14:textId="77777777" w:rsidR="00D446A5" w:rsidRPr="00D446A5" w:rsidRDefault="00D446A5" w:rsidP="00D446A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 não falha fisicamente</w:t>
      </w:r>
    </w:p>
    <w:p w14:paraId="3C434968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existe modelo de:</w:t>
      </w:r>
    </w:p>
    <w:p w14:paraId="7C63F9C9" w14:textId="77777777" w:rsidR="00D446A5" w:rsidRPr="00D446A5" w:rsidRDefault="00D446A5" w:rsidP="00D446A5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mecânico,</w:t>
      </w:r>
    </w:p>
    <w:p w14:paraId="2272A083" w14:textId="77777777" w:rsidR="00D446A5" w:rsidRPr="00D446A5" w:rsidRDefault="00D446A5" w:rsidP="00D446A5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sobrecarga estrutural,</w:t>
      </w:r>
    </w:p>
    <w:p w14:paraId="22848B3F" w14:textId="77777777" w:rsidR="00D446A5" w:rsidRPr="00D446A5" w:rsidRDefault="00D446A5" w:rsidP="00D446A5">
      <w:pPr>
        <w:numPr>
          <w:ilvl w:val="2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climática.</w:t>
      </w:r>
    </w:p>
    <w:p w14:paraId="51DEB891" w14:textId="77777777" w:rsidR="00D446A5" w:rsidRPr="00D446A5" w:rsidRDefault="00D446A5" w:rsidP="00D446A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é exógeno</w:t>
      </w:r>
    </w:p>
    <w:p w14:paraId="685B73DB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τₛ é imposto;</w:t>
      </w:r>
    </w:p>
    <w:p w14:paraId="177888F4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depende de severidade física nem de dano real.</w:t>
      </w:r>
    </w:p>
    <w:p w14:paraId="062ABDCE" w14:textId="77777777" w:rsidR="00D446A5" w:rsidRPr="00D446A5" w:rsidRDefault="00D446A5" w:rsidP="00D446A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propriedade da linha</w:t>
      </w:r>
    </w:p>
    <w:p w14:paraId="30C02E0D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propriedade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 sistema e da operação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B374A0" w14:textId="77777777" w:rsidR="00D446A5" w:rsidRPr="00D446A5" w:rsidRDefault="00D446A5" w:rsidP="00D446A5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mede resiliência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de uma LT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8DF80B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Logo,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suporta o núcleo metodológico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53717046" w14:textId="77777777" w:rsidR="00D446A5" w:rsidRPr="00D446A5" w:rsidRDefault="00D446A5" w:rsidP="00D446A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EEB593">
          <v:rect id="_x0000_i1029" style="width:0;height:1.5pt" o:hralign="center" o:hrstd="t" o:hr="t" fillcolor="#a0a0a0" stroked="f"/>
        </w:pict>
      </w:r>
    </w:p>
    <w:p w14:paraId="41ED02B3" w14:textId="77777777" w:rsidR="00D446A5" w:rsidRPr="00D446A5" w:rsidRDefault="00D446A5" w:rsidP="00D446A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3C8D5BA1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Tema: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1292"/>
      </w:tblGrid>
      <w:tr w:rsidR="00D446A5" w:rsidRPr="00D446A5" w14:paraId="3F90A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0F7B9" w14:textId="77777777" w:rsidR="00D446A5" w:rsidRPr="00D446A5" w:rsidRDefault="00D446A5" w:rsidP="00D446A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E2C2B94" w14:textId="77777777" w:rsidR="00D446A5" w:rsidRPr="00D446A5" w:rsidRDefault="00D446A5" w:rsidP="00D446A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446A5" w:rsidRPr="00D446A5" w14:paraId="3463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6A98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Rede de transmissão</w:t>
            </w:r>
          </w:p>
        </w:tc>
        <w:tc>
          <w:tcPr>
            <w:tcW w:w="0" w:type="auto"/>
            <w:vAlign w:val="center"/>
            <w:hideMark/>
          </w:tcPr>
          <w:p w14:paraId="20C80490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446A5" w:rsidRPr="00D446A5" w14:paraId="317D8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8CD26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HILF events</w:t>
            </w:r>
          </w:p>
        </w:tc>
        <w:tc>
          <w:tcPr>
            <w:tcW w:w="0" w:type="auto"/>
            <w:vAlign w:val="center"/>
            <w:hideMark/>
          </w:tcPr>
          <w:p w14:paraId="3083205E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Abstrato</w:t>
            </w:r>
          </w:p>
        </w:tc>
      </w:tr>
      <w:tr w:rsidR="00D446A5" w:rsidRPr="00D446A5" w14:paraId="690D1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EED7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da LT</w:t>
            </w:r>
          </w:p>
        </w:tc>
        <w:tc>
          <w:tcPr>
            <w:tcW w:w="0" w:type="auto"/>
            <w:vAlign w:val="center"/>
            <w:hideMark/>
          </w:tcPr>
          <w:p w14:paraId="66EE8FBC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446A5" w:rsidRPr="00D446A5" w14:paraId="7A5B2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3F883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Clima → falha</w:t>
            </w:r>
          </w:p>
        </w:tc>
        <w:tc>
          <w:tcPr>
            <w:tcW w:w="0" w:type="auto"/>
            <w:vAlign w:val="center"/>
            <w:hideMark/>
          </w:tcPr>
          <w:p w14:paraId="6E818869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446A5" w:rsidRPr="00D446A5" w14:paraId="0F1C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B664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 físico</w:t>
            </w:r>
          </w:p>
        </w:tc>
        <w:tc>
          <w:tcPr>
            <w:tcW w:w="0" w:type="auto"/>
            <w:vAlign w:val="center"/>
            <w:hideMark/>
          </w:tcPr>
          <w:p w14:paraId="00BDDEE4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446A5" w:rsidRPr="00D446A5" w14:paraId="72D04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88B0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próprio de resiliência</w:t>
            </w:r>
          </w:p>
        </w:tc>
        <w:tc>
          <w:tcPr>
            <w:tcW w:w="0" w:type="auto"/>
            <w:vAlign w:val="center"/>
            <w:hideMark/>
          </w:tcPr>
          <w:p w14:paraId="5B6CAA5B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446A5" w:rsidRPr="00D446A5" w14:paraId="72C8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569AB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Flexibilidade operacional</w:t>
            </w:r>
          </w:p>
        </w:tc>
        <w:tc>
          <w:tcPr>
            <w:tcW w:w="0" w:type="auto"/>
            <w:vAlign w:val="center"/>
            <w:hideMark/>
          </w:tcPr>
          <w:p w14:paraId="2B3386D6" w14:textId="77777777" w:rsidR="00D446A5" w:rsidRPr="00D446A5" w:rsidRDefault="00D446A5" w:rsidP="00D446A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446A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10B0C93B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média-baixa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D446A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complementar: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6924A530" w14:textId="77777777" w:rsidR="00D446A5" w:rsidRPr="00D446A5" w:rsidRDefault="00D446A5" w:rsidP="00D446A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5B8AA55">
          <v:rect id="_x0000_i1030" style="width:0;height:1.5pt" o:hralign="center" o:hrstd="t" o:hr="t" fillcolor="#a0a0a0" stroked="f"/>
        </w:pict>
      </w:r>
    </w:p>
    <w:p w14:paraId="3DE20A97" w14:textId="77777777" w:rsidR="00D446A5" w:rsidRPr="00D446A5" w:rsidRDefault="00D446A5" w:rsidP="00D446A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23BD08C4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útil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6060CBD" w14:textId="77777777" w:rsidR="00D446A5" w:rsidRPr="00D446A5" w:rsidRDefault="00D446A5" w:rsidP="00D446A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mostrar que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apenas hardening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12377B7" w14:textId="77777777" w:rsidR="00D446A5" w:rsidRPr="00D446A5" w:rsidRDefault="00D446A5" w:rsidP="00D446A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a distinção entre:</w:t>
      </w:r>
    </w:p>
    <w:p w14:paraId="58B48524" w14:textId="77777777" w:rsidR="00D446A5" w:rsidRPr="00D446A5" w:rsidRDefault="00D446A5" w:rsidP="00D446A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(este artigo),</w:t>
      </w:r>
    </w:p>
    <w:p w14:paraId="206491DE" w14:textId="77777777" w:rsidR="00D446A5" w:rsidRPr="00D446A5" w:rsidRDefault="00D446A5" w:rsidP="00D446A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físico-estrutural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(sua tese);</w:t>
      </w:r>
    </w:p>
    <w:p w14:paraId="4D3CB8AE" w14:textId="77777777" w:rsidR="00D446A5" w:rsidRPr="00D446A5" w:rsidRDefault="00D446A5" w:rsidP="00D446A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crítica de que:</w:t>
      </w:r>
    </w:p>
    <w:p w14:paraId="2D85CC8B" w14:textId="77777777" w:rsidR="00D446A5" w:rsidRPr="00D446A5" w:rsidRDefault="00D446A5" w:rsidP="00D446A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modelos baseados apenas em load shedding não capturam o dano físico nem o processo real de recuperação das linhas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104C877" w14:textId="77777777" w:rsidR="00D446A5" w:rsidRPr="00D446A5" w:rsidRDefault="00D446A5" w:rsidP="00D446A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enriquecer a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F8B3A26" w14:textId="77777777" w:rsidR="00D446A5" w:rsidRPr="00D446A5" w:rsidRDefault="00D446A5" w:rsidP="00D446A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446A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B429123" w14:textId="77777777" w:rsidR="00D446A5" w:rsidRPr="00D446A5" w:rsidRDefault="00D446A5" w:rsidP="00D446A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do índice;</w:t>
      </w:r>
    </w:p>
    <w:p w14:paraId="13C695B7" w14:textId="77777777" w:rsidR="00D446A5" w:rsidRPr="00D446A5" w:rsidRDefault="00D446A5" w:rsidP="00D446A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metodologia principal;</w:t>
      </w:r>
    </w:p>
    <w:p w14:paraId="446A4CD5" w14:textId="77777777" w:rsidR="00D446A5" w:rsidRPr="00D446A5" w:rsidRDefault="00D446A5" w:rsidP="00D446A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446A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para validação quantitativa da resiliência das LT.</w:t>
      </w:r>
    </w:p>
    <w:p w14:paraId="672F9870" w14:textId="77777777" w:rsidR="00B50F41" w:rsidRPr="00B50F41" w:rsidRDefault="00B50F41">
      <w:pPr>
        <w:rPr>
          <w:lang w:val="en-US"/>
        </w:rPr>
      </w:pPr>
    </w:p>
    <w:sectPr w:rsidR="00B50F41" w:rsidRPr="00B50F4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3CF5"/>
    <w:multiLevelType w:val="multilevel"/>
    <w:tmpl w:val="A8C8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06B2B"/>
    <w:multiLevelType w:val="multilevel"/>
    <w:tmpl w:val="4662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34E"/>
    <w:multiLevelType w:val="multilevel"/>
    <w:tmpl w:val="992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113B4"/>
    <w:multiLevelType w:val="multilevel"/>
    <w:tmpl w:val="2F763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D232D7"/>
    <w:multiLevelType w:val="multilevel"/>
    <w:tmpl w:val="1CCA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211A1B"/>
    <w:multiLevelType w:val="multilevel"/>
    <w:tmpl w:val="5F4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A63D0"/>
    <w:multiLevelType w:val="multilevel"/>
    <w:tmpl w:val="BAA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35FCC"/>
    <w:multiLevelType w:val="multilevel"/>
    <w:tmpl w:val="9AFA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3355FD"/>
    <w:multiLevelType w:val="multilevel"/>
    <w:tmpl w:val="1212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2420">
    <w:abstractNumId w:val="5"/>
  </w:num>
  <w:num w:numId="2" w16cid:durableId="668871822">
    <w:abstractNumId w:val="2"/>
  </w:num>
  <w:num w:numId="3" w16cid:durableId="1757634830">
    <w:abstractNumId w:val="0"/>
  </w:num>
  <w:num w:numId="4" w16cid:durableId="524829723">
    <w:abstractNumId w:val="1"/>
  </w:num>
  <w:num w:numId="5" w16cid:durableId="1361471523">
    <w:abstractNumId w:val="7"/>
  </w:num>
  <w:num w:numId="6" w16cid:durableId="1159223720">
    <w:abstractNumId w:val="6"/>
  </w:num>
  <w:num w:numId="7" w16cid:durableId="1549679982">
    <w:abstractNumId w:val="3"/>
  </w:num>
  <w:num w:numId="8" w16cid:durableId="1868447237">
    <w:abstractNumId w:val="4"/>
  </w:num>
  <w:num w:numId="9" w16cid:durableId="19982673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4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50F41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446A5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578F"/>
  <w15:chartTrackingRefBased/>
  <w15:docId w15:val="{4DA843C4-7254-448D-AEA7-C66A11CC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F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F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F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F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F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F4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F4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F4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F4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F4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5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F4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50F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46A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446A5"/>
    <w:rPr>
      <w:b/>
      <w:bCs/>
    </w:rPr>
  </w:style>
  <w:style w:type="character" w:styleId="Emphasis">
    <w:name w:val="Emphasis"/>
    <w:basedOn w:val="DefaultParagraphFont"/>
    <w:uiPriority w:val="20"/>
    <w:qFormat/>
    <w:rsid w:val="00D446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547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2026-01-01T23:59:00Z</dcterms:created>
  <dcterms:modified xsi:type="dcterms:W3CDTF">2026-01-02T00:03:00Z</dcterms:modified>
</cp:coreProperties>
</file>