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EE8C" w14:textId="2F92818F" w:rsidR="00AC5231" w:rsidRDefault="00AB4923">
      <w:pPr>
        <w:rPr>
          <w:lang w:val="en-US"/>
        </w:rPr>
      </w:pPr>
      <w:r w:rsidRPr="00AB4923">
        <w:rPr>
          <w:lang w:val="en-US"/>
        </w:rPr>
        <w:t>The Impact-increment State Enumeration Method Based Component Level Resilience Indices of Transmission System</w:t>
      </w:r>
    </w:p>
    <w:p w14:paraId="101EF20E" w14:textId="77777777" w:rsidR="00AB4923" w:rsidRDefault="00AB4923">
      <w:pPr>
        <w:rPr>
          <w:lang w:val="en-US"/>
        </w:rPr>
      </w:pPr>
    </w:p>
    <w:p w14:paraId="3A7D787B" w14:textId="77777777" w:rsidR="000379BE" w:rsidRPr="000379BE" w:rsidRDefault="000379BE" w:rsidP="000379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7A83CBFD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técnico-científico com proposta metodológica original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pela Elsevier, com foco explícito em:</w:t>
      </w:r>
    </w:p>
    <w:p w14:paraId="2D35A9CA" w14:textId="77777777" w:rsidR="000379BE" w:rsidRPr="000379BE" w:rsidRDefault="000379BE" w:rsidP="000379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transmissão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BF6E0A" w14:textId="77777777" w:rsidR="000379BE" w:rsidRPr="000379BE" w:rsidRDefault="000379BE" w:rsidP="000379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resiliência ao nível do componente (linha)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ED76AA" w14:textId="77777777" w:rsidR="000379BE" w:rsidRPr="000379BE" w:rsidRDefault="000379BE" w:rsidP="000379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externos severos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tempestades);</w:t>
      </w:r>
    </w:p>
    <w:p w14:paraId="00EE0325" w14:textId="77777777" w:rsidR="000379BE" w:rsidRPr="000379BE" w:rsidRDefault="000379BE" w:rsidP="000379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ótima de reparo de linhas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5FB5C70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apenas revisão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ele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propõe formalmente métricas matemáticas novas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aplicadas diretamente a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que o coloca muito próximo do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do seu trabalho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15FECB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87D60C">
          <v:rect id="_x0000_i1025" style="width:0;height:1.5pt" o:hralign="center" o:hrstd="t" o:hr="t" fillcolor="#a0a0a0" stroked="f"/>
        </w:pict>
      </w:r>
    </w:p>
    <w:p w14:paraId="01DC8957" w14:textId="77777777" w:rsidR="000379BE" w:rsidRPr="000379BE" w:rsidRDefault="000379BE" w:rsidP="000379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</w:t>
      </w:r>
    </w:p>
    <w:p w14:paraId="048D8F0C" w14:textId="77777777" w:rsidR="000379BE" w:rsidRPr="000379BE" w:rsidRDefault="000379BE" w:rsidP="000379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45B57AEE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definem resiliência como:</w:t>
      </w:r>
    </w:p>
    <w:p w14:paraId="5E39D670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capacidade </w:t>
      </w:r>
      <w:proofErr w:type="gramStart"/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</w:t>
      </w:r>
      <w:proofErr w:type="gramEnd"/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recuperar rapidamente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falhas causadas por desastres externos,</w:t>
      </w:r>
    </w:p>
    <w:p w14:paraId="6BE47D5F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associando explicitamente resiliência à:</w:t>
      </w:r>
    </w:p>
    <w:p w14:paraId="37AA9AED" w14:textId="77777777" w:rsidR="000379BE" w:rsidRPr="000379BE" w:rsidRDefault="000379BE" w:rsidP="000379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rapidez de recuperação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0641DA" w14:textId="77777777" w:rsidR="000379BE" w:rsidRPr="000379BE" w:rsidRDefault="000379BE" w:rsidP="000379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impacto em termos de </w:t>
      </w:r>
      <w:proofErr w:type="spellStart"/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619142C" w14:textId="77777777" w:rsidR="000379BE" w:rsidRPr="000379BE" w:rsidRDefault="000379BE" w:rsidP="000379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ordem de reparo dos componentes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27BCDD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tratada como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quantificável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qualitativa.</w:t>
      </w:r>
    </w:p>
    <w:p w14:paraId="3E85652B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2B5285">
          <v:rect id="_x0000_i1026" style="width:0;height:1.5pt" o:hralign="center" o:hrstd="t" o:hr="t" fillcolor="#a0a0a0" stroked="f"/>
        </w:pict>
      </w:r>
    </w:p>
    <w:p w14:paraId="1E86F844" w14:textId="77777777" w:rsidR="000379BE" w:rsidRPr="000379BE" w:rsidRDefault="000379BE" w:rsidP="000379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Índice de resiliência em nível de sistema</w:t>
      </w:r>
    </w:p>
    <w:p w14:paraId="3AEF13C8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adota o índice clássico de </w:t>
      </w:r>
      <w:proofErr w:type="spellStart"/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aplicado a sistemas elétricos:</w:t>
      </w:r>
    </w:p>
    <w:p w14:paraId="00D6B9A6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RES=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1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1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num>
            <m:den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1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89CCE8D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2ACC85F" w14:textId="77777777" w:rsidR="000379BE" w:rsidRPr="000379BE" w:rsidRDefault="000379BE" w:rsidP="000379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nível de suprimento normal;</w:t>
      </w:r>
    </w:p>
    <w:p w14:paraId="798FBEF2" w14:textId="77777777" w:rsidR="000379BE" w:rsidRPr="000379BE" w:rsidRDefault="000379BE" w:rsidP="000379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nível de suprimento após o desastre.</w:t>
      </w:r>
    </w:p>
    <w:p w14:paraId="1A9D5356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índice mede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degradação × tempo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alinhado com a literatura de resiliência temporal.</w:t>
      </w:r>
    </w:p>
    <w:p w14:paraId="2092C2D1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0968B9">
          <v:rect id="_x0000_i1027" style="width:0;height:1.5pt" o:hralign="center" o:hrstd="t" o:hr="t" fillcolor="#a0a0a0" stroked="f"/>
        </w:pict>
      </w:r>
    </w:p>
    <w:p w14:paraId="394884B9" w14:textId="77777777" w:rsidR="000379BE" w:rsidRPr="000379BE" w:rsidRDefault="000379BE" w:rsidP="000379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2.3 Método IISE — </w:t>
      </w:r>
      <w:r w:rsidRPr="000379BE">
        <w:rPr>
          <w:rFonts w:eastAsia="Times New Roman" w:cs="Times New Roman"/>
          <w:b/>
          <w:bCs/>
          <w:i/>
          <w:iCs/>
          <w:kern w:val="0"/>
          <w:sz w:val="27"/>
          <w:szCs w:val="27"/>
          <w:lang w:val="en-US" w:eastAsia="pt-PT"/>
          <w14:ligatures w14:val="none"/>
        </w:rPr>
        <w:t>Impact-Increment State Enumeration</w:t>
      </w:r>
    </w:p>
    <w:p w14:paraId="2E187AE9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grande diferencial do trabalho é o uso do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IISE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que:</w:t>
      </w:r>
    </w:p>
    <w:p w14:paraId="7C2FFDFB" w14:textId="77777777" w:rsidR="000379BE" w:rsidRPr="000379BE" w:rsidRDefault="000379BE" w:rsidP="000379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 enumeração exaustiva de estados;</w:t>
      </w:r>
    </w:p>
    <w:p w14:paraId="582F6F02" w14:textId="77777777" w:rsidR="000379BE" w:rsidRPr="000379BE" w:rsidRDefault="000379BE" w:rsidP="000379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transfere impactos de contingências de ordem elevada para ordens inferiores;</w:t>
      </w:r>
    </w:p>
    <w:p w14:paraId="2EC27E10" w14:textId="77777777" w:rsidR="000379BE" w:rsidRPr="000379BE" w:rsidRDefault="000379BE" w:rsidP="000379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mantém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consistência probabilística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6AF996" w14:textId="77777777" w:rsidR="000379BE" w:rsidRPr="000379BE" w:rsidRDefault="000379BE" w:rsidP="000379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 drasticamente o custo computacional.</w:t>
      </w:r>
    </w:p>
    <w:p w14:paraId="00F5DE2A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sistêmico é calculado como:</w:t>
      </w:r>
    </w:p>
    <w:p w14:paraId="7358AFAC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s∈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k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i∈s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pt-PT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C583F17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079200F" w14:textId="77777777" w:rsidR="000379BE" w:rsidRPr="000379BE" w:rsidRDefault="000379BE" w:rsidP="000379B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probabilidade de falha da linha </w:t>
      </w:r>
      <w:r w:rsidRPr="000379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CFBCF5" w14:textId="77777777" w:rsidR="000379BE" w:rsidRPr="000379BE" w:rsidRDefault="000379BE" w:rsidP="000379B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incremento de impacto (load shedding) do cenário </w:t>
      </w:r>
      <w:r w:rsidRPr="000379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990F738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0341B9">
          <v:rect id="_x0000_i1028" style="width:0;height:1.5pt" o:hralign="center" o:hrstd="t" o:hr="t" fillcolor="#a0a0a0" stroked="f"/>
        </w:pict>
      </w:r>
    </w:p>
    <w:p w14:paraId="3968EE9E" w14:textId="77777777" w:rsidR="000379BE" w:rsidRPr="000379BE" w:rsidRDefault="000379BE" w:rsidP="000379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Índice de resiliência ao nível da linha (núcleo do artigo)</w:t>
      </w:r>
    </w:p>
    <w:p w14:paraId="099703FC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Aqui está o ponto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crítico e valioso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01809332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índice de resiliência do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 m (linha m)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definido como:</w:t>
      </w:r>
    </w:p>
    <w:p w14:paraId="3C9BA4EE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,m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=1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=0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A13080B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representa:</w:t>
      </w:r>
    </w:p>
    <w:p w14:paraId="07285B2D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quanto a falha da </w:t>
      </w:r>
      <w:proofErr w:type="gramStart"/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linha </w:t>
      </w:r>
      <w:r w:rsidRPr="000379BE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m</w:t>
      </w:r>
      <w:proofErr w:type="gramEnd"/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contribui para a perda de resiliência do sistema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 todos os cenários possíveis.</w:t>
      </w:r>
    </w:p>
    <w:p w14:paraId="323E8445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importantes:</w:t>
      </w:r>
    </w:p>
    <w:p w14:paraId="23652A61" w14:textId="77777777" w:rsidR="000379BE" w:rsidRPr="000379BE" w:rsidRDefault="000379BE" w:rsidP="000379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mede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contribuição marginal da linha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178082" w14:textId="77777777" w:rsidR="000379BE" w:rsidRPr="000379BE" w:rsidRDefault="000379BE" w:rsidP="000379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permite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ranking de linhas críticas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AA010C" w14:textId="77777777" w:rsidR="000379BE" w:rsidRPr="000379BE" w:rsidRDefault="000379BE" w:rsidP="000379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base objetiva para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reparo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F71315" w14:textId="77777777" w:rsidR="000379BE" w:rsidRPr="000379BE" w:rsidRDefault="000379BE" w:rsidP="000379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conecta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+ impacto sistêmico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A3F1C8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FD18BE">
          <v:rect id="_x0000_i1029" style="width:0;height:1.5pt" o:hralign="center" o:hrstd="t" o:hr="t" fillcolor="#a0a0a0" stroked="f"/>
        </w:pict>
      </w:r>
    </w:p>
    <w:p w14:paraId="687F67BC" w14:textId="77777777" w:rsidR="000379BE" w:rsidRPr="000379BE" w:rsidRDefault="000379BE" w:rsidP="000379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Estudo de caso</w:t>
      </w:r>
    </w:p>
    <w:p w14:paraId="7ABB8EA8" w14:textId="77777777" w:rsidR="000379BE" w:rsidRPr="000379BE" w:rsidRDefault="000379BE" w:rsidP="000379B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Sistema: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30 barras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5CAA70" w14:textId="77777777" w:rsidR="000379BE" w:rsidRPr="000379BE" w:rsidRDefault="000379BE" w:rsidP="000379B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Evento: tempestade afetando múltiplas áreas;</w:t>
      </w:r>
    </w:p>
    <w:p w14:paraId="66033146" w14:textId="77777777" w:rsidR="000379BE" w:rsidRPr="000379BE" w:rsidRDefault="000379BE" w:rsidP="000379B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379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Métrica</w:t>
      </w:r>
      <w:proofErr w:type="spellEnd"/>
      <w:r w:rsidRPr="000379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0379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usada</w:t>
      </w:r>
      <w:proofErr w:type="spellEnd"/>
      <w:r w:rsidRPr="000379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load shedding total (MW)</w:t>
      </w:r>
      <w:r w:rsidRPr="000379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2386392D" w14:textId="77777777" w:rsidR="000379BE" w:rsidRPr="000379BE" w:rsidRDefault="000379BE" w:rsidP="000379B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Resultado: a ordem de reparo baseada no índice de componente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maximiza a resiliência global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4C38A7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2 e 3 (pág. 4102)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claramente que:</w:t>
      </w:r>
    </w:p>
    <w:p w14:paraId="5A265F8B" w14:textId="77777777" w:rsidR="000379BE" w:rsidRPr="000379BE" w:rsidRDefault="000379BE" w:rsidP="000379B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reparar primeiro a área com maior índice de componente resulta no maior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RES</m:t>
        </m:r>
      </m:oMath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2C4186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AB163F">
          <v:rect id="_x0000_i1030" style="width:0;height:1.5pt" o:hralign="center" o:hrstd="t" o:hr="t" fillcolor="#a0a0a0" stroked="f"/>
        </w:pict>
      </w:r>
    </w:p>
    <w:p w14:paraId="75DA65FA" w14:textId="77777777" w:rsidR="000379BE" w:rsidRPr="000379BE" w:rsidRDefault="000379BE" w:rsidP="000379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56871FC8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fortíssimo, o artigo tem limitações claras:</w:t>
      </w:r>
    </w:p>
    <w:p w14:paraId="18DB0E28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do componente:</w:t>
      </w:r>
    </w:p>
    <w:p w14:paraId="26BAC77C" w14:textId="77777777" w:rsidR="000379BE" w:rsidRPr="000379BE" w:rsidRDefault="000379BE" w:rsidP="000379B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derivada do impacto sistêmico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intrínseca à linha;</w:t>
      </w:r>
    </w:p>
    <w:p w14:paraId="6683A74D" w14:textId="77777777" w:rsidR="000379BE" w:rsidRPr="000379BE" w:rsidRDefault="000379BE" w:rsidP="000379B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depende do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elétrico e despacho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B62B35" w14:textId="77777777" w:rsidR="000379BE" w:rsidRPr="000379BE" w:rsidRDefault="000379BE" w:rsidP="000379B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modela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mecanismos físicos de falha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gelo, temperatura).</w:t>
      </w:r>
    </w:p>
    <w:p w14:paraId="5EA48238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probabilidades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82482BF" w14:textId="77777777" w:rsidR="000379BE" w:rsidRPr="000379BE" w:rsidRDefault="000379BE" w:rsidP="000379B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assumidas como dados;</w:t>
      </w:r>
    </w:p>
    <w:p w14:paraId="5BB8C282" w14:textId="77777777" w:rsidR="000379BE" w:rsidRPr="000379BE" w:rsidRDefault="000379BE" w:rsidP="000379B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derivadas de modelos climáticos ou estruturais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0AEF5C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índice:</w:t>
      </w:r>
    </w:p>
    <w:p w14:paraId="708D791B" w14:textId="77777777" w:rsidR="000379BE" w:rsidRPr="000379BE" w:rsidRDefault="000379BE" w:rsidP="000379B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mede </w:t>
      </w:r>
      <w:r w:rsidRPr="000379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impacto após falha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0379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robustez física pré-evento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6BF518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817E4C">
          <v:rect id="_x0000_i1031" style="width:0;height:1.5pt" o:hralign="center" o:hrstd="t" o:hr="t" fillcolor="#a0a0a0" stroked="f"/>
        </w:pict>
      </w:r>
    </w:p>
    <w:p w14:paraId="0EA69654" w14:textId="77777777" w:rsidR="000379BE" w:rsidRPr="000379BE" w:rsidRDefault="000379BE" w:rsidP="000379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sua tese</w:t>
      </w:r>
    </w:p>
    <w:p w14:paraId="27E1CAB1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é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elevado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29A84B" w14:textId="77777777" w:rsidR="000379BE" w:rsidRPr="000379BE" w:rsidRDefault="000379BE" w:rsidP="000379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9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0379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diretas</w:t>
      </w:r>
    </w:p>
    <w:p w14:paraId="0529FD5F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trabalho:</w:t>
      </w:r>
    </w:p>
    <w:p w14:paraId="36E9DADD" w14:textId="77777777" w:rsidR="000379BE" w:rsidRPr="000379BE" w:rsidRDefault="000379BE" w:rsidP="000379B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confirma que é possível definir métricas de resiliência ao nível da linha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7E1059" w14:textId="77777777" w:rsidR="000379BE" w:rsidRPr="000379BE" w:rsidRDefault="000379BE" w:rsidP="000379B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uma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matemática clara e defensável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460BC9" w14:textId="77777777" w:rsidR="000379BE" w:rsidRPr="000379BE" w:rsidRDefault="000379BE" w:rsidP="000379B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legitima a ideia de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ranking de linhas por resiliência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3EF59D" w14:textId="77777777" w:rsidR="000379BE" w:rsidRPr="000379BE" w:rsidRDefault="000379BE" w:rsidP="000379B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serve como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precursor direto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tipo de índice que você pretende desenvolver.</w:t>
      </w:r>
    </w:p>
    <w:p w14:paraId="0761487A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ideal para:</w:t>
      </w:r>
    </w:p>
    <w:p w14:paraId="3A262BE4" w14:textId="77777777" w:rsidR="000379BE" w:rsidRPr="000379BE" w:rsidRDefault="000379BE" w:rsidP="000379B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do estado da arte em métricas de resiliência;</w:t>
      </w:r>
    </w:p>
    <w:p w14:paraId="656E8CD0" w14:textId="77777777" w:rsidR="000379BE" w:rsidRPr="000379BE" w:rsidRDefault="000379BE" w:rsidP="000379B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direta com o seu índice;</w:t>
      </w:r>
    </w:p>
    <w:p w14:paraId="5D1CF03C" w14:textId="77777777" w:rsidR="000379BE" w:rsidRPr="000379BE" w:rsidRDefault="000379BE" w:rsidP="000379B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de continuidade científica.</w:t>
      </w:r>
    </w:p>
    <w:p w14:paraId="3A39247C" w14:textId="77777777" w:rsidR="000379BE" w:rsidRPr="000379BE" w:rsidRDefault="000379BE" w:rsidP="000379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D71CED">
          <v:rect id="_x0000_i1032" style="width:0;height:1.5pt" o:hralign="center" o:hrstd="t" o:hr="t" fillcolor="#a0a0a0" stroked="f"/>
        </w:pict>
      </w:r>
    </w:p>
    <w:p w14:paraId="3D397819" w14:textId="77777777" w:rsidR="000379BE" w:rsidRPr="000379BE" w:rsidRDefault="000379BE" w:rsidP="000379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9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0379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faz (e onde entra a sua contribuição)</w:t>
      </w:r>
    </w:p>
    <w:p w14:paraId="60C122C2" w14:textId="77777777" w:rsidR="000379BE" w:rsidRPr="000379BE" w:rsidRDefault="000379BE" w:rsidP="000379B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relaciona clima → esforço → falha;</w:t>
      </w:r>
    </w:p>
    <w:p w14:paraId="6C5F57D9" w14:textId="77777777" w:rsidR="000379BE" w:rsidRPr="000379BE" w:rsidRDefault="000379BE" w:rsidP="000379B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fornece índice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intrínseco e físico da linha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BA04D6" w14:textId="77777777" w:rsidR="000379BE" w:rsidRPr="000379BE" w:rsidRDefault="000379BE" w:rsidP="000379B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separa resiliência estrutural de resiliência operacional.</w:t>
      </w:r>
    </w:p>
    <w:p w14:paraId="1B5859E4" w14:textId="77777777" w:rsidR="000379BE" w:rsidRPr="000379BE" w:rsidRDefault="000379BE" w:rsidP="000379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9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exatamente aqui que o seu trabalho avança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você propõe um índice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simples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fundamentado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0379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ligado à linha</w:t>
      </w:r>
      <w:r w:rsidRPr="000379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depender de simulações massivas.</w:t>
      </w:r>
    </w:p>
    <w:p w14:paraId="2F0E7784" w14:textId="77777777" w:rsidR="00AB4923" w:rsidRPr="000379BE" w:rsidRDefault="00AB4923"/>
    <w:sectPr w:rsidR="00AB4923" w:rsidRPr="000379B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3F10"/>
    <w:multiLevelType w:val="multilevel"/>
    <w:tmpl w:val="32EE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59D5"/>
    <w:multiLevelType w:val="multilevel"/>
    <w:tmpl w:val="2A0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855"/>
    <w:multiLevelType w:val="multilevel"/>
    <w:tmpl w:val="AC7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B3DD9"/>
    <w:multiLevelType w:val="multilevel"/>
    <w:tmpl w:val="BF0C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50C6C"/>
    <w:multiLevelType w:val="multilevel"/>
    <w:tmpl w:val="5F1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843F8"/>
    <w:multiLevelType w:val="multilevel"/>
    <w:tmpl w:val="7B52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34B55"/>
    <w:multiLevelType w:val="multilevel"/>
    <w:tmpl w:val="8F7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A079B"/>
    <w:multiLevelType w:val="multilevel"/>
    <w:tmpl w:val="F51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F4FCE"/>
    <w:multiLevelType w:val="multilevel"/>
    <w:tmpl w:val="8E02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2318E"/>
    <w:multiLevelType w:val="multilevel"/>
    <w:tmpl w:val="BDF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32FEF"/>
    <w:multiLevelType w:val="multilevel"/>
    <w:tmpl w:val="52BE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670AD"/>
    <w:multiLevelType w:val="multilevel"/>
    <w:tmpl w:val="C76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A1B5D"/>
    <w:multiLevelType w:val="multilevel"/>
    <w:tmpl w:val="F464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55ACF"/>
    <w:multiLevelType w:val="multilevel"/>
    <w:tmpl w:val="DB5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76195">
    <w:abstractNumId w:val="8"/>
  </w:num>
  <w:num w:numId="2" w16cid:durableId="468476758">
    <w:abstractNumId w:val="7"/>
  </w:num>
  <w:num w:numId="3" w16cid:durableId="482433186">
    <w:abstractNumId w:val="9"/>
  </w:num>
  <w:num w:numId="4" w16cid:durableId="779103279">
    <w:abstractNumId w:val="3"/>
  </w:num>
  <w:num w:numId="5" w16cid:durableId="2017340176">
    <w:abstractNumId w:val="13"/>
  </w:num>
  <w:num w:numId="6" w16cid:durableId="1154564350">
    <w:abstractNumId w:val="5"/>
  </w:num>
  <w:num w:numId="7" w16cid:durableId="1527720198">
    <w:abstractNumId w:val="2"/>
  </w:num>
  <w:num w:numId="8" w16cid:durableId="1341470657">
    <w:abstractNumId w:val="12"/>
  </w:num>
  <w:num w:numId="9" w16cid:durableId="1364017989">
    <w:abstractNumId w:val="11"/>
  </w:num>
  <w:num w:numId="10" w16cid:durableId="991760912">
    <w:abstractNumId w:val="0"/>
  </w:num>
  <w:num w:numId="11" w16cid:durableId="414320805">
    <w:abstractNumId w:val="6"/>
  </w:num>
  <w:num w:numId="12" w16cid:durableId="2130317289">
    <w:abstractNumId w:val="10"/>
  </w:num>
  <w:num w:numId="13" w16cid:durableId="1340768121">
    <w:abstractNumId w:val="4"/>
  </w:num>
  <w:num w:numId="14" w16cid:durableId="1558929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23"/>
    <w:rsid w:val="000131F2"/>
    <w:rsid w:val="000379BE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B4923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C339C"/>
  <w15:chartTrackingRefBased/>
  <w15:docId w15:val="{91568499-134D-448C-B7E4-57868516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2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2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2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2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2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B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2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B49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9B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379BE"/>
    <w:rPr>
      <w:b/>
      <w:bCs/>
    </w:rPr>
  </w:style>
  <w:style w:type="character" w:styleId="Emphasis">
    <w:name w:val="Emphasis"/>
    <w:basedOn w:val="DefaultParagraphFont"/>
    <w:uiPriority w:val="20"/>
    <w:qFormat/>
    <w:rsid w:val="000379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663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2026-01-02T15:41:00Z</dcterms:created>
  <dcterms:modified xsi:type="dcterms:W3CDTF">2026-01-02T15:45:00Z</dcterms:modified>
</cp:coreProperties>
</file>