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3983" w14:textId="7ACC0EAB" w:rsidR="00AC5231" w:rsidRPr="00B8059F" w:rsidRDefault="00B8059F">
      <w:pPr>
        <w:rPr>
          <w:lang w:val="en-US"/>
        </w:rPr>
      </w:pPr>
      <w:r w:rsidRPr="00B8059F">
        <w:rPr>
          <w:lang w:val="en-US"/>
        </w:rPr>
        <w:t>2020 Electrical Power System Resilience Assessment-A Comprehensive Approach-IEEE</w:t>
      </w:r>
    </w:p>
    <w:p w14:paraId="34D91236" w14:textId="77777777" w:rsidR="00B8059F" w:rsidRPr="00B8059F" w:rsidRDefault="00B8059F">
      <w:pPr>
        <w:rPr>
          <w:lang w:val="en-US"/>
        </w:rPr>
      </w:pPr>
    </w:p>
    <w:p w14:paraId="7DC0CBE9" w14:textId="77777777" w:rsidR="00B8059F" w:rsidRPr="00B8059F" w:rsidRDefault="00B8059F" w:rsidP="00B8059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Avaliação técnica resumida — Artigo 2020</w:t>
      </w:r>
    </w:p>
    <w:p w14:paraId="685B9B75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Arquivo: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Electrical</w:t>
      </w:r>
      <w:proofErr w:type="spellEnd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: A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Approach</w:t>
      </w:r>
      <w:proofErr w:type="spellEnd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– IEEE.pdf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1D67D469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Electrical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34C921E" w14:textId="77777777" w:rsidR="00B8059F" w:rsidRPr="00B8059F" w:rsidRDefault="00B8059F" w:rsidP="00B805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4DBB8D">
          <v:rect id="_x0000_i1025" style="width:0;height:1.5pt" o:hralign="center" o:hrstd="t" o:hr="t" fillcolor="#a0a0a0" stroked="f"/>
        </w:pict>
      </w:r>
    </w:p>
    <w:p w14:paraId="1B8E57CD" w14:textId="77777777" w:rsidR="00B8059F" w:rsidRPr="00B8059F" w:rsidRDefault="00B8059F" w:rsidP="00B805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Identificação do artigo</w:t>
      </w:r>
    </w:p>
    <w:p w14:paraId="3ECB1137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Electrical</w:t>
      </w:r>
      <w:proofErr w:type="spellEnd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: A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Approach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Hamed 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Sabouhi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Aref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Doroudi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Mahmud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Fotuhi-Firuzabad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Mahdi 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Bashiri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IEEE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Journal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vol. 14, no. 2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2020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10.1109/JSYST.2019.2934421</w:t>
      </w:r>
    </w:p>
    <w:p w14:paraId="0F60383C" w14:textId="77777777" w:rsidR="00B8059F" w:rsidRPr="00B8059F" w:rsidRDefault="00B8059F" w:rsidP="00B805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20C234">
          <v:rect id="_x0000_i1026" style="width:0;height:1.5pt" o:hralign="center" o:hrstd="t" o:hr="t" fillcolor="#a0a0a0" stroked="f"/>
        </w:pict>
      </w:r>
    </w:p>
    <w:p w14:paraId="795A13AF" w14:textId="77777777" w:rsidR="00B8059F" w:rsidRPr="00B8059F" w:rsidRDefault="00B8059F" w:rsidP="00B805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0FB22221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completo de avaliação da resiliência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sistemas elétricos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face a eventos climáticos extremos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explícita em vento forte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O método cobre todo o ciclo:</w:t>
      </w:r>
    </w:p>
    <w:p w14:paraId="3FD401B6" w14:textId="77777777" w:rsidR="00B8059F" w:rsidRPr="00B8059F" w:rsidRDefault="00B8059F" w:rsidP="00B8059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requisitos de dados climáticos;</w:t>
      </w:r>
    </w:p>
    <w:p w14:paraId="43528606" w14:textId="77777777" w:rsidR="00B8059F" w:rsidRPr="00B8059F" w:rsidRDefault="00B8059F" w:rsidP="00B8059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do desastre;</w:t>
      </w:r>
    </w:p>
    <w:p w14:paraId="4FEC6507" w14:textId="77777777" w:rsidR="00B8059F" w:rsidRPr="00B8059F" w:rsidRDefault="00B8059F" w:rsidP="00B8059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determinação do estado das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e torres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da topologia;</w:t>
      </w:r>
    </w:p>
    <w:p w14:paraId="3AEC9702" w14:textId="77777777" w:rsidR="00B8059F" w:rsidRPr="00B8059F" w:rsidRDefault="00B8059F" w:rsidP="00B8059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introdução de um novo índice de resiliência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169FCEC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física-operacional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de transmissão, com tratamento explícito de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de linhas e torres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tempo de reparo e impacto temporal.</w:t>
      </w:r>
    </w:p>
    <w:p w14:paraId="7A18B15D" w14:textId="77777777" w:rsidR="00B8059F" w:rsidRPr="00B8059F" w:rsidRDefault="00B8059F" w:rsidP="00B805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C6FE49">
          <v:rect id="_x0000_i1027" style="width:0;height:1.5pt" o:hralign="center" o:hrstd="t" o:hr="t" fillcolor="#a0a0a0" stroked="f"/>
        </w:pict>
      </w:r>
    </w:p>
    <w:p w14:paraId="20592F81" w14:textId="77777777" w:rsidR="00B8059F" w:rsidRPr="00B8059F" w:rsidRDefault="00B8059F" w:rsidP="00B805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centrais</w:t>
      </w:r>
    </w:p>
    <w:p w14:paraId="18801EF0" w14:textId="77777777" w:rsidR="00B8059F" w:rsidRPr="00B8059F" w:rsidRDefault="00B8059F" w:rsidP="00B8059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Modelação climática e fragilidade estrutural</w:t>
      </w:r>
    </w:p>
    <w:p w14:paraId="062FA413" w14:textId="77777777" w:rsidR="00B8059F" w:rsidRPr="00B8059F" w:rsidRDefault="00B8059F" w:rsidP="00B8059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perfis horários regionais de vento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5);</w:t>
      </w:r>
    </w:p>
    <w:p w14:paraId="6CB619EF" w14:textId="77777777" w:rsidR="00B8059F" w:rsidRPr="00B8059F" w:rsidRDefault="00B8059F" w:rsidP="00B8059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Introdução de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e torres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2), com parâmetros críticos (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₍critical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₎, </w:t>
      </w:r>
      <w:proofErr w:type="spellStart"/>
      <w:r w:rsidRPr="00B8059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₍collapse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₎);</w:t>
      </w:r>
    </w:p>
    <w:p w14:paraId="210DC609" w14:textId="77777777" w:rsidR="00B8059F" w:rsidRPr="00B8059F" w:rsidRDefault="00B8059F" w:rsidP="00B8059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Probabilidades de falha </w:t>
      </w:r>
      <w:proofErr w:type="gramStart"/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FL(</w:t>
      </w:r>
      <w:proofErr w:type="gramEnd"/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wᵢ)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gramStart"/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FT(</w:t>
      </w:r>
      <w:proofErr w:type="gramEnd"/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wᵢ)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definidas por regimes de vento (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1–2).</w:t>
      </w:r>
    </w:p>
    <w:p w14:paraId="28730370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➡️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dos poucos artigos de 2020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modela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a fragilidade física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vento.</w:t>
      </w:r>
    </w:p>
    <w:p w14:paraId="5F57B40E" w14:textId="77777777" w:rsidR="00B8059F" w:rsidRPr="00B8059F" w:rsidRDefault="00B8059F" w:rsidP="00B8059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Simulação estocástica sequencial</w:t>
      </w:r>
    </w:p>
    <w:p w14:paraId="42A36B28" w14:textId="77777777" w:rsidR="00B8059F" w:rsidRPr="00B8059F" w:rsidRDefault="00B8059F" w:rsidP="00B8059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 sequencial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falha e reparo de componentes;</w:t>
      </w:r>
    </w:p>
    <w:p w14:paraId="1252B0DB" w14:textId="77777777" w:rsidR="00B8059F" w:rsidRPr="00B8059F" w:rsidRDefault="00B8059F" w:rsidP="00B8059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Diferenciação de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níveis de dano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(baixo, médio, severo) com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tempos de reparo dependentes do vento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6);</w:t>
      </w:r>
    </w:p>
    <w:p w14:paraId="09577470" w14:textId="77777777" w:rsidR="00B8059F" w:rsidRPr="00B8059F" w:rsidRDefault="00B8059F" w:rsidP="00B8059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Consideração de falhas simples e duplas (linhas e colapso de torres).</w:t>
      </w:r>
    </w:p>
    <w:p w14:paraId="7B1AACF9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acoplamento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→ falha → reparo → topologia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coerente e fisicamente fundamentado.</w:t>
      </w:r>
    </w:p>
    <w:p w14:paraId="496AC6D1" w14:textId="77777777" w:rsidR="00B8059F" w:rsidRPr="00B8059F" w:rsidRDefault="00B8059F" w:rsidP="00B8059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Índice de resiliência baseado em caminhos factíveis</w:t>
      </w:r>
    </w:p>
    <w:p w14:paraId="205A0B3B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principal avanço metodológico é um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matricial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baseado em:</w:t>
      </w:r>
    </w:p>
    <w:p w14:paraId="396D9EF7" w14:textId="77777777" w:rsidR="00B8059F" w:rsidRPr="00B8059F" w:rsidRDefault="00B8059F" w:rsidP="00B8059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axiomatic</w:t>
      </w:r>
      <w:proofErr w:type="spellEnd"/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design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Farid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D783CFA" w14:textId="77777777" w:rsidR="00B8059F" w:rsidRPr="00B8059F" w:rsidRDefault="00B8059F" w:rsidP="00B8059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enumeração sistemática de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todos os caminhos possíveis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geração → carga;</w:t>
      </w:r>
    </w:p>
    <w:p w14:paraId="48C81517" w14:textId="77777777" w:rsidR="00B8059F" w:rsidRPr="00B8059F" w:rsidRDefault="00B8059F" w:rsidP="00B8059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ponderação por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prioridade de cargas e geradores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DDFE21" w14:textId="77777777" w:rsidR="00B8059F" w:rsidRPr="00B8059F" w:rsidRDefault="00B8059F" w:rsidP="00B8059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restrições de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congestionamento via DC-OPF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56B0B9B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índice compara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antes vs. depois do evento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é avaliado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hora a hora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permitindo integração temporal (área sob a curva).</w:t>
      </w:r>
    </w:p>
    <w:p w14:paraId="56A92E6C" w14:textId="77777777" w:rsidR="00B8059F" w:rsidRPr="00B8059F" w:rsidRDefault="00B8059F" w:rsidP="00B805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16159B">
          <v:rect id="_x0000_i1028" style="width:0;height:1.5pt" o:hralign="center" o:hrstd="t" o:hr="t" fillcolor="#a0a0a0" stroked="f"/>
        </w:pict>
      </w:r>
    </w:p>
    <w:p w14:paraId="3366BB67" w14:textId="77777777" w:rsidR="00B8059F" w:rsidRPr="00B8059F" w:rsidRDefault="00B8059F" w:rsidP="00B805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ao seu tema</w:t>
      </w:r>
    </w:p>
    <w:p w14:paraId="073033EA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reais (mas não desqualificantes):</w:t>
      </w:r>
    </w:p>
    <w:p w14:paraId="5F445526" w14:textId="77777777" w:rsidR="00B8059F" w:rsidRPr="00B8059F" w:rsidRDefault="00B8059F" w:rsidP="00B8059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estrutural simplificado</w:t>
      </w:r>
    </w:p>
    <w:p w14:paraId="5B837509" w14:textId="77777777" w:rsidR="00B8059F" w:rsidRPr="00B8059F" w:rsidRDefault="00B8059F" w:rsidP="00B8059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não são derivadas de FEM detalhado;</w:t>
      </w:r>
    </w:p>
    <w:p w14:paraId="5D2DB921" w14:textId="77777777" w:rsidR="00B8059F" w:rsidRPr="00B8059F" w:rsidRDefault="00B8059F" w:rsidP="00B8059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proofErr w:type="spellStart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semiempírica</w:t>
      </w:r>
      <w:proofErr w:type="spell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/analítica.</w:t>
      </w:r>
    </w:p>
    <w:p w14:paraId="3E23FF2E" w14:textId="77777777" w:rsidR="00B8059F" w:rsidRPr="00B8059F" w:rsidRDefault="00B8059F" w:rsidP="00B8059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de teste reduzido</w:t>
      </w:r>
    </w:p>
    <w:p w14:paraId="06015989" w14:textId="77777777" w:rsidR="00B8059F" w:rsidRPr="00B8059F" w:rsidRDefault="00B8059F" w:rsidP="00B8059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apenas ao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14-bus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CD49DBB" w14:textId="77777777" w:rsidR="00B8059F" w:rsidRPr="00B8059F" w:rsidRDefault="00B8059F" w:rsidP="00B8059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validação em redes reais de grande porte.</w:t>
      </w:r>
    </w:p>
    <w:p w14:paraId="03B3FB49" w14:textId="77777777" w:rsidR="00B8059F" w:rsidRPr="00B8059F" w:rsidRDefault="00B8059F" w:rsidP="00B8059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único</w:t>
      </w:r>
    </w:p>
    <w:p w14:paraId="2ABBC5CF" w14:textId="77777777" w:rsidR="00B8059F" w:rsidRPr="00B8059F" w:rsidRDefault="00B8059F" w:rsidP="00B8059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exclusivo em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(sem gelo, incêndios, temperatura).</w:t>
      </w:r>
    </w:p>
    <w:p w14:paraId="00A06913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B805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Ainda</w:t>
      </w:r>
      <w:proofErr w:type="gram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assim, o núcleo conceitual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alinha-se fortemente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tese.</w:t>
      </w:r>
    </w:p>
    <w:p w14:paraId="24EBAD55" w14:textId="77777777" w:rsidR="00B8059F" w:rsidRPr="00B8059F" w:rsidRDefault="00B8059F" w:rsidP="00B805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47A20B">
          <v:rect id="_x0000_i1029" style="width:0;height:1.5pt" o:hralign="center" o:hrstd="t" o:hr="t" fillcolor="#a0a0a0" stroked="f"/>
        </w:pict>
      </w:r>
    </w:p>
    <w:p w14:paraId="00656EE6" w14:textId="77777777" w:rsidR="00B8059F" w:rsidRPr="00B8059F" w:rsidRDefault="00B8059F" w:rsidP="00B805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p w14:paraId="4E5C2470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1158"/>
      </w:tblGrid>
      <w:tr w:rsidR="00B8059F" w:rsidRPr="00B8059F" w14:paraId="4996D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ECBB2" w14:textId="77777777" w:rsidR="00B8059F" w:rsidRPr="00B8059F" w:rsidRDefault="00B8059F" w:rsidP="00B8059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47094487" w14:textId="77777777" w:rsidR="00B8059F" w:rsidRPr="00B8059F" w:rsidRDefault="00B8059F" w:rsidP="00B8059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8059F" w:rsidRPr="00B8059F" w14:paraId="0C520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FB95" w14:textId="77777777" w:rsidR="00B8059F" w:rsidRPr="00B8059F" w:rsidRDefault="00B8059F" w:rsidP="00B805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(físicas)</w:t>
            </w:r>
          </w:p>
        </w:tc>
        <w:tc>
          <w:tcPr>
            <w:tcW w:w="0" w:type="auto"/>
            <w:vAlign w:val="center"/>
            <w:hideMark/>
          </w:tcPr>
          <w:p w14:paraId="221B4C7C" w14:textId="77777777" w:rsidR="00B8059F" w:rsidRPr="00B8059F" w:rsidRDefault="00B8059F" w:rsidP="00B805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8059F" w:rsidRPr="00B8059F" w14:paraId="23D9E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A3A6" w14:textId="77777777" w:rsidR="00B8059F" w:rsidRPr="00B8059F" w:rsidRDefault="00B8059F" w:rsidP="00B805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Torres de LT</w:t>
            </w:r>
          </w:p>
        </w:tc>
        <w:tc>
          <w:tcPr>
            <w:tcW w:w="0" w:type="auto"/>
            <w:vAlign w:val="center"/>
            <w:hideMark/>
          </w:tcPr>
          <w:p w14:paraId="4C2ADFD6" w14:textId="77777777" w:rsidR="00B8059F" w:rsidRPr="00B8059F" w:rsidRDefault="00B8059F" w:rsidP="00B805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8059F" w:rsidRPr="00B8059F" w14:paraId="4A66B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A72E" w14:textId="77777777" w:rsidR="00B8059F" w:rsidRPr="00B8059F" w:rsidRDefault="00B8059F" w:rsidP="00B805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630B7A7B" w14:textId="77777777" w:rsidR="00B8059F" w:rsidRPr="00B8059F" w:rsidRDefault="00B8059F" w:rsidP="00B805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B805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(vento)</w:t>
            </w:r>
          </w:p>
        </w:tc>
      </w:tr>
      <w:tr w:rsidR="00B8059F" w:rsidRPr="00B8059F" w14:paraId="2187A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E0BD" w14:textId="77777777" w:rsidR="00B8059F" w:rsidRPr="00B8059F" w:rsidRDefault="00B8059F" w:rsidP="00B805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22B8AB12" w14:textId="77777777" w:rsidR="00B8059F" w:rsidRPr="00B8059F" w:rsidRDefault="00B8059F" w:rsidP="00B805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8059F" w:rsidRPr="00B8059F" w14:paraId="19DDC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20C3" w14:textId="77777777" w:rsidR="00B8059F" w:rsidRPr="00B8059F" w:rsidRDefault="00B8059F" w:rsidP="00B805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Reparação e recuperação</w:t>
            </w:r>
          </w:p>
        </w:tc>
        <w:tc>
          <w:tcPr>
            <w:tcW w:w="0" w:type="auto"/>
            <w:vAlign w:val="center"/>
            <w:hideMark/>
          </w:tcPr>
          <w:p w14:paraId="40ABCCD4" w14:textId="77777777" w:rsidR="00B8059F" w:rsidRPr="00B8059F" w:rsidRDefault="00B8059F" w:rsidP="00B805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8059F" w:rsidRPr="00B8059F" w14:paraId="076AC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A955" w14:textId="77777777" w:rsidR="00B8059F" w:rsidRPr="00B8059F" w:rsidRDefault="00B8059F" w:rsidP="00B805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temporal de resiliência</w:t>
            </w:r>
          </w:p>
        </w:tc>
        <w:tc>
          <w:tcPr>
            <w:tcW w:w="0" w:type="auto"/>
            <w:vAlign w:val="center"/>
            <w:hideMark/>
          </w:tcPr>
          <w:p w14:paraId="2992FFC4" w14:textId="77777777" w:rsidR="00B8059F" w:rsidRPr="00B8059F" w:rsidRDefault="00B8059F" w:rsidP="00B805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8059F" w:rsidRPr="00B8059F" w14:paraId="30D49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3E50" w14:textId="77777777" w:rsidR="00B8059F" w:rsidRPr="00B8059F" w:rsidRDefault="00B8059F" w:rsidP="00B805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explícito de resiliência</w:t>
            </w:r>
          </w:p>
        </w:tc>
        <w:tc>
          <w:tcPr>
            <w:tcW w:w="0" w:type="auto"/>
            <w:vAlign w:val="center"/>
            <w:hideMark/>
          </w:tcPr>
          <w:p w14:paraId="33BB3B09" w14:textId="77777777" w:rsidR="00B8059F" w:rsidRPr="00B8059F" w:rsidRDefault="00B8059F" w:rsidP="00B8059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05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68D12AA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805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4D11E876" w14:textId="77777777" w:rsidR="00B8059F" w:rsidRPr="00B8059F" w:rsidRDefault="00B8059F" w:rsidP="00B805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204574">
          <v:rect id="_x0000_i1030" style="width:0;height:1.5pt" o:hralign="center" o:hrstd="t" o:hr="t" fillcolor="#a0a0a0" stroked="f"/>
        </w:pict>
      </w:r>
    </w:p>
    <w:p w14:paraId="430FD580" w14:textId="77777777" w:rsidR="00B8059F" w:rsidRPr="00B8059F" w:rsidRDefault="00B8059F" w:rsidP="00B805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a sua tese</w:t>
      </w:r>
    </w:p>
    <w:p w14:paraId="517E7926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útil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BFA84FC" w14:textId="77777777" w:rsidR="00B8059F" w:rsidRPr="00B8059F" w:rsidRDefault="00B8059F" w:rsidP="00B8059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do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2018–2020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resiliência física;</w:t>
      </w:r>
    </w:p>
    <w:p w14:paraId="54CCC41D" w14:textId="77777777" w:rsidR="00B8059F" w:rsidRPr="00B8059F" w:rsidRDefault="00B8059F" w:rsidP="00B8059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uso de curvas de fragilidade para LT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E8C5D15" w14:textId="77777777" w:rsidR="00B8059F" w:rsidRPr="00B8059F" w:rsidRDefault="00B8059F" w:rsidP="00B8059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estocástica sequencial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9DBD294" w14:textId="77777777" w:rsidR="00B8059F" w:rsidRPr="00B8059F" w:rsidRDefault="00B8059F" w:rsidP="00B8059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dialogar criticamente com o seu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próprio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mostrando:</w:t>
      </w:r>
    </w:p>
    <w:p w14:paraId="012A83D0" w14:textId="77777777" w:rsidR="00B8059F" w:rsidRPr="00B8059F" w:rsidRDefault="00B8059F" w:rsidP="00B8059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complexidade elevada do método existente;</w:t>
      </w:r>
    </w:p>
    <w:p w14:paraId="570F6268" w14:textId="77777777" w:rsidR="00B8059F" w:rsidRPr="00B8059F" w:rsidRDefault="00B8059F" w:rsidP="00B8059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oportunidade para propor um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mais simples e direto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(seu diferencial).</w:t>
      </w:r>
    </w:p>
    <w:p w14:paraId="043F1131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B805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</w:t>
      </w:r>
      <w:proofErr w:type="gramEnd"/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âncora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contextualização e crítica.</w:t>
      </w:r>
    </w:p>
    <w:p w14:paraId="028348D7" w14:textId="77777777" w:rsidR="00B8059F" w:rsidRPr="00B8059F" w:rsidRDefault="00B8059F" w:rsidP="00B805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155B96">
          <v:rect id="_x0000_i1031" style="width:0;height:1.5pt" o:hralign="center" o:hrstd="t" o:hr="t" fillcolor="#a0a0a0" stroked="f"/>
        </w:pict>
      </w:r>
    </w:p>
    <w:p w14:paraId="018E10E3" w14:textId="77777777" w:rsidR="00B8059F" w:rsidRPr="00B8059F" w:rsidRDefault="00B8059F" w:rsidP="00B805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final</w:t>
      </w:r>
    </w:p>
    <w:p w14:paraId="422A9176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761B20CB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09C5FD0B" w14:textId="77777777" w:rsidR="00B8059F" w:rsidRPr="00B8059F" w:rsidRDefault="00B8059F" w:rsidP="00B8059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diretamente de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e torres de transmissão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8934B0" w14:textId="77777777" w:rsidR="00B8059F" w:rsidRPr="00B8059F" w:rsidRDefault="00B8059F" w:rsidP="00B8059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clima, falha física e recuperação;</w:t>
      </w:r>
    </w:p>
    <w:p w14:paraId="29B7056D" w14:textId="77777777" w:rsidR="00B8059F" w:rsidRPr="00B8059F" w:rsidRDefault="00B8059F" w:rsidP="00B8059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propõe um índice formal de resiliência;</w:t>
      </w:r>
    </w:p>
    <w:p w14:paraId="6D57F6FE" w14:textId="77777777" w:rsidR="00B8059F" w:rsidRPr="00B8059F" w:rsidRDefault="00B8059F" w:rsidP="00B8059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 fielmente o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complexo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simplificar e melhorar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2AB6AA7" w14:textId="77777777" w:rsidR="00B8059F" w:rsidRPr="00B8059F" w:rsidRDefault="00B8059F" w:rsidP="00B805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6791A3">
          <v:rect id="_x0000_i1032" style="width:0;height:1.5pt" o:hralign="center" o:hrstd="t" o:hr="t" fillcolor="#a0a0a0" stroked="f"/>
        </w:pict>
      </w:r>
    </w:p>
    <w:p w14:paraId="65277696" w14:textId="77777777" w:rsidR="00B8059F" w:rsidRPr="00B8059F" w:rsidRDefault="00B8059F" w:rsidP="00B805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8) Classificação resumida (para a tabela final)</w:t>
      </w:r>
    </w:p>
    <w:p w14:paraId="35FD443D" w14:textId="77777777" w:rsidR="00B8059F" w:rsidRPr="00B8059F" w:rsidRDefault="00B8059F" w:rsidP="00B8059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02FB9A4" w14:textId="77777777" w:rsidR="00B8059F" w:rsidRPr="00B8059F" w:rsidRDefault="00B8059F" w:rsidP="00B8059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da resiliência física do sistema de transmissão sob vento extremo</w:t>
      </w:r>
    </w:p>
    <w:p w14:paraId="51F1AE7B" w14:textId="77777777" w:rsidR="00B8059F" w:rsidRPr="00B8059F" w:rsidRDefault="00B8059F" w:rsidP="00B8059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3FBF7FB9" w14:textId="77777777" w:rsidR="00B8059F" w:rsidRPr="00B8059F" w:rsidRDefault="00B8059F" w:rsidP="00B8059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</w:t>
      </w:r>
    </w:p>
    <w:p w14:paraId="3093AA49" w14:textId="77777777" w:rsidR="00B8059F" w:rsidRPr="00B8059F" w:rsidRDefault="00B8059F" w:rsidP="00B8059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2BF87056" w14:textId="77777777" w:rsidR="00B8059F" w:rsidRPr="00B8059F" w:rsidRDefault="00B8059F" w:rsidP="00B8059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4AF5B4">
          <v:rect id="_x0000_i1033" style="width:0;height:1.5pt" o:hralign="center" o:hrstd="t" o:hr="t" fillcolor="#a0a0a0" stroked="f"/>
        </w:pict>
      </w:r>
    </w:p>
    <w:p w14:paraId="74FA6775" w14:textId="77777777" w:rsidR="00B8059F" w:rsidRPr="00B8059F" w:rsidRDefault="00B8059F" w:rsidP="00B8059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8059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Síntese final</w:t>
      </w:r>
    </w:p>
    <w:p w14:paraId="455FFA00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artigo-chave de 2020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resiliência física de linhas de transmissão.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mostra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também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é necessário simplificar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06ADA4" w14:textId="77777777" w:rsidR="00B8059F" w:rsidRPr="00B8059F" w:rsidRDefault="00B8059F" w:rsidP="00B8059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05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B8059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Guarde</w:t>
      </w:r>
      <w:proofErr w:type="gramEnd"/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como referência central.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Quando quiser, envie o </w:t>
      </w:r>
      <w:r w:rsidRPr="00B8059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próximo artigo de 2020</w:t>
      </w:r>
      <w:r w:rsidRPr="00B8059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5655EA" w14:textId="77777777" w:rsidR="00B8059F" w:rsidRPr="00B8059F" w:rsidRDefault="00B8059F"/>
    <w:sectPr w:rsidR="00B8059F" w:rsidRPr="00B8059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4D5"/>
    <w:multiLevelType w:val="multilevel"/>
    <w:tmpl w:val="17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E66F0"/>
    <w:multiLevelType w:val="multilevel"/>
    <w:tmpl w:val="AC7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85124"/>
    <w:multiLevelType w:val="multilevel"/>
    <w:tmpl w:val="1238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E12B3"/>
    <w:multiLevelType w:val="multilevel"/>
    <w:tmpl w:val="2B78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221DF"/>
    <w:multiLevelType w:val="multilevel"/>
    <w:tmpl w:val="3DE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D006E"/>
    <w:multiLevelType w:val="multilevel"/>
    <w:tmpl w:val="468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E3286"/>
    <w:multiLevelType w:val="multilevel"/>
    <w:tmpl w:val="E50E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81543"/>
    <w:multiLevelType w:val="multilevel"/>
    <w:tmpl w:val="1960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882081">
    <w:abstractNumId w:val="7"/>
  </w:num>
  <w:num w:numId="2" w16cid:durableId="1266692556">
    <w:abstractNumId w:val="5"/>
  </w:num>
  <w:num w:numId="3" w16cid:durableId="287667727">
    <w:abstractNumId w:val="1"/>
  </w:num>
  <w:num w:numId="4" w16cid:durableId="200675917">
    <w:abstractNumId w:val="6"/>
  </w:num>
  <w:num w:numId="5" w16cid:durableId="115638021">
    <w:abstractNumId w:val="3"/>
  </w:num>
  <w:num w:numId="6" w16cid:durableId="1281958293">
    <w:abstractNumId w:val="4"/>
  </w:num>
  <w:num w:numId="7" w16cid:durableId="1571311097">
    <w:abstractNumId w:val="0"/>
  </w:num>
  <w:num w:numId="8" w16cid:durableId="15157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9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6F06F7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059F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A9265"/>
  <w15:chartTrackingRefBased/>
  <w15:docId w15:val="{5E5B54D1-1F24-42E9-80EC-961ECE38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5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5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5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5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9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59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59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59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59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80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59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8059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05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059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B8059F"/>
    <w:rPr>
      <w:i/>
      <w:iCs/>
    </w:rPr>
  </w:style>
  <w:style w:type="character" w:customStyle="1" w:styleId="relative">
    <w:name w:val="relative"/>
    <w:basedOn w:val="DefaultParagraphFont"/>
    <w:rsid w:val="00B8059F"/>
  </w:style>
  <w:style w:type="paragraph" w:customStyle="1" w:styleId="not-prose">
    <w:name w:val="not-prose"/>
    <w:basedOn w:val="Normal"/>
    <w:rsid w:val="00B8059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707</Words>
  <Characters>3822</Characters>
  <Application>Microsoft Office Word</Application>
  <DocSecurity>0</DocSecurity>
  <Lines>31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2026-01-04T23:21:00Z</dcterms:created>
  <dcterms:modified xsi:type="dcterms:W3CDTF">2026-01-04T23:21:00Z</dcterms:modified>
</cp:coreProperties>
</file>