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574FB" w14:textId="50F0D63F" w:rsidR="00AC5231" w:rsidRDefault="00335EFE">
      <w:pPr>
        <w:rPr>
          <w:lang w:val="en-US"/>
        </w:rPr>
      </w:pPr>
      <w:r w:rsidRPr="00335EFE">
        <w:rPr>
          <w:lang w:val="en-US"/>
        </w:rPr>
        <w:t>2020 Proactive repair crew deployment to improve transmission system resilience against hurricanes-IET</w:t>
      </w:r>
    </w:p>
    <w:p w14:paraId="4805A5B7" w14:textId="77777777" w:rsidR="00335EFE" w:rsidRDefault="00335EFE">
      <w:pPr>
        <w:rPr>
          <w:lang w:val="en-US"/>
        </w:rPr>
      </w:pPr>
    </w:p>
    <w:p w14:paraId="7C3F9CAB" w14:textId="77777777" w:rsidR="008C2CFD" w:rsidRPr="008C2CFD" w:rsidRDefault="008C2CFD" w:rsidP="008C2C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8C2CFD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Arquivo</w:t>
      </w:r>
      <w:proofErr w:type="spellEnd"/>
    </w:p>
    <w:p w14:paraId="2F6A485B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2020 Proactive Repair Crew Deployment to Improve Transmission System Resilience against Hurricanes – IET.pdf</w:t>
      </w:r>
      <w:r w:rsidRPr="008C2CF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1B6684D5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Proactive</w:t>
      </w:r>
      <w:proofErr w:type="spellEnd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repair</w:t>
      </w:r>
      <w:proofErr w:type="spellEnd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crew</w:t>
      </w:r>
      <w:proofErr w:type="spellEnd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depl</w:t>
      </w:r>
      <w:proofErr w:type="spellEnd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7029494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Autores: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Yiheng</w:t>
      </w:r>
      <w:proofErr w:type="spellEnd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Bian</w:t>
      </w:r>
      <w:proofErr w:type="spellEnd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  <w:proofErr w:type="spellStart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Zhaohong</w:t>
      </w:r>
      <w:proofErr w:type="spellEnd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Bie</w:t>
      </w:r>
      <w:proofErr w:type="spellEnd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  <w:proofErr w:type="spellStart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Gengfeng</w:t>
      </w:r>
      <w:proofErr w:type="spellEnd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Instituição: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Xi’an</w:t>
      </w:r>
      <w:proofErr w:type="spellEnd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Jiaotong</w:t>
      </w:r>
      <w:proofErr w:type="spellEnd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University</w:t>
      </w:r>
      <w:proofErr w:type="spellEnd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China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C2C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IET </w:t>
      </w:r>
      <w:proofErr w:type="spellStart"/>
      <w:r w:rsidRPr="008C2C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Generation</w:t>
      </w:r>
      <w:proofErr w:type="spellEnd"/>
      <w:r w:rsidRPr="008C2C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8C2C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8C2C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8C2CFD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Distribution</w:t>
      </w:r>
      <w:proofErr w:type="spellEnd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vol. 15, pp. 870–882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Ano: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2021 (publicado online em 2020)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Natureza: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Artigo de pesquisa metodológica aplicada</w:t>
      </w:r>
    </w:p>
    <w:p w14:paraId="490ACA41" w14:textId="77777777" w:rsidR="008C2CFD" w:rsidRPr="008C2CFD" w:rsidRDefault="008C2CFD" w:rsidP="008C2C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FE84D2">
          <v:rect id="_x0000_i1025" style="width:0;height:1.5pt" o:hralign="center" o:hrstd="t" o:hr="t" fillcolor="#a0a0a0" stroked="f"/>
        </w:pict>
      </w:r>
    </w:p>
    <w:p w14:paraId="3DFE0D4F" w14:textId="77777777" w:rsidR="008C2CFD" w:rsidRPr="008C2CFD" w:rsidRDefault="008C2CFD" w:rsidP="008C2C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651668A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0BD7A9FB" w14:textId="77777777" w:rsidR="008C2CFD" w:rsidRPr="008C2CFD" w:rsidRDefault="008C2CFD" w:rsidP="008C2CF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aumentar a resiliência do sistema de transmissão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furacões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por meio de:</w:t>
      </w:r>
    </w:p>
    <w:p w14:paraId="6BA0C099" w14:textId="77777777" w:rsidR="008C2CFD" w:rsidRPr="008C2CFD" w:rsidRDefault="008C2CFD" w:rsidP="008C2CF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alocação proativa de equipas de reparo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antes do evento;</w:t>
      </w:r>
    </w:p>
    <w:p w14:paraId="11099330" w14:textId="77777777" w:rsidR="008C2CFD" w:rsidRPr="008C2CFD" w:rsidRDefault="008C2CFD" w:rsidP="008C2CF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roteamento cooperativo de equipas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o evento;</w:t>
      </w:r>
    </w:p>
    <w:p w14:paraId="3760579A" w14:textId="77777777" w:rsidR="008C2CFD" w:rsidRPr="008C2CFD" w:rsidRDefault="008C2CFD" w:rsidP="008C2CF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formular um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estocástico em dois estágios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60D8D82" w14:textId="77777777" w:rsidR="008C2CFD" w:rsidRPr="008C2CFD" w:rsidRDefault="008C2CFD" w:rsidP="008C2CF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Estágio I: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posicionamento prévio das equipas (antes do furacão);</w:t>
      </w:r>
    </w:p>
    <w:p w14:paraId="50FA708B" w14:textId="77777777" w:rsidR="008C2CFD" w:rsidRPr="008C2CFD" w:rsidRDefault="008C2CFD" w:rsidP="008C2CF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Estágio II: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despacho, reparo e restauração sob múltiplos cenários de dano;</w:t>
      </w:r>
    </w:p>
    <w:p w14:paraId="32BC66CE" w14:textId="77777777" w:rsidR="008C2CFD" w:rsidRPr="008C2CFD" w:rsidRDefault="008C2CFD" w:rsidP="008C2CF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integrar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restauração da transmissão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(linhas e barras) com:</w:t>
      </w:r>
    </w:p>
    <w:p w14:paraId="00C0AC4E" w14:textId="77777777" w:rsidR="008C2CFD" w:rsidRPr="008C2CFD" w:rsidRDefault="008C2CFD" w:rsidP="008C2CF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partida de geradores;</w:t>
      </w:r>
    </w:p>
    <w:p w14:paraId="7A9EDA0A" w14:textId="77777777" w:rsidR="008C2CFD" w:rsidRPr="008C2CFD" w:rsidRDefault="008C2CFD" w:rsidP="008C2CF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energização progressiva;</w:t>
      </w:r>
    </w:p>
    <w:p w14:paraId="3B1FAA32" w14:textId="77777777" w:rsidR="008C2CFD" w:rsidRPr="008C2CFD" w:rsidRDefault="008C2CFD" w:rsidP="008C2CF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restrições de segurança (LPAC).</w:t>
      </w:r>
    </w:p>
    <w:p w14:paraId="48D10938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operacional-temporal da transmissão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ênfase explícita em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danificadas por furacões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65B8702" w14:textId="77777777" w:rsidR="008C2CFD" w:rsidRPr="008C2CFD" w:rsidRDefault="008C2CFD" w:rsidP="008C2C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3A1666">
          <v:rect id="_x0000_i1026" style="width:0;height:1.5pt" o:hralign="center" o:hrstd="t" o:hr="t" fillcolor="#a0a0a0" stroked="f"/>
        </w:pict>
      </w:r>
    </w:p>
    <w:p w14:paraId="50570D26" w14:textId="77777777" w:rsidR="008C2CFD" w:rsidRPr="008C2CFD" w:rsidRDefault="008C2CFD" w:rsidP="008C2C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 para a tese</w:t>
      </w:r>
    </w:p>
    <w:p w14:paraId="36A05833" w14:textId="77777777" w:rsidR="008C2CFD" w:rsidRPr="008C2CFD" w:rsidRDefault="008C2CFD" w:rsidP="008C2CF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Integração clima → dano → reparo → recuperação</w:t>
      </w:r>
    </w:p>
    <w:p w14:paraId="40647DDC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central:</w:t>
      </w:r>
    </w:p>
    <w:p w14:paraId="6A3D38E3" w14:textId="77777777" w:rsidR="008C2CFD" w:rsidRPr="008C2CFD" w:rsidRDefault="008C2CFD" w:rsidP="008C2CF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 explicitamente a sequência causal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9BC3FBF" w14:textId="77777777" w:rsidR="008C2CFD" w:rsidRPr="008C2CFD" w:rsidRDefault="008C2CFD" w:rsidP="008C2CF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furacão → probabilidade de falha de LT (via curvas de fragilidade);</w:t>
      </w:r>
    </w:p>
    <w:p w14:paraId="55E64FB6" w14:textId="77777777" w:rsidR="008C2CFD" w:rsidRPr="008C2CFD" w:rsidRDefault="008C2CFD" w:rsidP="008C2CF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→ indisponibilidade de linhas e barras;</w:t>
      </w:r>
    </w:p>
    <w:p w14:paraId="7F8CE456" w14:textId="77777777" w:rsidR="008C2CFD" w:rsidRPr="008C2CFD" w:rsidRDefault="008C2CFD" w:rsidP="008C2CF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reparo → </w:t>
      </w:r>
      <w:proofErr w:type="spellStart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reenergização</w:t>
      </w:r>
      <w:proofErr w:type="spellEnd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progressiva;</w:t>
      </w:r>
    </w:p>
    <w:p w14:paraId="5B20B4AC" w14:textId="77777777" w:rsidR="008C2CFD" w:rsidRPr="008C2CFD" w:rsidRDefault="008C2CFD" w:rsidP="008C2CF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→ carga restaurada ao longo do tempo.</w:t>
      </w:r>
    </w:p>
    <w:p w14:paraId="10C00706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Figuras 1–3 (págs. 3–4)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mostram claramente:</w:t>
      </w:r>
    </w:p>
    <w:p w14:paraId="31DA312B" w14:textId="77777777" w:rsidR="008C2CFD" w:rsidRPr="008C2CFD" w:rsidRDefault="008C2CFD" w:rsidP="008C2CF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estrutura do modelo estocástico;</w:t>
      </w:r>
    </w:p>
    <w:p w14:paraId="1A9D1D1C" w14:textId="77777777" w:rsidR="008C2CFD" w:rsidRPr="008C2CFD" w:rsidRDefault="008C2CFD" w:rsidP="008C2CF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separação temporal entre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reparo (horas)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restauração (minutos)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8727086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estrutura é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alinhada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lógica da sua tese.</w:t>
      </w:r>
    </w:p>
    <w:p w14:paraId="795384BD" w14:textId="77777777" w:rsidR="008C2CFD" w:rsidRPr="008C2CFD" w:rsidRDefault="008C2CFD" w:rsidP="008C2C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7A240A">
          <v:rect id="_x0000_i1027" style="width:0;height:1.5pt" o:hralign="center" o:hrstd="t" o:hr="t" fillcolor="#a0a0a0" stroked="f"/>
        </w:pict>
      </w:r>
    </w:p>
    <w:p w14:paraId="1418527B" w14:textId="77777777" w:rsidR="008C2CFD" w:rsidRPr="008C2CFD" w:rsidRDefault="008C2CFD" w:rsidP="008C2CF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Modelação explícita de falha e reparo de LT</w:t>
      </w:r>
    </w:p>
    <w:p w14:paraId="0420EA11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artigo:</w:t>
      </w:r>
    </w:p>
    <w:p w14:paraId="7DC0362F" w14:textId="77777777" w:rsidR="008C2CFD" w:rsidRPr="008C2CFD" w:rsidRDefault="008C2CFD" w:rsidP="008C2CF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como componentes danificáveis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1EBA920" w14:textId="77777777" w:rsidR="008C2CFD" w:rsidRPr="008C2CFD" w:rsidRDefault="008C2CFD" w:rsidP="008C2CF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associa:</w:t>
      </w:r>
    </w:p>
    <w:p w14:paraId="58C41ACC" w14:textId="77777777" w:rsidR="008C2CFD" w:rsidRPr="008C2CFD" w:rsidRDefault="008C2CFD" w:rsidP="008C2CF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 (Tabela 1, pág. 9);</w:t>
      </w:r>
    </w:p>
    <w:p w14:paraId="7644ECB5" w14:textId="77777777" w:rsidR="008C2CFD" w:rsidRPr="008C2CFD" w:rsidRDefault="008C2CFD" w:rsidP="008C2CF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reparo;</w:t>
      </w:r>
    </w:p>
    <w:p w14:paraId="4D39CB79" w14:textId="77777777" w:rsidR="008C2CFD" w:rsidRPr="008C2CFD" w:rsidRDefault="008C2CFD" w:rsidP="008C2CFD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necessidade de recursos;</w:t>
      </w:r>
    </w:p>
    <w:p w14:paraId="3D3FB434" w14:textId="77777777" w:rsidR="008C2CFD" w:rsidRPr="008C2CFD" w:rsidRDefault="008C2CFD" w:rsidP="008C2CF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permite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dividir uma LT em seções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 desejado (</w:t>
      </w:r>
      <w:proofErr w:type="spellStart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30, pág. 7).</w:t>
      </w:r>
    </w:p>
    <w:p w14:paraId="4FF10129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Embora não haja modelo mecânico detalhado, existe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funcional realista da falha e recuperação das LT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BC66CAA" w14:textId="77777777" w:rsidR="008C2CFD" w:rsidRPr="008C2CFD" w:rsidRDefault="008C2CFD" w:rsidP="008C2C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C57D6E">
          <v:rect id="_x0000_i1028" style="width:0;height:1.5pt" o:hralign="center" o:hrstd="t" o:hr="t" fillcolor="#a0a0a0" stroked="f"/>
        </w:pict>
      </w:r>
    </w:p>
    <w:p w14:paraId="3643AFBE" w14:textId="77777777" w:rsidR="008C2CFD" w:rsidRPr="008C2CFD" w:rsidRDefault="008C2CFD" w:rsidP="008C2CF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Resiliência medida no domínio tempo × desempenho</w:t>
      </w:r>
    </w:p>
    <w:p w14:paraId="5DB9DAC6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função objetivo (</w:t>
      </w:r>
      <w:proofErr w:type="spellStart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1, pág. 4):</w:t>
      </w:r>
    </w:p>
    <w:p w14:paraId="3E0AB419" w14:textId="77777777" w:rsidR="008C2CFD" w:rsidRPr="008C2CFD" w:rsidRDefault="008C2CFD" w:rsidP="008C2CF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maximiza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restaurada ponderada no tempo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BABF893" w14:textId="77777777" w:rsidR="008C2CFD" w:rsidRPr="008C2CFD" w:rsidRDefault="008C2CFD" w:rsidP="008C2CF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minimiza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duração total do reparo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F6C02E8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empíricos:</w:t>
      </w:r>
    </w:p>
    <w:p w14:paraId="7DB86082" w14:textId="77777777" w:rsidR="008C2CFD" w:rsidRPr="008C2CFD" w:rsidRDefault="008C2CFD" w:rsidP="008C2CF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 3 (pág. 10):</w:t>
      </w:r>
    </w:p>
    <w:p w14:paraId="255B6073" w14:textId="77777777" w:rsidR="008C2CFD" w:rsidRPr="008C2CFD" w:rsidRDefault="008C2CFD" w:rsidP="008C2CF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aumento da energia restaurada (≈ +380 </w:t>
      </w:r>
      <w:proofErr w:type="spellStart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MWh</w:t>
      </w:r>
      <w:proofErr w:type="spellEnd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D8FF41E" w14:textId="77777777" w:rsidR="008C2CFD" w:rsidRPr="008C2CFD" w:rsidRDefault="008C2CFD" w:rsidP="008C2CF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do tempo médio de reparo (~9%);</w:t>
      </w:r>
    </w:p>
    <w:p w14:paraId="569502A8" w14:textId="77777777" w:rsidR="008C2CFD" w:rsidRPr="008C2CFD" w:rsidRDefault="008C2CFD" w:rsidP="008C2CF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Figuras 8 e 9 (págs. 10–11):</w:t>
      </w:r>
    </w:p>
    <w:p w14:paraId="2D93C61E" w14:textId="77777777" w:rsidR="008C2CFD" w:rsidRPr="008C2CFD" w:rsidRDefault="008C2CFD" w:rsidP="008C2CFD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mostram ganho claro de resiliência temporal.</w:t>
      </w:r>
    </w:p>
    <w:p w14:paraId="192433A2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é avaliada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 forma dinâmica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estática.</w:t>
      </w:r>
    </w:p>
    <w:p w14:paraId="1CDD9350" w14:textId="77777777" w:rsidR="008C2CFD" w:rsidRPr="008C2CFD" w:rsidRDefault="008C2CFD" w:rsidP="008C2C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69D114">
          <v:rect id="_x0000_i1029" style="width:0;height:1.5pt" o:hralign="center" o:hrstd="t" o:hr="t" fillcolor="#a0a0a0" stroked="f"/>
        </w:pict>
      </w:r>
    </w:p>
    <w:p w14:paraId="7B692625" w14:textId="77777777" w:rsidR="008C2CFD" w:rsidRPr="008C2CFD" w:rsidRDefault="008C2CFD" w:rsidP="008C2CF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Contribuição metodológica forte (otimização)</w:t>
      </w:r>
    </w:p>
    <w:p w14:paraId="0BE96197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artigo propõe:</w:t>
      </w:r>
    </w:p>
    <w:p w14:paraId="135192FC" w14:textId="77777777" w:rsidR="008C2CFD" w:rsidRPr="008C2CFD" w:rsidRDefault="008C2CFD" w:rsidP="008C2CF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cooperação entre equipas de reparo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9–12, págs. 4–5);</w:t>
      </w:r>
    </w:p>
    <w:p w14:paraId="3B8078B5" w14:textId="77777777" w:rsidR="008C2CFD" w:rsidRPr="008C2CFD" w:rsidRDefault="008C2CFD" w:rsidP="008C2CF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PH </w:t>
      </w:r>
      <w:proofErr w:type="spellStart"/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algorithm</w:t>
      </w:r>
      <w:proofErr w:type="spellEnd"/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Progressive</w:t>
      </w:r>
      <w:proofErr w:type="spellEnd"/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Hedging</w:t>
      </w:r>
      <w:proofErr w:type="spellEnd"/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lidar com incerteza;</w:t>
      </w:r>
    </w:p>
    <w:p w14:paraId="4AA38335" w14:textId="77777777" w:rsidR="008C2CFD" w:rsidRPr="008C2CFD" w:rsidRDefault="008C2CFD" w:rsidP="008C2CF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pré-processamento para identificar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componentes críticos necessários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DED5EB8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robusta e bem validada.</w:t>
      </w:r>
    </w:p>
    <w:p w14:paraId="1657AA37" w14:textId="77777777" w:rsidR="008C2CFD" w:rsidRPr="008C2CFD" w:rsidRDefault="008C2CFD" w:rsidP="008C2C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86F098">
          <v:rect id="_x0000_i1030" style="width:0;height:1.5pt" o:hralign="center" o:hrstd="t" o:hr="t" fillcolor="#a0a0a0" stroked="f"/>
        </w:pict>
      </w:r>
    </w:p>
    <w:p w14:paraId="3C29ACB7" w14:textId="77777777" w:rsidR="008C2CFD" w:rsidRPr="008C2CFD" w:rsidRDefault="008C2CFD" w:rsidP="008C2C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p w14:paraId="25D3ACD1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reais, mas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eliminatórias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4999A94" w14:textId="77777777" w:rsidR="008C2CFD" w:rsidRPr="008C2CFD" w:rsidRDefault="008C2CFD" w:rsidP="008C2CF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estrutural simplificada</w:t>
      </w:r>
    </w:p>
    <w:p w14:paraId="53CBF2A3" w14:textId="77777777" w:rsidR="008C2CFD" w:rsidRPr="008C2CFD" w:rsidRDefault="008C2CFD" w:rsidP="008C2CFD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 modelada </w:t>
      </w:r>
      <w:proofErr w:type="spellStart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probabilisticamente</w:t>
      </w:r>
      <w:proofErr w:type="spellEnd"/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2282D02" w14:textId="77777777" w:rsidR="008C2CFD" w:rsidRPr="008C2CFD" w:rsidRDefault="008C2CFD" w:rsidP="008C2CFD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análise mecânica de torres/condutores.</w:t>
      </w:r>
    </w:p>
    <w:p w14:paraId="6A537EBD" w14:textId="77777777" w:rsidR="008C2CFD" w:rsidRPr="008C2CFD" w:rsidRDefault="008C2CFD" w:rsidP="008C2CF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resultado operacional</w:t>
      </w:r>
    </w:p>
    <w:p w14:paraId="203210C6" w14:textId="77777777" w:rsidR="008C2CFD" w:rsidRPr="008C2CFD" w:rsidRDefault="008C2CFD" w:rsidP="008C2CFD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implícito (energia restaurada/tempo);</w:t>
      </w:r>
    </w:p>
    <w:p w14:paraId="3BBA35ED" w14:textId="77777777" w:rsidR="008C2CFD" w:rsidRPr="008C2CFD" w:rsidRDefault="008C2CFD" w:rsidP="008C2CFD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fechado e normalizado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resiliência.</w:t>
      </w:r>
    </w:p>
    <w:p w14:paraId="71B38F33" w14:textId="77777777" w:rsidR="008C2CFD" w:rsidRPr="008C2CFD" w:rsidRDefault="008C2CFD" w:rsidP="008C2CF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 sistémica</w:t>
      </w:r>
    </w:p>
    <w:p w14:paraId="10898A05" w14:textId="77777777" w:rsidR="008C2CFD" w:rsidRPr="008C2CFD" w:rsidRDefault="008C2CFD" w:rsidP="008C2CFD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transmissão tratada em conjunto com geração e barras.</w:t>
      </w:r>
    </w:p>
    <w:p w14:paraId="0780AA47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compatíveis com o escopo do artigo.</w:t>
      </w:r>
    </w:p>
    <w:p w14:paraId="6E110BB4" w14:textId="77777777" w:rsidR="008C2CFD" w:rsidRPr="008C2CFD" w:rsidRDefault="008C2CFD" w:rsidP="008C2C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C8A24E">
          <v:rect id="_x0000_i1031" style="width:0;height:1.5pt" o:hralign="center" o:hrstd="t" o:hr="t" fillcolor="#a0a0a0" stroked="f"/>
        </w:pict>
      </w:r>
    </w:p>
    <w:p w14:paraId="1EFAF526" w14:textId="77777777" w:rsidR="008C2CFD" w:rsidRPr="008C2CFD" w:rsidRDefault="008C2CFD" w:rsidP="008C2C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C9B76EB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1691"/>
      </w:tblGrid>
      <w:tr w:rsidR="008C2CFD" w:rsidRPr="008C2CFD" w14:paraId="56A40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DCD1F" w14:textId="77777777" w:rsidR="008C2CFD" w:rsidRPr="008C2CFD" w:rsidRDefault="008C2CFD" w:rsidP="008C2CF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C2CF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F22D721" w14:textId="77777777" w:rsidR="008C2CFD" w:rsidRPr="008C2CFD" w:rsidRDefault="008C2CFD" w:rsidP="008C2CF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C2CF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8C2CFD" w:rsidRPr="008C2CFD" w14:paraId="79812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8B65" w14:textId="77777777" w:rsidR="008C2CFD" w:rsidRPr="008C2CFD" w:rsidRDefault="008C2CFD" w:rsidP="008C2C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C2C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 (furacões)</w:t>
            </w:r>
          </w:p>
        </w:tc>
        <w:tc>
          <w:tcPr>
            <w:tcW w:w="0" w:type="auto"/>
            <w:vAlign w:val="center"/>
            <w:hideMark/>
          </w:tcPr>
          <w:p w14:paraId="0DF48AE5" w14:textId="77777777" w:rsidR="008C2CFD" w:rsidRPr="008C2CFD" w:rsidRDefault="008C2CFD" w:rsidP="008C2C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C2C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C2CFD" w:rsidRPr="008C2CFD" w14:paraId="26731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BE3D" w14:textId="77777777" w:rsidR="008C2CFD" w:rsidRPr="008C2CFD" w:rsidRDefault="008C2CFD" w:rsidP="008C2C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C2C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71AA1EF8" w14:textId="77777777" w:rsidR="008C2CFD" w:rsidRPr="008C2CFD" w:rsidRDefault="008C2CFD" w:rsidP="008C2C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C2C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C2CFD" w:rsidRPr="008C2CFD" w14:paraId="177F2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7976" w14:textId="77777777" w:rsidR="008C2CFD" w:rsidRPr="008C2CFD" w:rsidRDefault="008C2CFD" w:rsidP="008C2C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C2C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funcional de LT</w:t>
            </w:r>
          </w:p>
        </w:tc>
        <w:tc>
          <w:tcPr>
            <w:tcW w:w="0" w:type="auto"/>
            <w:vAlign w:val="center"/>
            <w:hideMark/>
          </w:tcPr>
          <w:p w14:paraId="3F39625C" w14:textId="77777777" w:rsidR="008C2CFD" w:rsidRPr="008C2CFD" w:rsidRDefault="008C2CFD" w:rsidP="008C2C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C2C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C2CFD" w:rsidRPr="008C2CFD" w14:paraId="75A4B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CE6E6" w14:textId="77777777" w:rsidR="008C2CFD" w:rsidRPr="008C2CFD" w:rsidRDefault="008C2CFD" w:rsidP="008C2C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C2C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Reparo e recuperação temporal</w:t>
            </w:r>
          </w:p>
        </w:tc>
        <w:tc>
          <w:tcPr>
            <w:tcW w:w="0" w:type="auto"/>
            <w:vAlign w:val="center"/>
            <w:hideMark/>
          </w:tcPr>
          <w:p w14:paraId="60E2BE20" w14:textId="77777777" w:rsidR="008C2CFD" w:rsidRPr="008C2CFD" w:rsidRDefault="008C2CFD" w:rsidP="008C2C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C2C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C2CFD" w:rsidRPr="008C2CFD" w14:paraId="199BA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DCB8" w14:textId="77777777" w:rsidR="008C2CFD" w:rsidRPr="008C2CFD" w:rsidRDefault="008C2CFD" w:rsidP="008C2C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C2C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física</w:t>
            </w:r>
          </w:p>
        </w:tc>
        <w:tc>
          <w:tcPr>
            <w:tcW w:w="0" w:type="auto"/>
            <w:vAlign w:val="center"/>
            <w:hideMark/>
          </w:tcPr>
          <w:p w14:paraId="1D06669F" w14:textId="77777777" w:rsidR="008C2CFD" w:rsidRPr="008C2CFD" w:rsidRDefault="008C2CFD" w:rsidP="008C2C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C2C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8C2C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8C2C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Simplificada</w:t>
            </w:r>
            <w:proofErr w:type="gramEnd"/>
          </w:p>
        </w:tc>
      </w:tr>
      <w:tr w:rsidR="008C2CFD" w:rsidRPr="008C2CFD" w14:paraId="066D9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350F2" w14:textId="77777777" w:rsidR="008C2CFD" w:rsidRPr="008C2CFD" w:rsidRDefault="008C2CFD" w:rsidP="008C2C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gramStart"/>
            <w:r w:rsidRPr="008C2C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tempo</w:t>
            </w:r>
            <w:proofErr w:type="gramEnd"/>
            <w:r w:rsidRPr="008C2C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× desempenho</w:t>
            </w:r>
          </w:p>
        </w:tc>
        <w:tc>
          <w:tcPr>
            <w:tcW w:w="0" w:type="auto"/>
            <w:vAlign w:val="center"/>
            <w:hideMark/>
          </w:tcPr>
          <w:p w14:paraId="0E44F4BC" w14:textId="77777777" w:rsidR="008C2CFD" w:rsidRPr="008C2CFD" w:rsidRDefault="008C2CFD" w:rsidP="008C2C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C2C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C2CFD" w:rsidRPr="008C2CFD" w14:paraId="18B71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B2F9E" w14:textId="77777777" w:rsidR="008C2CFD" w:rsidRPr="008C2CFD" w:rsidRDefault="008C2CFD" w:rsidP="008C2C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C2CF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Otimização da resiliência</w:t>
            </w:r>
          </w:p>
        </w:tc>
        <w:tc>
          <w:tcPr>
            <w:tcW w:w="0" w:type="auto"/>
            <w:vAlign w:val="center"/>
            <w:hideMark/>
          </w:tcPr>
          <w:p w14:paraId="1D7E7E11" w14:textId="77777777" w:rsidR="008C2CFD" w:rsidRPr="008C2CFD" w:rsidRDefault="008C2CFD" w:rsidP="008C2CF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C2CF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433228E1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C2CF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76571A8C" w14:textId="77777777" w:rsidR="008C2CFD" w:rsidRPr="008C2CFD" w:rsidRDefault="008C2CFD" w:rsidP="008C2C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074ED2">
          <v:rect id="_x0000_i1032" style="width:0;height:1.5pt" o:hralign="center" o:hrstd="t" o:hr="t" fillcolor="#a0a0a0" stroked="f"/>
        </w:pict>
      </w:r>
    </w:p>
    <w:p w14:paraId="06A272C3" w14:textId="77777777" w:rsidR="008C2CFD" w:rsidRPr="008C2CFD" w:rsidRDefault="008C2CFD" w:rsidP="008C2C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5) Utilidade real para a sua tese</w:t>
      </w:r>
    </w:p>
    <w:p w14:paraId="211946BC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relevante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61BB4DFF" w14:textId="77777777" w:rsidR="008C2CFD" w:rsidRPr="008C2CFD" w:rsidRDefault="008C2CFD" w:rsidP="008C2CF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revisão da literatura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metodológica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9AC1636" w14:textId="77777777" w:rsidR="008C2CFD" w:rsidRPr="008C2CFD" w:rsidRDefault="008C2CFD" w:rsidP="008C2CF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fundamentar:</w:t>
      </w:r>
    </w:p>
    <w:p w14:paraId="09DD0903" w14:textId="77777777" w:rsidR="008C2CFD" w:rsidRPr="008C2CFD" w:rsidRDefault="008C2CFD" w:rsidP="008C2CF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como processo dinâmico;</w:t>
      </w:r>
    </w:p>
    <w:p w14:paraId="7FAF6112" w14:textId="77777777" w:rsidR="008C2CFD" w:rsidRPr="008C2CFD" w:rsidRDefault="008C2CFD" w:rsidP="008C2CF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importância do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62BFD75" w14:textId="77777777" w:rsidR="008C2CFD" w:rsidRPr="008C2CFD" w:rsidRDefault="008C2CFD" w:rsidP="008C2CF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comparar sua proposta de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simples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com:</w:t>
      </w:r>
    </w:p>
    <w:p w14:paraId="60A7262D" w14:textId="77777777" w:rsidR="008C2CFD" w:rsidRPr="008C2CFD" w:rsidRDefault="008C2CFD" w:rsidP="008C2CF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implícitas baseadas em energia restaurada;</w:t>
      </w:r>
    </w:p>
    <w:p w14:paraId="077080CA" w14:textId="77777777" w:rsidR="008C2CFD" w:rsidRPr="008C2CFD" w:rsidRDefault="008C2CFD" w:rsidP="008C2CF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a distinção:</w:t>
      </w:r>
    </w:p>
    <w:p w14:paraId="02098334" w14:textId="77777777" w:rsidR="008C2CFD" w:rsidRPr="008C2CFD" w:rsidRDefault="008C2CFD" w:rsidP="008C2CF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otimizada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(este artigo);</w:t>
      </w:r>
    </w:p>
    <w:p w14:paraId="41FB0FBF" w14:textId="77777777" w:rsidR="008C2CFD" w:rsidRPr="008C2CFD" w:rsidRDefault="008C2CFD" w:rsidP="008C2CF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analítico de resiliência de LT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(sua tese).</w:t>
      </w:r>
    </w:p>
    <w:p w14:paraId="5797F285" w14:textId="77777777" w:rsidR="008C2CFD" w:rsidRPr="008C2CFD" w:rsidRDefault="008C2CFD" w:rsidP="008C2C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67BFE1">
          <v:rect id="_x0000_i1033" style="width:0;height:1.5pt" o:hralign="center" o:hrstd="t" o:hr="t" fillcolor="#a0a0a0" stroked="f"/>
        </w:pict>
      </w:r>
    </w:p>
    <w:p w14:paraId="7B3FCAE1" w14:textId="77777777" w:rsidR="008C2CFD" w:rsidRPr="008C2CFD" w:rsidRDefault="008C2CFD" w:rsidP="008C2C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9570F86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 FORTE PARA A TESE)</w:t>
      </w:r>
    </w:p>
    <w:p w14:paraId="7BFB7632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78F2594B" w14:textId="77777777" w:rsidR="008C2CFD" w:rsidRPr="008C2CFD" w:rsidRDefault="008C2CFD" w:rsidP="008C2CF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diretamente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sob eventos extremos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4587947" w14:textId="77777777" w:rsidR="008C2CFD" w:rsidRPr="008C2CFD" w:rsidRDefault="008C2CFD" w:rsidP="008C2CF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falha, reparo e recuperação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13142FA" w14:textId="77777777" w:rsidR="008C2CFD" w:rsidRPr="008C2CFD" w:rsidRDefault="008C2CFD" w:rsidP="008C2CF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utiliza métricas temporais coerentes com o conceito moderno de resiliência.</w:t>
      </w:r>
    </w:p>
    <w:p w14:paraId="69E354C6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uma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sólida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comparação metodológica.</w:t>
      </w:r>
    </w:p>
    <w:p w14:paraId="5138159B" w14:textId="77777777" w:rsidR="008C2CFD" w:rsidRPr="008C2CFD" w:rsidRDefault="008C2CFD" w:rsidP="008C2C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3902A9">
          <v:rect id="_x0000_i1034" style="width:0;height:1.5pt" o:hralign="center" o:hrstd="t" o:hr="t" fillcolor="#a0a0a0" stroked="f"/>
        </w:pict>
      </w:r>
    </w:p>
    <w:p w14:paraId="6FA1C7CD" w14:textId="77777777" w:rsidR="008C2CFD" w:rsidRPr="008C2CFD" w:rsidRDefault="008C2CFD" w:rsidP="008C2C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tabela)</w:t>
      </w:r>
    </w:p>
    <w:p w14:paraId="2C7B0447" w14:textId="77777777" w:rsidR="008C2CFD" w:rsidRPr="008C2CFD" w:rsidRDefault="008C2CFD" w:rsidP="008C2CF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65FD490" w14:textId="77777777" w:rsidR="008C2CFD" w:rsidRPr="008C2CFD" w:rsidRDefault="008C2CFD" w:rsidP="008C2CF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Alocação proativa de equipas de reparo para resiliência da transmissão sob furacões</w:t>
      </w:r>
    </w:p>
    <w:p w14:paraId="256A57B4" w14:textId="77777777" w:rsidR="008C2CFD" w:rsidRPr="008C2CFD" w:rsidRDefault="008C2CFD" w:rsidP="008C2CF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7BB3617D" w14:textId="77777777" w:rsidR="008C2CFD" w:rsidRPr="008C2CFD" w:rsidRDefault="008C2CFD" w:rsidP="008C2CF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dos sistemas elétricos; Metodologia adotada</w:t>
      </w:r>
    </w:p>
    <w:p w14:paraId="2BAFF518" w14:textId="77777777" w:rsidR="008C2CFD" w:rsidRPr="008C2CFD" w:rsidRDefault="008C2CFD" w:rsidP="008C2CF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8,2 / 10</w:t>
      </w:r>
    </w:p>
    <w:p w14:paraId="185A56CA" w14:textId="77777777" w:rsidR="008C2CFD" w:rsidRPr="008C2CFD" w:rsidRDefault="008C2CFD" w:rsidP="008C2CF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280B20">
          <v:rect id="_x0000_i1035" style="width:0;height:1.5pt" o:hralign="center" o:hrstd="t" o:hr="t" fillcolor="#a0a0a0" stroked="f"/>
        </w:pict>
      </w:r>
    </w:p>
    <w:p w14:paraId="5CC03848" w14:textId="77777777" w:rsidR="008C2CFD" w:rsidRPr="008C2CFD" w:rsidRDefault="008C2CFD" w:rsidP="008C2CF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C2CF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8C2CF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553C0523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responde à pergunta: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“Como otimizar o processo de reparo e restauração da transmissão para melhorar a resiliência frente a furacões?”</w:t>
      </w:r>
    </w:p>
    <w:p w14:paraId="7A9DE787" w14:textId="77777777" w:rsidR="008C2CFD" w:rsidRPr="008C2CFD" w:rsidRDefault="008C2CFD" w:rsidP="008C2CF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 sua tese avança um passo além, ao perguntar:</w:t>
      </w:r>
      <w:r w:rsidRPr="008C2CF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C2CF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“Como medir, de forma simples e comparável, a resiliência intrínseca das linhas de transmissão frente a eventos climáticos extremos?”</w:t>
      </w:r>
    </w:p>
    <w:p w14:paraId="440805DA" w14:textId="77777777" w:rsidR="00335EFE" w:rsidRPr="008C2CFD" w:rsidRDefault="00335EFE"/>
    <w:sectPr w:rsidR="00335EFE" w:rsidRPr="008C2CF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0A34"/>
    <w:multiLevelType w:val="multilevel"/>
    <w:tmpl w:val="38DE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A0099"/>
    <w:multiLevelType w:val="multilevel"/>
    <w:tmpl w:val="24089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A16B8"/>
    <w:multiLevelType w:val="multilevel"/>
    <w:tmpl w:val="806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E6947"/>
    <w:multiLevelType w:val="multilevel"/>
    <w:tmpl w:val="3EE4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80333"/>
    <w:multiLevelType w:val="multilevel"/>
    <w:tmpl w:val="DC3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9473B"/>
    <w:multiLevelType w:val="multilevel"/>
    <w:tmpl w:val="B1F6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F364C"/>
    <w:multiLevelType w:val="multilevel"/>
    <w:tmpl w:val="A250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F7710"/>
    <w:multiLevelType w:val="multilevel"/>
    <w:tmpl w:val="03E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C7B74"/>
    <w:multiLevelType w:val="multilevel"/>
    <w:tmpl w:val="BFE6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D4166"/>
    <w:multiLevelType w:val="multilevel"/>
    <w:tmpl w:val="67E2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864BE"/>
    <w:multiLevelType w:val="multilevel"/>
    <w:tmpl w:val="1C12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565362">
    <w:abstractNumId w:val="2"/>
  </w:num>
  <w:num w:numId="2" w16cid:durableId="1182864084">
    <w:abstractNumId w:val="6"/>
  </w:num>
  <w:num w:numId="3" w16cid:durableId="581528674">
    <w:abstractNumId w:val="0"/>
  </w:num>
  <w:num w:numId="4" w16cid:durableId="2062973000">
    <w:abstractNumId w:val="5"/>
  </w:num>
  <w:num w:numId="5" w16cid:durableId="260454528">
    <w:abstractNumId w:val="4"/>
  </w:num>
  <w:num w:numId="6" w16cid:durableId="1140882335">
    <w:abstractNumId w:val="7"/>
  </w:num>
  <w:num w:numId="7" w16cid:durableId="437144291">
    <w:abstractNumId w:val="8"/>
  </w:num>
  <w:num w:numId="8" w16cid:durableId="1339771531">
    <w:abstractNumId w:val="1"/>
  </w:num>
  <w:num w:numId="9" w16cid:durableId="2040398797">
    <w:abstractNumId w:val="3"/>
  </w:num>
  <w:num w:numId="10" w16cid:durableId="1295327153">
    <w:abstractNumId w:val="9"/>
  </w:num>
  <w:num w:numId="11" w16cid:durableId="2259199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EFE"/>
    <w:rsid w:val="000131F2"/>
    <w:rsid w:val="00050A60"/>
    <w:rsid w:val="0007293B"/>
    <w:rsid w:val="0008424C"/>
    <w:rsid w:val="00096FFB"/>
    <w:rsid w:val="000A3269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35EFE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8C2CFD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59E5F"/>
  <w15:chartTrackingRefBased/>
  <w15:docId w15:val="{B6E3159C-D680-4780-A984-421371CB1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E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E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E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E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E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EF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EF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EF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EF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EF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35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EF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35E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2CF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C2CFD"/>
    <w:rPr>
      <w:b/>
      <w:bCs/>
    </w:rPr>
  </w:style>
  <w:style w:type="character" w:customStyle="1" w:styleId="relative">
    <w:name w:val="relative"/>
    <w:basedOn w:val="DefaultParagraphFont"/>
    <w:rsid w:val="008C2CFD"/>
  </w:style>
  <w:style w:type="paragraph" w:customStyle="1" w:styleId="not-prose">
    <w:name w:val="not-prose"/>
    <w:basedOn w:val="Normal"/>
    <w:rsid w:val="008C2CF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8C2C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813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2026-01-05T07:07:00Z</dcterms:created>
  <dcterms:modified xsi:type="dcterms:W3CDTF">2026-01-05T07:11:00Z</dcterms:modified>
</cp:coreProperties>
</file>