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72DA8" w14:textId="6BBFF78B" w:rsidR="00AC5231" w:rsidRDefault="00410597">
      <w:pPr>
        <w:rPr>
          <w:lang w:val="en-US"/>
        </w:rPr>
      </w:pPr>
      <w:r w:rsidRPr="00410597">
        <w:rPr>
          <w:lang w:val="en-US"/>
        </w:rPr>
        <w:t>2020 Resiliency analysis of electric distribution networks A new approach based on modularity concept-ELSEVIER</w:t>
      </w:r>
    </w:p>
    <w:p w14:paraId="18371531" w14:textId="77777777" w:rsidR="00410597" w:rsidRDefault="00410597">
      <w:pPr>
        <w:rPr>
          <w:lang w:val="en-US"/>
        </w:rPr>
      </w:pPr>
    </w:p>
    <w:p w14:paraId="389B1001" w14:textId="77777777" w:rsidR="008706B7" w:rsidRPr="008706B7" w:rsidRDefault="008706B7" w:rsidP="008706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8706B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8706B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2FC1D5D3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8706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8706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8706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706B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Resiliency analysis of electric distribution networks: A new approach based on modularity concept</w:t>
      </w:r>
      <w:r w:rsidRPr="008706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8706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8706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8706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Saeed Mousavizadeh; </w:t>
      </w:r>
      <w:proofErr w:type="spellStart"/>
      <w:r w:rsidRPr="008706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Tohid</w:t>
      </w:r>
      <w:proofErr w:type="spellEnd"/>
      <w:r w:rsidRPr="008706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8706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Ghanizadeh</w:t>
      </w:r>
      <w:proofErr w:type="spellEnd"/>
      <w:r w:rsidRPr="008706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Bolandi; Mahmoud-Reza Haghifam; Mojtaba Moghimi; Junwei Lu</w:t>
      </w:r>
      <w:r w:rsidRPr="008706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8706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706B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International Journal of Electrical Power &amp; Energy Systems</w:t>
      </w:r>
      <w:r w:rsidRPr="008706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(Elsevier)</w:t>
      </w:r>
      <w:r w:rsidRPr="008706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8706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</w:t>
      </w:r>
      <w:r w:rsidRPr="008706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8706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8706B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8706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706B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Resiliency analysis of electric distribution networks – A new approach based on modularity concept – ELSEVIER.pdf</w:t>
      </w:r>
      <w:r w:rsidRPr="008706B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3A34C2DD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Resiliency</w:t>
      </w:r>
      <w:proofErr w:type="spellEnd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analysis</w:t>
      </w:r>
      <w:proofErr w:type="spellEnd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ele…</w:t>
      </w:r>
    </w:p>
    <w:p w14:paraId="15246F81" w14:textId="77777777" w:rsidR="008706B7" w:rsidRPr="008706B7" w:rsidRDefault="008706B7" w:rsidP="008706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0E26DF">
          <v:rect id="_x0000_i1025" style="width:0;height:1.5pt" o:hralign="center" o:hrstd="t" o:hr="t" fillcolor="#a0a0a0" stroked="f"/>
        </w:pict>
      </w:r>
    </w:p>
    <w:p w14:paraId="31D66BD3" w14:textId="77777777" w:rsidR="008706B7" w:rsidRPr="008706B7" w:rsidRDefault="008706B7" w:rsidP="008706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9F34DD4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proofErr w:type="spellStart"/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quantitativo original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avaliar a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redes de distribuição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baseado no conceito de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modularidade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explorando:</w:t>
      </w:r>
    </w:p>
    <w:p w14:paraId="55FD7F21" w14:textId="77777777" w:rsidR="008706B7" w:rsidRPr="008706B7" w:rsidRDefault="008706B7" w:rsidP="008706B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capacidade da rede se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fragmentar em </w:t>
      </w:r>
      <w:proofErr w:type="spellStart"/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MGs</w:t>
      </w:r>
      <w:proofErr w:type="spellEnd"/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auto-supridas</w:t>
      </w:r>
      <w:proofErr w:type="spellEnd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902E8E8" w14:textId="77777777" w:rsidR="008706B7" w:rsidRPr="008706B7" w:rsidRDefault="008706B7" w:rsidP="008706B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intensivo de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teoria de grafos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paths</w:t>
      </w:r>
      <w:proofErr w:type="spellEnd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adjacência, MST);</w:t>
      </w:r>
    </w:p>
    <w:p w14:paraId="7FADF6E7" w14:textId="77777777" w:rsidR="008706B7" w:rsidRPr="008706B7" w:rsidRDefault="008706B7" w:rsidP="008706B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incorporação de:</w:t>
      </w:r>
    </w:p>
    <w:p w14:paraId="4FE5E80A" w14:textId="77777777" w:rsidR="008706B7" w:rsidRPr="008706B7" w:rsidRDefault="008706B7" w:rsidP="008706B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restrições elétricas (fluxo de potência, tensão, ângulo),</w:t>
      </w:r>
    </w:p>
    <w:p w14:paraId="4203A5AB" w14:textId="77777777" w:rsidR="008706B7" w:rsidRPr="008706B7" w:rsidRDefault="008706B7" w:rsidP="008706B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geração distribuída,</w:t>
      </w:r>
    </w:p>
    <w:p w14:paraId="20F76964" w14:textId="77777777" w:rsidR="008706B7" w:rsidRPr="008706B7" w:rsidRDefault="008706B7" w:rsidP="008706B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chaves e reconfiguração,</w:t>
      </w:r>
    </w:p>
    <w:p w14:paraId="4E92D3C1" w14:textId="77777777" w:rsidR="008706B7" w:rsidRPr="008706B7" w:rsidRDefault="008706B7" w:rsidP="008706B7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incertezas de carga e geração;</w:t>
      </w:r>
    </w:p>
    <w:p w14:paraId="71D27651" w14:textId="77777777" w:rsidR="008706B7" w:rsidRPr="008706B7" w:rsidRDefault="008706B7" w:rsidP="008706B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de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sistémica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sobrevivência de seções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vulnerabilidade local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211EE26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central: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operacional-topológica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de distribuição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via modularização.</w:t>
      </w:r>
    </w:p>
    <w:p w14:paraId="74E9F0DB" w14:textId="77777777" w:rsidR="008706B7" w:rsidRPr="008706B7" w:rsidRDefault="008706B7" w:rsidP="008706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8F61DDD">
          <v:rect id="_x0000_i1026" style="width:0;height:1.5pt" o:hralign="center" o:hrstd="t" o:hr="t" fillcolor="#a0a0a0" stroked="f"/>
        </w:pict>
      </w:r>
    </w:p>
    <w:p w14:paraId="4DCA0595" w14:textId="77777777" w:rsidR="008706B7" w:rsidRPr="008706B7" w:rsidRDefault="008706B7" w:rsidP="008706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5A450111" w14:textId="77777777" w:rsidR="008706B7" w:rsidRPr="008706B7" w:rsidRDefault="008706B7" w:rsidP="008706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Introdução de um índice de resiliência baseado em modularidade (</w:t>
      </w:r>
      <w:proofErr w:type="spellStart"/>
      <w:r w:rsidRPr="008706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SysRes</w:t>
      </w:r>
      <w:proofErr w:type="spellEnd"/>
      <w:r w:rsidRPr="008706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)</w:t>
      </w:r>
    </w:p>
    <w:p w14:paraId="2446BE25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forte e original:</w:t>
      </w:r>
    </w:p>
    <w:p w14:paraId="48F96A88" w14:textId="77777777" w:rsidR="008706B7" w:rsidRPr="008706B7" w:rsidRDefault="008706B7" w:rsidP="008706B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de </w:t>
      </w:r>
      <w:proofErr w:type="spellStart"/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SysRes</w:t>
      </w:r>
      <w:proofErr w:type="spellEnd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a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máxima eficiência combinada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proofErr w:type="spellStart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independentes (</w:t>
      </w:r>
      <w:proofErr w:type="spellStart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18–19);</w:t>
      </w:r>
    </w:p>
    <w:p w14:paraId="2378BC20" w14:textId="77777777" w:rsidR="008706B7" w:rsidRPr="008706B7" w:rsidRDefault="008706B7" w:rsidP="008706B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eficiência de </w:t>
      </w:r>
      <w:proofErr w:type="spellStart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MGs</w:t>
      </w:r>
      <w:proofErr w:type="spellEnd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definida pela combinação:</w:t>
      </w:r>
    </w:p>
    <w:p w14:paraId="69D5CD7F" w14:textId="77777777" w:rsidR="008706B7" w:rsidRPr="008706B7" w:rsidRDefault="008706B7" w:rsidP="008706B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independência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(baixa dependência estrutural),</w:t>
      </w:r>
    </w:p>
    <w:p w14:paraId="4A3971FA" w14:textId="77777777" w:rsidR="008706B7" w:rsidRPr="008706B7" w:rsidRDefault="008706B7" w:rsidP="008706B7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rentabilidade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(carga suprida).</w:t>
      </w:r>
    </w:p>
    <w:p w14:paraId="18D672CB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índice captura:</w:t>
      </w:r>
    </w:p>
    <w:p w14:paraId="75FE8998" w14:textId="77777777" w:rsidR="008706B7" w:rsidRPr="008706B7" w:rsidRDefault="008706B7" w:rsidP="008706B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absorção;</w:t>
      </w:r>
    </w:p>
    <w:p w14:paraId="40F180BC" w14:textId="77777777" w:rsidR="008706B7" w:rsidRPr="008706B7" w:rsidRDefault="008706B7" w:rsidP="008706B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recuperação operacional;</w:t>
      </w:r>
    </w:p>
    <w:p w14:paraId="0BE47129" w14:textId="77777777" w:rsidR="008706B7" w:rsidRPr="008706B7" w:rsidRDefault="008706B7" w:rsidP="008706B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tolerância a múltiplas contingências.</w:t>
      </w:r>
    </w:p>
    <w:p w14:paraId="55D5E299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robusta e bem formalizada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valor científico real.</w:t>
      </w:r>
    </w:p>
    <w:p w14:paraId="0962E3F9" w14:textId="77777777" w:rsidR="008706B7" w:rsidRPr="008706B7" w:rsidRDefault="008706B7" w:rsidP="008706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E493DC">
          <v:rect id="_x0000_i1027" style="width:0;height:1.5pt" o:hralign="center" o:hrstd="t" o:hr="t" fillcolor="#a0a0a0" stroked="f"/>
        </w:pict>
      </w:r>
    </w:p>
    <w:p w14:paraId="31D07983" w14:textId="77777777" w:rsidR="008706B7" w:rsidRPr="008706B7" w:rsidRDefault="008706B7" w:rsidP="008706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Framework algorítmico completo (</w:t>
      </w:r>
      <w:proofErr w:type="spellStart"/>
      <w:r w:rsidRPr="008706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path-based</w:t>
      </w:r>
      <w:proofErr w:type="spellEnd"/>
      <w:r w:rsidRPr="008706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+ DP)</w:t>
      </w:r>
    </w:p>
    <w:p w14:paraId="25D256F5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apresenta:</w:t>
      </w:r>
    </w:p>
    <w:p w14:paraId="115EA99B" w14:textId="77777777" w:rsidR="008706B7" w:rsidRPr="008706B7" w:rsidRDefault="008706B7" w:rsidP="008706B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algoritmo </w:t>
      </w:r>
      <w:proofErr w:type="spellStart"/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path-based</w:t>
      </w:r>
      <w:proofErr w:type="spellEnd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identificar </w:t>
      </w:r>
      <w:proofErr w:type="spellStart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MGs</w:t>
      </w:r>
      <w:proofErr w:type="spellEnd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formáveis (Seção 3.1, Fig. 4);</w:t>
      </w:r>
    </w:p>
    <w:p w14:paraId="779D666A" w14:textId="77777777" w:rsidR="008706B7" w:rsidRPr="008706B7" w:rsidRDefault="008706B7" w:rsidP="008706B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explícito de:</w:t>
      </w:r>
    </w:p>
    <w:p w14:paraId="6C6ED8CE" w14:textId="77777777" w:rsidR="008706B7" w:rsidRPr="008706B7" w:rsidRDefault="008706B7" w:rsidP="008706B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BFS,</w:t>
      </w:r>
    </w:p>
    <w:p w14:paraId="7380510B" w14:textId="77777777" w:rsidR="008706B7" w:rsidRPr="008706B7" w:rsidRDefault="008706B7" w:rsidP="008706B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matriz de adjacência,</w:t>
      </w:r>
    </w:p>
    <w:p w14:paraId="1CB1F6BA" w14:textId="77777777" w:rsidR="008706B7" w:rsidRPr="008706B7" w:rsidRDefault="008706B7" w:rsidP="008706B7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árvores geradoras mínimas (MST);</w:t>
      </w:r>
    </w:p>
    <w:p w14:paraId="72530E6A" w14:textId="77777777" w:rsidR="008706B7" w:rsidRPr="008706B7" w:rsidRDefault="008706B7" w:rsidP="008706B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otimização via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programação dinâmica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decomposição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grandes redes.</w:t>
      </w:r>
    </w:p>
    <w:p w14:paraId="775CF855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computacionalmente sólida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rara em artigos de resiliência.</w:t>
      </w:r>
    </w:p>
    <w:p w14:paraId="44AFD096" w14:textId="77777777" w:rsidR="008706B7" w:rsidRPr="008706B7" w:rsidRDefault="008706B7" w:rsidP="008706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091A0B">
          <v:rect id="_x0000_i1028" style="width:0;height:1.5pt" o:hralign="center" o:hrstd="t" o:hr="t" fillcolor="#a0a0a0" stroked="f"/>
        </w:pict>
      </w:r>
    </w:p>
    <w:p w14:paraId="27E1E023" w14:textId="77777777" w:rsidR="008706B7" w:rsidRPr="008706B7" w:rsidRDefault="008706B7" w:rsidP="008706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Integração explícita de incertezas e fragilidade</w:t>
      </w:r>
    </w:p>
    <w:p w14:paraId="1F6069CC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não seja o foco principal, o artigo inclui:</w:t>
      </w:r>
    </w:p>
    <w:p w14:paraId="50C76ABC" w14:textId="77777777" w:rsidR="008706B7" w:rsidRPr="008706B7" w:rsidRDefault="008706B7" w:rsidP="008706B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linhas, nós e interligações (Seção 3.4);</w:t>
      </w:r>
    </w:p>
    <w:p w14:paraId="0D568DE9" w14:textId="77777777" w:rsidR="008706B7" w:rsidRPr="008706B7" w:rsidRDefault="008706B7" w:rsidP="008706B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de:</w:t>
      </w:r>
    </w:p>
    <w:p w14:paraId="4C8ECE6E" w14:textId="77777777" w:rsidR="008706B7" w:rsidRPr="008706B7" w:rsidRDefault="008706B7" w:rsidP="008706B7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disponibilidade por seção,</w:t>
      </w:r>
    </w:p>
    <w:p w14:paraId="1D9220F0" w14:textId="77777777" w:rsidR="008706B7" w:rsidRPr="008706B7" w:rsidRDefault="008706B7" w:rsidP="008706B7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sobrevivência de </w:t>
      </w:r>
      <w:proofErr w:type="spellStart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MGs</w:t>
      </w:r>
      <w:proofErr w:type="spellEnd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A065BE6" w14:textId="77777777" w:rsidR="008706B7" w:rsidRPr="008706B7" w:rsidRDefault="008706B7" w:rsidP="008706B7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sobrevivência de seções (</w:t>
      </w:r>
      <w:proofErr w:type="spellStart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Eqs</w:t>
      </w:r>
      <w:proofErr w:type="spellEnd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24–27);</w:t>
      </w:r>
    </w:p>
    <w:p w14:paraId="31004FB0" w14:textId="77777777" w:rsidR="008706B7" w:rsidRPr="008706B7" w:rsidRDefault="008706B7" w:rsidP="008706B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sob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tempestades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cenários probabilísticos.</w:t>
      </w:r>
    </w:p>
    <w:p w14:paraId="73FDD133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aproxima o trabalho do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domínio da sua tese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ainda que em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B4F8F8E" w14:textId="77777777" w:rsidR="008706B7" w:rsidRPr="008706B7" w:rsidRDefault="008706B7" w:rsidP="008706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38D78A">
          <v:rect id="_x0000_i1029" style="width:0;height:1.5pt" o:hralign="center" o:hrstd="t" o:hr="t" fillcolor="#a0a0a0" stroked="f"/>
        </w:pict>
      </w:r>
    </w:p>
    <w:p w14:paraId="66432881" w14:textId="77777777" w:rsidR="008706B7" w:rsidRPr="008706B7" w:rsidRDefault="008706B7" w:rsidP="008706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3975C8B0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da elevada qualidade, existem limitações claras:</w:t>
      </w:r>
    </w:p>
    <w:p w14:paraId="76A0CA05" w14:textId="77777777" w:rsidR="008706B7" w:rsidRPr="008706B7" w:rsidRDefault="008706B7" w:rsidP="008706B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tensão e escala</w:t>
      </w:r>
    </w:p>
    <w:p w14:paraId="117329F7" w14:textId="77777777" w:rsidR="008706B7" w:rsidRPr="008706B7" w:rsidRDefault="008706B7" w:rsidP="008706B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exclusivo em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de distribuição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A1D9DDC" w14:textId="77777777" w:rsidR="008706B7" w:rsidRPr="008706B7" w:rsidRDefault="008706B7" w:rsidP="008706B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sua tese: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(AT/MAT)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D3DAC15" w14:textId="77777777" w:rsidR="008706B7" w:rsidRPr="008706B7" w:rsidRDefault="008706B7" w:rsidP="008706B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resiliência física de LT</w:t>
      </w:r>
    </w:p>
    <w:p w14:paraId="31FF6D15" w14:textId="77777777" w:rsidR="008706B7" w:rsidRPr="008706B7" w:rsidRDefault="008706B7" w:rsidP="008706B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modeladas como probabilidades genéricas;</w:t>
      </w:r>
    </w:p>
    <w:p w14:paraId="2F089519" w14:textId="77777777" w:rsidR="008706B7" w:rsidRPr="008706B7" w:rsidRDefault="008706B7" w:rsidP="008706B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modelação mecânica de torres, vãos, condutores.</w:t>
      </w:r>
    </w:p>
    <w:p w14:paraId="774CAB15" w14:textId="77777777" w:rsidR="008706B7" w:rsidRPr="008706B7" w:rsidRDefault="008706B7" w:rsidP="008706B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tratados indiretamente</w:t>
      </w:r>
    </w:p>
    <w:p w14:paraId="534C3E03" w14:textId="77777777" w:rsidR="008706B7" w:rsidRPr="008706B7" w:rsidRDefault="008706B7" w:rsidP="008706B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→ probabilidade de falha;</w:t>
      </w:r>
    </w:p>
    <w:p w14:paraId="2EF3DCD2" w14:textId="77777777" w:rsidR="008706B7" w:rsidRPr="008706B7" w:rsidRDefault="008706B7" w:rsidP="008706B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modelação explícita vento/gelo/incêndio.</w:t>
      </w:r>
    </w:p>
    <w:p w14:paraId="5C6B350F" w14:textId="77777777" w:rsidR="008706B7" w:rsidRPr="008706B7" w:rsidRDefault="008706B7" w:rsidP="008706B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Ênfase operacional</w:t>
      </w:r>
    </w:p>
    <w:p w14:paraId="17DF7950" w14:textId="77777777" w:rsidR="008706B7" w:rsidRPr="008706B7" w:rsidRDefault="008706B7" w:rsidP="008706B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reconfiguração, DG, chaves;</w:t>
      </w:r>
    </w:p>
    <w:p w14:paraId="733DA503" w14:textId="77777777" w:rsidR="008706B7" w:rsidRPr="008706B7" w:rsidRDefault="008706B7" w:rsidP="008706B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física real (tempo de reparo de LT) não é central.</w:t>
      </w:r>
    </w:p>
    <w:p w14:paraId="1EF051B6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de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rigor científico.</w:t>
      </w:r>
    </w:p>
    <w:p w14:paraId="047B8312" w14:textId="77777777" w:rsidR="008706B7" w:rsidRPr="008706B7" w:rsidRDefault="008706B7" w:rsidP="008706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B17DCE">
          <v:rect id="_x0000_i1030" style="width:0;height:1.5pt" o:hralign="center" o:hrstd="t" o:hr="t" fillcolor="#a0a0a0" stroked="f"/>
        </w:pict>
      </w:r>
    </w:p>
    <w:p w14:paraId="115FF5C0" w14:textId="77777777" w:rsidR="008706B7" w:rsidRPr="008706B7" w:rsidRDefault="008706B7" w:rsidP="008706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96380AC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1438"/>
      </w:tblGrid>
      <w:tr w:rsidR="008706B7" w:rsidRPr="008706B7" w14:paraId="6E0CE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C099E" w14:textId="77777777" w:rsidR="008706B7" w:rsidRPr="008706B7" w:rsidRDefault="008706B7" w:rsidP="008706B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06B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519E903" w14:textId="77777777" w:rsidR="008706B7" w:rsidRPr="008706B7" w:rsidRDefault="008706B7" w:rsidP="008706B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06B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8706B7" w:rsidRPr="008706B7" w14:paraId="1AF68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C7C8" w14:textId="77777777" w:rsidR="008706B7" w:rsidRPr="008706B7" w:rsidRDefault="008706B7" w:rsidP="008706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06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BFD2EBA" w14:textId="77777777" w:rsidR="008706B7" w:rsidRPr="008706B7" w:rsidRDefault="008706B7" w:rsidP="008706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06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706B7" w:rsidRPr="008706B7" w14:paraId="60054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7B4F" w14:textId="77777777" w:rsidR="008706B7" w:rsidRPr="008706B7" w:rsidRDefault="008706B7" w:rsidP="008706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06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Redes elétricas</w:t>
            </w:r>
          </w:p>
        </w:tc>
        <w:tc>
          <w:tcPr>
            <w:tcW w:w="0" w:type="auto"/>
            <w:vAlign w:val="center"/>
            <w:hideMark/>
          </w:tcPr>
          <w:p w14:paraId="09AD7F9C" w14:textId="77777777" w:rsidR="008706B7" w:rsidRPr="008706B7" w:rsidRDefault="008706B7" w:rsidP="008706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06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706B7" w:rsidRPr="008706B7" w14:paraId="06C43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F5B4D" w14:textId="77777777" w:rsidR="008706B7" w:rsidRPr="008706B7" w:rsidRDefault="008706B7" w:rsidP="008706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06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21CE69F9" w14:textId="77777777" w:rsidR="008706B7" w:rsidRPr="008706B7" w:rsidRDefault="008706B7" w:rsidP="008706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06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8706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8706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Implícitos</w:t>
            </w:r>
            <w:proofErr w:type="gramEnd"/>
          </w:p>
        </w:tc>
      </w:tr>
      <w:tr w:rsidR="008706B7" w:rsidRPr="008706B7" w14:paraId="7DEE7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7317" w14:textId="77777777" w:rsidR="008706B7" w:rsidRPr="008706B7" w:rsidRDefault="008706B7" w:rsidP="008706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06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estrutural</w:t>
            </w:r>
          </w:p>
        </w:tc>
        <w:tc>
          <w:tcPr>
            <w:tcW w:w="0" w:type="auto"/>
            <w:vAlign w:val="center"/>
            <w:hideMark/>
          </w:tcPr>
          <w:p w14:paraId="252B01BD" w14:textId="77777777" w:rsidR="008706B7" w:rsidRPr="008706B7" w:rsidRDefault="008706B7" w:rsidP="008706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06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706B7" w:rsidRPr="008706B7" w14:paraId="74141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289C" w14:textId="77777777" w:rsidR="008706B7" w:rsidRPr="008706B7" w:rsidRDefault="008706B7" w:rsidP="008706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06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probabilística</w:t>
            </w:r>
          </w:p>
        </w:tc>
        <w:tc>
          <w:tcPr>
            <w:tcW w:w="0" w:type="auto"/>
            <w:vAlign w:val="center"/>
            <w:hideMark/>
          </w:tcPr>
          <w:p w14:paraId="60C4AC55" w14:textId="77777777" w:rsidR="008706B7" w:rsidRPr="008706B7" w:rsidRDefault="008706B7" w:rsidP="008706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06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8706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8706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Genérica</w:t>
            </w:r>
            <w:proofErr w:type="gramEnd"/>
          </w:p>
        </w:tc>
      </w:tr>
      <w:tr w:rsidR="008706B7" w:rsidRPr="008706B7" w14:paraId="7B23A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8D18" w14:textId="77777777" w:rsidR="008706B7" w:rsidRPr="008706B7" w:rsidRDefault="008706B7" w:rsidP="008706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06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quantitativo de resiliência</w:t>
            </w:r>
          </w:p>
        </w:tc>
        <w:tc>
          <w:tcPr>
            <w:tcW w:w="0" w:type="auto"/>
            <w:vAlign w:val="center"/>
            <w:hideMark/>
          </w:tcPr>
          <w:p w14:paraId="17B7A438" w14:textId="77777777" w:rsidR="008706B7" w:rsidRPr="008706B7" w:rsidRDefault="008706B7" w:rsidP="008706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06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706B7" w:rsidRPr="008706B7" w14:paraId="7B1E5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49DE" w14:textId="77777777" w:rsidR="008706B7" w:rsidRPr="008706B7" w:rsidRDefault="008706B7" w:rsidP="008706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06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22719999" w14:textId="77777777" w:rsidR="008706B7" w:rsidRPr="008706B7" w:rsidRDefault="008706B7" w:rsidP="008706B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06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8706B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8706B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Implícita</w:t>
            </w:r>
            <w:proofErr w:type="gramEnd"/>
          </w:p>
        </w:tc>
      </w:tr>
    </w:tbl>
    <w:p w14:paraId="55B59973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706B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32CCBA5A" w14:textId="77777777" w:rsidR="008706B7" w:rsidRPr="008706B7" w:rsidRDefault="008706B7" w:rsidP="008706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343C46">
          <v:rect id="_x0000_i1031" style="width:0;height:1.5pt" o:hralign="center" o:hrstd="t" o:hr="t" fillcolor="#a0a0a0" stroked="f"/>
        </w:pict>
      </w:r>
    </w:p>
    <w:p w14:paraId="7315E5E9" w14:textId="77777777" w:rsidR="008706B7" w:rsidRPr="008706B7" w:rsidRDefault="008706B7" w:rsidP="008706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A2205F8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 corretamente posicionado:</w:t>
      </w:r>
    </w:p>
    <w:p w14:paraId="764BCB57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Fortemente recomendado para:</w:t>
      </w:r>
    </w:p>
    <w:p w14:paraId="54C4B70D" w14:textId="77777777" w:rsidR="008706B7" w:rsidRPr="008706B7" w:rsidRDefault="008706B7" w:rsidP="008706B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revisão metodológica de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de resiliência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9AF3DAC" w14:textId="77777777" w:rsidR="008706B7" w:rsidRPr="008706B7" w:rsidRDefault="008706B7" w:rsidP="008706B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discussão de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abordagens alternativas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</w:t>
      </w:r>
      <w:proofErr w:type="spellStart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worst</w:t>
      </w:r>
      <w:proofErr w:type="spellEnd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-case;</w:t>
      </w:r>
    </w:p>
    <w:p w14:paraId="72DDC20D" w14:textId="77777777" w:rsidR="008706B7" w:rsidRPr="008706B7" w:rsidRDefault="008706B7" w:rsidP="008706B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comparação entre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vs. física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06A735E" w14:textId="77777777" w:rsidR="008706B7" w:rsidRPr="008706B7" w:rsidRDefault="008706B7" w:rsidP="008706B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inspiração algorítmica (decomposição, modularidade).</w:t>
      </w:r>
    </w:p>
    <w:p w14:paraId="4ED8C6B9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recomendado para:</w:t>
      </w:r>
    </w:p>
    <w:p w14:paraId="6D4C7E6C" w14:textId="77777777" w:rsidR="008706B7" w:rsidRPr="008706B7" w:rsidRDefault="008706B7" w:rsidP="008706B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capítulo central de resiliência de LT;</w:t>
      </w:r>
    </w:p>
    <w:p w14:paraId="2A9ADF8F" w14:textId="77777777" w:rsidR="008706B7" w:rsidRPr="008706B7" w:rsidRDefault="008706B7" w:rsidP="008706B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climática direta;</w:t>
      </w:r>
    </w:p>
    <w:p w14:paraId="127F4133" w14:textId="77777777" w:rsidR="008706B7" w:rsidRPr="008706B7" w:rsidRDefault="008706B7" w:rsidP="008706B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estrutural do índice proposto na tese.</w:t>
      </w:r>
    </w:p>
    <w:p w14:paraId="36F5099C" w14:textId="77777777" w:rsidR="008706B7" w:rsidRPr="008706B7" w:rsidRDefault="008706B7" w:rsidP="008706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F92D9C">
          <v:rect id="_x0000_i1032" style="width:0;height:1.5pt" o:hralign="center" o:hrstd="t" o:hr="t" fillcolor="#a0a0a0" stroked="f"/>
        </w:pict>
      </w:r>
    </w:p>
    <w:p w14:paraId="717E7578" w14:textId="77777777" w:rsidR="008706B7" w:rsidRPr="008706B7" w:rsidRDefault="008706B7" w:rsidP="008706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B6D6798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4F2BF461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644B15FC" w14:textId="77777777" w:rsidR="008706B7" w:rsidRPr="008706B7" w:rsidRDefault="008706B7" w:rsidP="008706B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propõe um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original e formalizado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resiliência;</w:t>
      </w:r>
    </w:p>
    <w:p w14:paraId="2F976234" w14:textId="77777777" w:rsidR="008706B7" w:rsidRPr="008706B7" w:rsidRDefault="008706B7" w:rsidP="008706B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utiliza metodologia computacional avançada;</w:t>
      </w:r>
    </w:p>
    <w:p w14:paraId="5D9F2FD1" w14:textId="77777777" w:rsidR="008706B7" w:rsidRPr="008706B7" w:rsidRDefault="008706B7" w:rsidP="008706B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explicitamente de sobrevivência pós-evento;</w:t>
      </w:r>
    </w:p>
    <w:p w14:paraId="3EFA5757" w14:textId="77777777" w:rsidR="008706B7" w:rsidRPr="008706B7" w:rsidRDefault="008706B7" w:rsidP="008706B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permite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comparação crítica direta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sua abordagem.</w:t>
      </w:r>
    </w:p>
    <w:p w14:paraId="24F58C75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metodológico de alto valor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embora fora do domínio físico das LT.</w:t>
      </w:r>
    </w:p>
    <w:p w14:paraId="7B1A34E6" w14:textId="77777777" w:rsidR="008706B7" w:rsidRPr="008706B7" w:rsidRDefault="008706B7" w:rsidP="008706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578DE4">
          <v:rect id="_x0000_i1033" style="width:0;height:1.5pt" o:hralign="center" o:hrstd="t" o:hr="t" fillcolor="#a0a0a0" stroked="f"/>
        </w:pict>
      </w:r>
    </w:p>
    <w:p w14:paraId="376C57F0" w14:textId="77777777" w:rsidR="008706B7" w:rsidRPr="008706B7" w:rsidRDefault="008706B7" w:rsidP="008706B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527659BE" w14:textId="77777777" w:rsidR="008706B7" w:rsidRPr="008706B7" w:rsidRDefault="008706B7" w:rsidP="008706B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15DB9C6" w14:textId="77777777" w:rsidR="008706B7" w:rsidRPr="008706B7" w:rsidRDefault="008706B7" w:rsidP="008706B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de redes de distribuição baseada em modularidade e </w:t>
      </w:r>
      <w:proofErr w:type="spellStart"/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</w:p>
    <w:p w14:paraId="23AC9C0D" w14:textId="77777777" w:rsidR="008706B7" w:rsidRPr="008706B7" w:rsidRDefault="008706B7" w:rsidP="008706B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2FEB5E43" w14:textId="77777777" w:rsidR="008706B7" w:rsidRPr="008706B7" w:rsidRDefault="008706B7" w:rsidP="008706B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Metodologia (comparativa); Lacuna encontrada</w:t>
      </w:r>
    </w:p>
    <w:p w14:paraId="738C0B60" w14:textId="77777777" w:rsidR="008706B7" w:rsidRPr="008706B7" w:rsidRDefault="008706B7" w:rsidP="008706B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– Resiliência das LT: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5E9D5650" w14:textId="77777777" w:rsidR="008706B7" w:rsidRPr="008706B7" w:rsidRDefault="008706B7" w:rsidP="008706B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EB43F7">
          <v:rect id="_x0000_i1034" style="width:0;height:1.5pt" o:hralign="center" o:hrstd="t" o:hr="t" fillcolor="#a0a0a0" stroked="f"/>
        </w:pict>
      </w:r>
    </w:p>
    <w:p w14:paraId="55051F64" w14:textId="77777777" w:rsidR="008706B7" w:rsidRPr="008706B7" w:rsidRDefault="008706B7" w:rsidP="008706B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706B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8706B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4092217C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medir resiliência pela capacidade de modularização operacional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medir resiliência pela integridade física e recuperação temporal das linhas de transmissão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11B69F0" w14:textId="77777777" w:rsidR="008706B7" w:rsidRPr="008706B7" w:rsidRDefault="008706B7" w:rsidP="008706B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06B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metodologicamente relacionados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8706B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fisicamente distintos</w:t>
      </w:r>
      <w:r w:rsidRPr="008706B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3E1900B" w14:textId="77777777" w:rsidR="00410597" w:rsidRPr="008706B7" w:rsidRDefault="00410597"/>
    <w:sectPr w:rsidR="00410597" w:rsidRPr="008706B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31AB4"/>
    <w:multiLevelType w:val="multilevel"/>
    <w:tmpl w:val="61F2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C6742"/>
    <w:multiLevelType w:val="multilevel"/>
    <w:tmpl w:val="2B98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B3A7D"/>
    <w:multiLevelType w:val="multilevel"/>
    <w:tmpl w:val="255C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F48AC"/>
    <w:multiLevelType w:val="multilevel"/>
    <w:tmpl w:val="6332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A0905"/>
    <w:multiLevelType w:val="multilevel"/>
    <w:tmpl w:val="73A8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66B03"/>
    <w:multiLevelType w:val="multilevel"/>
    <w:tmpl w:val="5524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1501A"/>
    <w:multiLevelType w:val="multilevel"/>
    <w:tmpl w:val="66A2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844E41"/>
    <w:multiLevelType w:val="multilevel"/>
    <w:tmpl w:val="AF9E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0437C"/>
    <w:multiLevelType w:val="multilevel"/>
    <w:tmpl w:val="4392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9677D"/>
    <w:multiLevelType w:val="multilevel"/>
    <w:tmpl w:val="D64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294786">
    <w:abstractNumId w:val="5"/>
  </w:num>
  <w:num w:numId="2" w16cid:durableId="237133369">
    <w:abstractNumId w:val="1"/>
  </w:num>
  <w:num w:numId="3" w16cid:durableId="809979706">
    <w:abstractNumId w:val="0"/>
  </w:num>
  <w:num w:numId="4" w16cid:durableId="2058820694">
    <w:abstractNumId w:val="4"/>
  </w:num>
  <w:num w:numId="5" w16cid:durableId="1677416955">
    <w:abstractNumId w:val="7"/>
  </w:num>
  <w:num w:numId="6" w16cid:durableId="2012873567">
    <w:abstractNumId w:val="6"/>
  </w:num>
  <w:num w:numId="7" w16cid:durableId="2055612290">
    <w:abstractNumId w:val="9"/>
  </w:num>
  <w:num w:numId="8" w16cid:durableId="485514393">
    <w:abstractNumId w:val="8"/>
  </w:num>
  <w:num w:numId="9" w16cid:durableId="834413714">
    <w:abstractNumId w:val="2"/>
  </w:num>
  <w:num w:numId="10" w16cid:durableId="142820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597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10597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578E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706B7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82E71"/>
  <w15:chartTrackingRefBased/>
  <w15:docId w15:val="{EF8C8C2C-265C-418A-832B-411F1D28D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5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59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59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59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59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59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59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59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59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59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10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59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105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06B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706B7"/>
    <w:rPr>
      <w:b/>
      <w:bCs/>
    </w:rPr>
  </w:style>
  <w:style w:type="character" w:styleId="Emphasis">
    <w:name w:val="Emphasis"/>
    <w:basedOn w:val="DefaultParagraphFont"/>
    <w:uiPriority w:val="20"/>
    <w:qFormat/>
    <w:rsid w:val="008706B7"/>
    <w:rPr>
      <w:i/>
      <w:iCs/>
    </w:rPr>
  </w:style>
  <w:style w:type="character" w:customStyle="1" w:styleId="relative">
    <w:name w:val="relative"/>
    <w:basedOn w:val="DefaultParagraphFont"/>
    <w:rsid w:val="008706B7"/>
  </w:style>
  <w:style w:type="paragraph" w:customStyle="1" w:styleId="not-prose">
    <w:name w:val="not-prose"/>
    <w:basedOn w:val="Normal"/>
    <w:rsid w:val="008706B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786</Words>
  <Characters>4250</Characters>
  <Application>Microsoft Office Word</Application>
  <DocSecurity>0</DocSecurity>
  <Lines>35</Lines>
  <Paragraphs>10</Paragraphs>
  <ScaleCrop>false</ScaleCrop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2026-01-05T21:04:00Z</dcterms:created>
  <dcterms:modified xsi:type="dcterms:W3CDTF">2026-01-05T21:04:00Z</dcterms:modified>
</cp:coreProperties>
</file>