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9658" w14:textId="0EEE0529" w:rsidR="00AC5231" w:rsidRDefault="004B5509">
      <w:pPr>
        <w:rPr>
          <w:lang w:val="en-US"/>
        </w:rPr>
      </w:pPr>
      <w:r w:rsidRPr="004B5509">
        <w:rPr>
          <w:lang w:val="en-US"/>
        </w:rPr>
        <w:t>Power System Resilience Enhancement in Typhoons Using a Three-Stage Day-Ahead Unit Commitment</w:t>
      </w:r>
    </w:p>
    <w:p w14:paraId="387B3846" w14:textId="77777777" w:rsidR="004B5509" w:rsidRDefault="004B5509">
      <w:pPr>
        <w:rPr>
          <w:lang w:val="en-US"/>
        </w:rPr>
      </w:pPr>
    </w:p>
    <w:p w14:paraId="7ED660EE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2B48F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2B48F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0151844C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B48F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Power System Resilience Enhancement in Typhoons Using a Three-Stage Day-Ahead Unit Commitment-IEEE.pdf</w:t>
      </w: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F4D1893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Power System Resilience En…</w:t>
      </w:r>
    </w:p>
    <w:p w14:paraId="3BB48563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Power System Resilience Enhancement in Typhoons Using a Three-Stage Day-Ahead Unit Commitment</w:t>
      </w: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Tao Ding et al.</w:t>
      </w:r>
      <w:r w:rsidRPr="002B48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IEEE 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Transactions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2021</w:t>
      </w:r>
    </w:p>
    <w:p w14:paraId="176DFEF9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D7C9DB">
          <v:rect id="_x0000_i1041" style="width:0;height:1.5pt" o:hralign="center" o:hrstd="t" o:hr="t" fillcolor="#a0a0a0" stroked="f"/>
        </w:pict>
      </w:r>
    </w:p>
    <w:p w14:paraId="71DB43B6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3C1923C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3413B7AD" w14:textId="77777777" w:rsidR="002B48FA" w:rsidRPr="002B48FA" w:rsidRDefault="002B48FA" w:rsidP="002B48F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operacional do sistema elétrico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tufões;</w:t>
      </w:r>
    </w:p>
    <w:p w14:paraId="737A444E" w14:textId="77777777" w:rsidR="002B48FA" w:rsidRPr="002B48FA" w:rsidRDefault="002B48FA" w:rsidP="002B48F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 meio de 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de </w:t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Unit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Commitment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resiliente em três estágios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9B6A15" w14:textId="77777777" w:rsidR="002B48FA" w:rsidRPr="002B48FA" w:rsidRDefault="002B48FA" w:rsidP="002B48FA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prevenção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9418A4F" w14:textId="77777777" w:rsidR="002B48FA" w:rsidRPr="002B48FA" w:rsidRDefault="002B48FA" w:rsidP="002B48FA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emergência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263DB01" w14:textId="77777777" w:rsidR="002B48FA" w:rsidRPr="002B48FA" w:rsidRDefault="002B48FA" w:rsidP="002B48FA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D59B30" w14:textId="77777777" w:rsidR="002B48FA" w:rsidRPr="002B48FA" w:rsidRDefault="002B48FA" w:rsidP="002B48F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considerando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de trajetória do tufão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(modelagem estocástica de caminhos);</w:t>
      </w:r>
    </w:p>
    <w:p w14:paraId="4CAF7AF2" w14:textId="77777777" w:rsidR="002B48FA" w:rsidRPr="002B48FA" w:rsidRDefault="002B48FA" w:rsidP="002B48F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assumindo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desligamento completo das linhas dentro da trajetória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cenário de pior caso.</w:t>
      </w:r>
    </w:p>
    <w:p w14:paraId="030C6F28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operação, despacho e restauração do sistema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física intrínseca das linhas.</w:t>
      </w:r>
    </w:p>
    <w:p w14:paraId="0F1111D3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67932E">
          <v:rect id="_x0000_i1042" style="width:0;height:1.5pt" o:hralign="center" o:hrstd="t" o:hr="t" fillcolor="#a0a0a0" stroked="f"/>
        </w:pict>
      </w:r>
    </w:p>
    <w:p w14:paraId="1CE5794A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(claras, porém fora do núcleo da sua tese)</w:t>
      </w:r>
    </w:p>
    <w:p w14:paraId="2A6AC7C1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de resiliência em três estágios</w:t>
      </w:r>
    </w:p>
    <w:p w14:paraId="5D7DEF9C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corretamente a resiliência como 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temporal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conforme ilustrado na Fig. 1 (p. 2155):</w:t>
      </w:r>
    </w:p>
    <w:p w14:paraId="435E0BDD" w14:textId="77777777" w:rsidR="002B48FA" w:rsidRPr="002B48FA" w:rsidRDefault="002B48FA" w:rsidP="002B48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do sistema ao longo do tempo;</w:t>
      </w:r>
    </w:p>
    <w:p w14:paraId="09F9EF1C" w14:textId="77777777" w:rsidR="002B48FA" w:rsidRPr="002B48FA" w:rsidRDefault="002B48FA" w:rsidP="002B48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durante o evento;</w:t>
      </w:r>
    </w:p>
    <w:p w14:paraId="5456C622" w14:textId="77777777" w:rsidR="002B48FA" w:rsidRPr="002B48FA" w:rsidRDefault="002B48FA" w:rsidP="002B48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recuperação após o evento.</w:t>
      </w:r>
    </w:p>
    <w:p w14:paraId="1FFBF2B3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positivo importante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resiliência não é tratada como um número estático, mas como 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dinâmico desempenho × tempo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9A8988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85FD2A">
          <v:rect id="_x0000_i1043" style="width:0;height:1.5pt" o:hralign="center" o:hrstd="t" o:hr="t" fillcolor="#a0a0a0" stroked="f"/>
        </w:pict>
      </w:r>
    </w:p>
    <w:p w14:paraId="069AEB58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Formulação matemática robusta</w:t>
      </w:r>
    </w:p>
    <w:p w14:paraId="004346A5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modelo:</w:t>
      </w:r>
    </w:p>
    <w:p w14:paraId="2FF9D9D8" w14:textId="77777777" w:rsidR="002B48FA" w:rsidRPr="002B48FA" w:rsidRDefault="002B48FA" w:rsidP="002B48F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 de grande porte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270C43" w14:textId="77777777" w:rsidR="002B48FA" w:rsidRPr="002B48FA" w:rsidRDefault="002B48FA" w:rsidP="002B48F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integra:</w:t>
      </w:r>
    </w:p>
    <w:p w14:paraId="380E3192" w14:textId="77777777" w:rsidR="002B48FA" w:rsidRPr="002B48FA" w:rsidRDefault="002B48FA" w:rsidP="002B48F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geração;</w:t>
      </w:r>
    </w:p>
    <w:p w14:paraId="13906F9B" w14:textId="77777777" w:rsidR="002B48FA" w:rsidRPr="002B48FA" w:rsidRDefault="002B48FA" w:rsidP="002B48F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corte de carga;</w:t>
      </w:r>
    </w:p>
    <w:p w14:paraId="27163E50" w14:textId="77777777" w:rsidR="002B48FA" w:rsidRPr="002B48FA" w:rsidRDefault="002B48FA" w:rsidP="002B48F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reparo de linhas;</w:t>
      </w:r>
    </w:p>
    <w:p w14:paraId="1B6154F6" w14:textId="77777777" w:rsidR="002B48FA" w:rsidRPr="002B48FA" w:rsidRDefault="002B48FA" w:rsidP="002B48F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coordena </w:t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unit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commitment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reparo de linhas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1–34).</w:t>
      </w:r>
    </w:p>
    <w:p w14:paraId="0005294D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ponto de vista matemático, é 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 sólido e bem estruturado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0E30D5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4E099B">
          <v:rect id="_x0000_i1044" style="width:0;height:1.5pt" o:hralign="center" o:hrstd="t" o:hr="t" fillcolor="#a0a0a0" stroked="f"/>
        </w:pict>
      </w:r>
    </w:p>
    <w:p w14:paraId="78744E9E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de eventos climáticos reais (tufões)</w:t>
      </w:r>
    </w:p>
    <w:p w14:paraId="20F8F90A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tufão é tratado como:</w:t>
      </w:r>
    </w:p>
    <w:p w14:paraId="0A76AF01" w14:textId="77777777" w:rsidR="002B48FA" w:rsidRPr="002B48FA" w:rsidRDefault="002B48FA" w:rsidP="002B48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exógeno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247FF3" w14:textId="77777777" w:rsidR="002B48FA" w:rsidRPr="002B48FA" w:rsidRDefault="002B48FA" w:rsidP="002B48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que provoca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desligamento binário das linhas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da trajetória;</w:t>
      </w:r>
    </w:p>
    <w:p w14:paraId="414D44CD" w14:textId="77777777" w:rsidR="002B48FA" w:rsidRPr="002B48FA" w:rsidRDefault="002B48FA" w:rsidP="002B48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modelagem física de vento, esforço mecânico ou fragilidade estrutural.</w:t>
      </w:r>
    </w:p>
    <w:p w14:paraId="4C5536CD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Clima entra como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 física modelada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243780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D32E84">
          <v:rect id="_x0000_i1045" style="width:0;height:1.5pt" o:hralign="center" o:hrstd="t" o:hr="t" fillcolor="#a0a0a0" stroked="f"/>
        </w:pict>
      </w:r>
    </w:p>
    <w:p w14:paraId="14723252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(pontos decisivos)</w:t>
      </w:r>
    </w:p>
    <w:p w14:paraId="7C014156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Falha de LT é assumida, não modelada</w:t>
      </w:r>
    </w:p>
    <w:p w14:paraId="5734805E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142D875E" w14:textId="77777777" w:rsidR="002B48FA" w:rsidRPr="002B48FA" w:rsidRDefault="002B48FA" w:rsidP="002B48F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falham porque estão no caminho do tufão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AEE63C" w14:textId="77777777" w:rsidR="002B48FA" w:rsidRPr="002B48FA" w:rsidRDefault="002B48FA" w:rsidP="002B48F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1DC35168" w14:textId="77777777" w:rsidR="002B48FA" w:rsidRPr="002B48FA" w:rsidRDefault="002B48FA" w:rsidP="002B48F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vento,</w:t>
      </w:r>
    </w:p>
    <w:p w14:paraId="6916D2CD" w14:textId="77777777" w:rsidR="002B48FA" w:rsidRPr="002B48FA" w:rsidRDefault="002B48FA" w:rsidP="002B48F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mecânica,</w:t>
      </w:r>
    </w:p>
    <w:p w14:paraId="2BA20260" w14:textId="77777777" w:rsidR="002B48FA" w:rsidRPr="002B48FA" w:rsidRDefault="002B48FA" w:rsidP="002B48F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0141F90A" w14:textId="77777777" w:rsidR="002B48FA" w:rsidRPr="002B48FA" w:rsidRDefault="002B48FA" w:rsidP="002B48F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AFBB824" w14:textId="77777777" w:rsidR="002B48FA" w:rsidRPr="002B48FA" w:rsidRDefault="002B48FA" w:rsidP="002B48F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 ou torres.</w:t>
      </w:r>
    </w:p>
    <w:p w14:paraId="05D4302C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✔</w:t>
      </w:r>
      <w:proofErr w:type="gramStart"/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3848C6ED" w14:textId="77777777" w:rsidR="002B48FA" w:rsidRPr="002B48FA" w:rsidRDefault="002B48FA" w:rsidP="002B48F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é consequência de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mecanismos físicos explícitos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043BC0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AC4210">
          <v:rect id="_x0000_i1046" style="width:0;height:1.5pt" o:hralign="center" o:hrstd="t" o:hr="t" fillcolor="#a0a0a0" stroked="f"/>
        </w:pict>
      </w:r>
    </w:p>
    <w:p w14:paraId="4C7523CB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Resiliência atribuída ao sistema, não à linha</w:t>
      </w:r>
    </w:p>
    <w:p w14:paraId="44EB03EE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Aqui:</w:t>
      </w:r>
    </w:p>
    <w:p w14:paraId="07028B7E" w14:textId="77777777" w:rsidR="002B48FA" w:rsidRPr="002B48FA" w:rsidRDefault="002B48FA" w:rsidP="002B48F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linha é um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 binário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(ligada/desligada);</w:t>
      </w:r>
    </w:p>
    <w:p w14:paraId="07AE25F0" w14:textId="77777777" w:rsidR="002B48FA" w:rsidRPr="002B48FA" w:rsidRDefault="002B48FA" w:rsidP="002B48F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existe:</w:t>
      </w:r>
    </w:p>
    <w:p w14:paraId="3EF20E67" w14:textId="77777777" w:rsidR="002B48FA" w:rsidRPr="002B48FA" w:rsidRDefault="002B48FA" w:rsidP="002B48FA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de dano,</w:t>
      </w:r>
    </w:p>
    <w:p w14:paraId="671F5151" w14:textId="77777777" w:rsidR="002B48FA" w:rsidRPr="002B48FA" w:rsidRDefault="002B48FA" w:rsidP="002B48FA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progressiva,</w:t>
      </w:r>
    </w:p>
    <w:p w14:paraId="377F90B4" w14:textId="77777777" w:rsidR="002B48FA" w:rsidRPr="002B48FA" w:rsidRDefault="002B48FA" w:rsidP="002B48FA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dependente do clima.</w:t>
      </w:r>
    </w:p>
    <w:p w14:paraId="33DF2208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abordagem:</w:t>
      </w:r>
    </w:p>
    <w:p w14:paraId="1229622E" w14:textId="77777777" w:rsidR="002B48FA" w:rsidRPr="002B48FA" w:rsidRDefault="002B48FA" w:rsidP="002B48F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é o objeto central da resiliência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A826F2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6F3DEB">
          <v:rect id="_x0000_i1047" style="width:0;height:1.5pt" o:hralign="center" o:hrstd="t" o:hr="t" fillcolor="#a0a0a0" stroked="f"/>
        </w:pict>
      </w:r>
    </w:p>
    <w:p w14:paraId="45EB0082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Métrica de resiliência implícita</w:t>
      </w:r>
    </w:p>
    <w:p w14:paraId="637F58F6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a Fig. 7 (p. 2160) apresente curvas de desempenho × tempo, o artigo:</w:t>
      </w:r>
    </w:p>
    <w:p w14:paraId="2784B820" w14:textId="77777777" w:rsidR="002B48FA" w:rsidRPr="002B48FA" w:rsidRDefault="002B48FA" w:rsidP="002B48F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define um índice formal de resiliência de LT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98668A" w14:textId="77777777" w:rsidR="002B48FA" w:rsidRPr="002B48FA" w:rsidRDefault="002B48FA" w:rsidP="002B48F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extrai um indicador físico ou estrutural das linhas;</w:t>
      </w:r>
    </w:p>
    <w:p w14:paraId="56A2777A" w14:textId="77777777" w:rsidR="002B48FA" w:rsidRPr="002B48FA" w:rsidRDefault="002B48FA" w:rsidP="002B48F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atendida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proxy de resiliência.</w:t>
      </w:r>
    </w:p>
    <w:p w14:paraId="31CE57C4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A765F7">
          <v:rect id="_x0000_i1048" style="width:0;height:1.5pt" o:hralign="center" o:hrstd="t" o:hr="t" fillcolor="#a0a0a0" stroked="f"/>
        </w:pict>
      </w:r>
    </w:p>
    <w:p w14:paraId="5409C8E0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66C2EF1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3684"/>
      </w:tblGrid>
      <w:tr w:rsidR="002B48FA" w:rsidRPr="002B48FA" w14:paraId="63ED7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186CD" w14:textId="77777777" w:rsidR="002B48FA" w:rsidRPr="002B48FA" w:rsidRDefault="002B48FA" w:rsidP="002B48F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5AD499B" w14:textId="77777777" w:rsidR="002B48FA" w:rsidRPr="002B48FA" w:rsidRDefault="002B48FA" w:rsidP="002B48F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B48FA" w:rsidRPr="002B48FA" w14:paraId="5F8E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6621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7B4D64F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como ativos operacionais</w:t>
            </w:r>
          </w:p>
        </w:tc>
      </w:tr>
      <w:tr w:rsidR="002B48FA" w:rsidRPr="002B48FA" w14:paraId="1B96E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A777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</w:t>
            </w:r>
          </w:p>
        </w:tc>
        <w:tc>
          <w:tcPr>
            <w:tcW w:w="0" w:type="auto"/>
            <w:vAlign w:val="center"/>
            <w:hideMark/>
          </w:tcPr>
          <w:p w14:paraId="459C6336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Cenário exógeno</w:t>
            </w:r>
          </w:p>
        </w:tc>
      </w:tr>
      <w:tr w:rsidR="002B48FA" w:rsidRPr="002B48FA" w14:paraId="046A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E58B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E13B094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B48FA" w:rsidRPr="002B48FA" w14:paraId="57A91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9C5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4F0097F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B48FA" w:rsidRPr="002B48FA" w14:paraId="15ACA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2A27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detalhada</w:t>
            </w:r>
          </w:p>
        </w:tc>
        <w:tc>
          <w:tcPr>
            <w:tcW w:w="0" w:type="auto"/>
            <w:vAlign w:val="center"/>
            <w:hideMark/>
          </w:tcPr>
          <w:p w14:paraId="0821D9C9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</w:p>
        </w:tc>
      </w:tr>
      <w:tr w:rsidR="002B48FA" w:rsidRPr="002B48FA" w14:paraId="0E92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D6B7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38C8E8AC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B48FA" w:rsidRPr="002B48FA" w14:paraId="3297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D99A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temporal</w:t>
            </w:r>
          </w:p>
        </w:tc>
        <w:tc>
          <w:tcPr>
            <w:tcW w:w="0" w:type="auto"/>
            <w:vAlign w:val="center"/>
            <w:hideMark/>
          </w:tcPr>
          <w:p w14:paraId="2410C662" w14:textId="77777777" w:rsidR="002B48FA" w:rsidRPr="002B48FA" w:rsidRDefault="002B48FA" w:rsidP="002B48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48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4F6BC70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➡️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sua tese: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sistêmica: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38A81B42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FFAFD7">
          <v:rect id="_x0000_i1049" style="width:0;height:1.5pt" o:hralign="center" o:hrstd="t" o:hr="t" fillcolor="#a0a0a0" stroked="f"/>
        </w:pict>
      </w:r>
    </w:p>
    <w:p w14:paraId="242A9582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0B67099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como base metodológica central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0A654A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deve ser usado para:</w:t>
      </w:r>
    </w:p>
    <w:p w14:paraId="23DC9B35" w14:textId="77777777" w:rsidR="002B48FA" w:rsidRPr="002B48FA" w:rsidRDefault="002B48FA" w:rsidP="002B48F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literatura dominante trata resiliência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3AF321" w14:textId="77777777" w:rsidR="002B48FA" w:rsidRPr="002B48FA" w:rsidRDefault="002B48FA" w:rsidP="002B48F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2D8E1FA4" w14:textId="77777777" w:rsidR="002B48FA" w:rsidRPr="002B48FA" w:rsidRDefault="002B48FA" w:rsidP="002B48FA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atuais focam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e despacho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60AA93" w14:textId="77777777" w:rsidR="002B48FA" w:rsidRPr="002B48FA" w:rsidRDefault="002B48FA" w:rsidP="002B48FA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capturam a resiliência física das </w:t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7C94A1" w14:textId="77777777" w:rsidR="002B48FA" w:rsidRPr="002B48FA" w:rsidRDefault="002B48FA" w:rsidP="002B48F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preenche.</w:t>
      </w:r>
    </w:p>
    <w:p w14:paraId="615ECC6A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Funciona bem como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metodológico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CD4D5E1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“Mesmo modelos avançados, com três estágios e dependência temporal, ainda tratam a linha como elemento binário e não como estrutura física vulnerável ao clima.”</w:t>
      </w:r>
    </w:p>
    <w:p w14:paraId="5C1DC445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098F5F">
          <v:rect id="_x0000_i1050" style="width:0;height:1.5pt" o:hralign="center" o:hrstd="t" o:hr="t" fillcolor="#a0a0a0" stroked="f"/>
        </w:pict>
      </w:r>
    </w:p>
    <w:p w14:paraId="7CFF795C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FDFA6A5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208FB41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5D9BDB6E" w14:textId="77777777" w:rsidR="002B48FA" w:rsidRPr="002B48FA" w:rsidRDefault="002B48FA" w:rsidP="002B48F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 e bem aceito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IEEE;</w:t>
      </w:r>
    </w:p>
    <w:p w14:paraId="3F3DFDAD" w14:textId="77777777" w:rsidR="002B48FA" w:rsidRPr="002B48FA" w:rsidRDefault="002B48FA" w:rsidP="002B48F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o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operacional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39B335" w14:textId="77777777" w:rsidR="002B48FA" w:rsidRPr="002B48FA" w:rsidRDefault="002B48FA" w:rsidP="002B48F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Serve para:</w:t>
      </w:r>
    </w:p>
    <w:p w14:paraId="689CDE87" w14:textId="77777777" w:rsidR="002B48FA" w:rsidRPr="002B48FA" w:rsidRDefault="002B48FA" w:rsidP="002B48FA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crítica qualificada,</w:t>
      </w:r>
    </w:p>
    <w:p w14:paraId="6511DEEC" w14:textId="77777777" w:rsidR="002B48FA" w:rsidRPr="002B48FA" w:rsidRDefault="002B48FA" w:rsidP="002B48FA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79A1E391" w14:textId="77777777" w:rsidR="002B48FA" w:rsidRPr="002B48FA" w:rsidRDefault="002B48FA" w:rsidP="002B48FA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delimitação clara da sua contribuição.</w:t>
      </w:r>
    </w:p>
    <w:p w14:paraId="52A417BA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deve:</w:t>
      </w:r>
    </w:p>
    <w:p w14:paraId="7C2F23B1" w14:textId="77777777" w:rsidR="002B48FA" w:rsidRPr="002B48FA" w:rsidRDefault="002B48FA" w:rsidP="002B48F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o seu índice;</w:t>
      </w:r>
    </w:p>
    <w:p w14:paraId="3779376F" w14:textId="77777777" w:rsidR="002B48FA" w:rsidRPr="002B48FA" w:rsidRDefault="002B48FA" w:rsidP="002B48F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 usado como modelo de resiliência de LT.</w:t>
      </w:r>
    </w:p>
    <w:p w14:paraId="40507A29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CDCED5">
          <v:rect id="_x0000_i1051" style="width:0;height:1.5pt" o:hralign="center" o:hrstd="t" o:hr="t" fillcolor="#a0a0a0" stroked="f"/>
        </w:pict>
      </w:r>
    </w:p>
    <w:p w14:paraId="6A6B52C1" w14:textId="77777777" w:rsidR="002B48FA" w:rsidRPr="002B48FA" w:rsidRDefault="002B48FA" w:rsidP="002B48F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252AA7A" w14:textId="77777777" w:rsidR="002B48FA" w:rsidRPr="002B48FA" w:rsidRDefault="002B48FA" w:rsidP="002B48FA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862E788" w14:textId="77777777" w:rsidR="002B48FA" w:rsidRPr="002B48FA" w:rsidRDefault="002B48FA" w:rsidP="002B48FA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via 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unit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commitment</w:t>
      </w:r>
      <w:proofErr w:type="spellEnd"/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restauração</w:t>
      </w:r>
    </w:p>
    <w:p w14:paraId="755924BE" w14:textId="77777777" w:rsidR="002B48FA" w:rsidRPr="002B48FA" w:rsidRDefault="002B48FA" w:rsidP="002B48FA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77E39324" w14:textId="77777777" w:rsidR="002B48FA" w:rsidRPr="002B48FA" w:rsidRDefault="002B48FA" w:rsidP="002B48FA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090D1AC" w14:textId="77777777" w:rsidR="002B48FA" w:rsidRPr="002B48FA" w:rsidRDefault="002B48FA" w:rsidP="002B48FA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EC8AE97" w14:textId="77777777" w:rsidR="002B48FA" w:rsidRPr="002B48FA" w:rsidRDefault="002B48FA" w:rsidP="002B48FA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73DEC17A" w14:textId="77777777" w:rsidR="002B48FA" w:rsidRPr="002B48FA" w:rsidRDefault="002B48FA" w:rsidP="002B48FA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metodológica</w:t>
      </w:r>
    </w:p>
    <w:p w14:paraId="43B15171" w14:textId="77777777" w:rsidR="002B48FA" w:rsidRPr="002B48FA" w:rsidRDefault="002B48FA" w:rsidP="002B48FA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Pontuação (Resiliência das </w:t>
      </w:r>
      <w:proofErr w:type="spellStart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048E3A17" w14:textId="77777777" w:rsidR="002B48FA" w:rsidRPr="002B48FA" w:rsidRDefault="002B48FA" w:rsidP="002B48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84985F">
          <v:rect id="_x0000_i1052" style="width:0;height:1.5pt" o:hralign="center" o:hrstd="t" o:hr="t" fillcolor="#a0a0a0" stroked="f"/>
        </w:pict>
      </w:r>
    </w:p>
    <w:p w14:paraId="5F573642" w14:textId="77777777" w:rsidR="002B48FA" w:rsidRPr="002B48FA" w:rsidRDefault="002B48FA" w:rsidP="002B48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4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2B48F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FC95AC5" w14:textId="77777777" w:rsidR="002B48FA" w:rsidRPr="002B48FA" w:rsidRDefault="002B48FA" w:rsidP="002B48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operar melhor um sistema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as linhas falham.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as linhas falham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B48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essa resiliência física ao longo do tempo</w:t>
      </w:r>
      <w:r w:rsidRPr="002B48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BE273C" w14:textId="77777777" w:rsidR="002B48FA" w:rsidRPr="002B48FA" w:rsidRDefault="002B48FA"/>
    <w:sectPr w:rsidR="002B48FA" w:rsidRPr="002B48F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1A44"/>
    <w:multiLevelType w:val="multilevel"/>
    <w:tmpl w:val="90B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7375"/>
    <w:multiLevelType w:val="multilevel"/>
    <w:tmpl w:val="373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6279"/>
    <w:multiLevelType w:val="multilevel"/>
    <w:tmpl w:val="EAB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B7430"/>
    <w:multiLevelType w:val="multilevel"/>
    <w:tmpl w:val="3D3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1F2D"/>
    <w:multiLevelType w:val="multilevel"/>
    <w:tmpl w:val="7FD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0607"/>
    <w:multiLevelType w:val="multilevel"/>
    <w:tmpl w:val="B9C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75091"/>
    <w:multiLevelType w:val="multilevel"/>
    <w:tmpl w:val="FEE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33CAF"/>
    <w:multiLevelType w:val="multilevel"/>
    <w:tmpl w:val="7D0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058F"/>
    <w:multiLevelType w:val="multilevel"/>
    <w:tmpl w:val="FEDE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D0D0C"/>
    <w:multiLevelType w:val="multilevel"/>
    <w:tmpl w:val="649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66BB4"/>
    <w:multiLevelType w:val="multilevel"/>
    <w:tmpl w:val="60B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578E9"/>
    <w:multiLevelType w:val="multilevel"/>
    <w:tmpl w:val="906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D42F3"/>
    <w:multiLevelType w:val="multilevel"/>
    <w:tmpl w:val="72C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57EFB"/>
    <w:multiLevelType w:val="multilevel"/>
    <w:tmpl w:val="708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D6CD4"/>
    <w:multiLevelType w:val="multilevel"/>
    <w:tmpl w:val="872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170B5"/>
    <w:multiLevelType w:val="multilevel"/>
    <w:tmpl w:val="34C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C7888"/>
    <w:multiLevelType w:val="multilevel"/>
    <w:tmpl w:val="889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44261"/>
    <w:multiLevelType w:val="multilevel"/>
    <w:tmpl w:val="977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57FB8"/>
    <w:multiLevelType w:val="multilevel"/>
    <w:tmpl w:val="04B2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0A3B42"/>
    <w:multiLevelType w:val="multilevel"/>
    <w:tmpl w:val="46C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833C1"/>
    <w:multiLevelType w:val="multilevel"/>
    <w:tmpl w:val="418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B25B8"/>
    <w:multiLevelType w:val="multilevel"/>
    <w:tmpl w:val="818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C3BF8"/>
    <w:multiLevelType w:val="multilevel"/>
    <w:tmpl w:val="B08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27290"/>
    <w:multiLevelType w:val="multilevel"/>
    <w:tmpl w:val="7D8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056D9"/>
    <w:multiLevelType w:val="multilevel"/>
    <w:tmpl w:val="151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A6837"/>
    <w:multiLevelType w:val="multilevel"/>
    <w:tmpl w:val="C17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92042">
    <w:abstractNumId w:val="25"/>
  </w:num>
  <w:num w:numId="2" w16cid:durableId="2037651853">
    <w:abstractNumId w:val="18"/>
  </w:num>
  <w:num w:numId="3" w16cid:durableId="1992126868">
    <w:abstractNumId w:val="22"/>
  </w:num>
  <w:num w:numId="4" w16cid:durableId="339747326">
    <w:abstractNumId w:val="24"/>
  </w:num>
  <w:num w:numId="5" w16cid:durableId="1966620667">
    <w:abstractNumId w:val="14"/>
  </w:num>
  <w:num w:numId="6" w16cid:durableId="1462922565">
    <w:abstractNumId w:val="10"/>
  </w:num>
  <w:num w:numId="7" w16cid:durableId="1590503597">
    <w:abstractNumId w:val="11"/>
  </w:num>
  <w:num w:numId="8" w16cid:durableId="541747527">
    <w:abstractNumId w:val="8"/>
  </w:num>
  <w:num w:numId="9" w16cid:durableId="838036165">
    <w:abstractNumId w:val="3"/>
  </w:num>
  <w:num w:numId="10" w16cid:durableId="403719956">
    <w:abstractNumId w:val="20"/>
  </w:num>
  <w:num w:numId="11" w16cid:durableId="1620840311">
    <w:abstractNumId w:val="1"/>
  </w:num>
  <w:num w:numId="12" w16cid:durableId="1903170326">
    <w:abstractNumId w:val="23"/>
  </w:num>
  <w:num w:numId="13" w16cid:durableId="578635832">
    <w:abstractNumId w:val="21"/>
  </w:num>
  <w:num w:numId="14" w16cid:durableId="1245073146">
    <w:abstractNumId w:val="17"/>
  </w:num>
  <w:num w:numId="15" w16cid:durableId="1624266257">
    <w:abstractNumId w:val="2"/>
  </w:num>
  <w:num w:numId="16" w16cid:durableId="1141768605">
    <w:abstractNumId w:val="0"/>
  </w:num>
  <w:num w:numId="17" w16cid:durableId="246423311">
    <w:abstractNumId w:val="5"/>
  </w:num>
  <w:num w:numId="18" w16cid:durableId="971054542">
    <w:abstractNumId w:val="9"/>
  </w:num>
  <w:num w:numId="19" w16cid:durableId="1548567023">
    <w:abstractNumId w:val="7"/>
  </w:num>
  <w:num w:numId="20" w16cid:durableId="429277329">
    <w:abstractNumId w:val="12"/>
  </w:num>
  <w:num w:numId="21" w16cid:durableId="905455548">
    <w:abstractNumId w:val="15"/>
  </w:num>
  <w:num w:numId="22" w16cid:durableId="742264683">
    <w:abstractNumId w:val="4"/>
  </w:num>
  <w:num w:numId="23" w16cid:durableId="849180625">
    <w:abstractNumId w:val="6"/>
  </w:num>
  <w:num w:numId="24" w16cid:durableId="447241610">
    <w:abstractNumId w:val="19"/>
  </w:num>
  <w:num w:numId="25" w16cid:durableId="721559882">
    <w:abstractNumId w:val="16"/>
  </w:num>
  <w:num w:numId="26" w16cid:durableId="1284654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B48FA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509"/>
    <w:rsid w:val="004B5BB7"/>
    <w:rsid w:val="004E20B1"/>
    <w:rsid w:val="004E3AFB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E67677D"/>
  <w15:chartTrackingRefBased/>
  <w15:docId w15:val="{7C6B769E-B3DE-4172-B915-1741D7F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5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5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5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5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5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50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50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50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50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50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B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50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B5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AF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E3AFB"/>
    <w:rPr>
      <w:b/>
      <w:bCs/>
    </w:rPr>
  </w:style>
  <w:style w:type="character" w:styleId="Emphasis">
    <w:name w:val="Emphasis"/>
    <w:basedOn w:val="DefaultParagraphFont"/>
    <w:uiPriority w:val="20"/>
    <w:qFormat/>
    <w:rsid w:val="004E3AFB"/>
    <w:rPr>
      <w:i/>
      <w:iCs/>
    </w:rPr>
  </w:style>
  <w:style w:type="character" w:customStyle="1" w:styleId="relative">
    <w:name w:val="relative"/>
    <w:basedOn w:val="DefaultParagraphFont"/>
    <w:rsid w:val="002B48FA"/>
  </w:style>
  <w:style w:type="paragraph" w:customStyle="1" w:styleId="not-prose">
    <w:name w:val="not-prose"/>
    <w:basedOn w:val="Normal"/>
    <w:rsid w:val="002B48F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728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2026-01-03T21:30:00Z</dcterms:created>
  <dcterms:modified xsi:type="dcterms:W3CDTF">2026-01-07T23:01:00Z</dcterms:modified>
</cp:coreProperties>
</file>