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257A" w14:textId="1B635D29" w:rsidR="00AC5231" w:rsidRDefault="0082432D">
      <w:pPr>
        <w:rPr>
          <w:lang w:val="en-US"/>
        </w:rPr>
      </w:pPr>
      <w:r w:rsidRPr="0082432D">
        <w:rPr>
          <w:lang w:val="en-US"/>
        </w:rPr>
        <w:t>2023 Fragility Analysis of Transmission Towers Subjected to Downburst Winds-MDPI</w:t>
      </w:r>
    </w:p>
    <w:p w14:paraId="1B7AA033" w14:textId="77777777" w:rsidR="0082432D" w:rsidRDefault="0082432D">
      <w:pPr>
        <w:rPr>
          <w:lang w:val="en-US"/>
        </w:rPr>
      </w:pPr>
    </w:p>
    <w:p w14:paraId="33EF82EB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0262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Fragility Analysis of Transmission Towers Subjected to Downburst Winds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Chao Zhu; Qingshan Yang;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Dahai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Wang;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Guoqing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Huang;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Shuguo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Liang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0262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Applied Sciences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MDPI, vol. 13, art. 9167, 2023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6026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10.3390/app13169167 </w:t>
      </w:r>
    </w:p>
    <w:p w14:paraId="067E3B7B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3BC8373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85C24A">
          <v:rect id="_x0000_i1025" style="width:0;height:1.5pt" o:hralign="center" o:hrstd="t" o:hr="t" fillcolor="#a0a0a0" stroked="f"/>
        </w:pict>
      </w:r>
    </w:p>
    <w:p w14:paraId="620B9B3B" w14:textId="77777777" w:rsidR="00602629" w:rsidRPr="00602629" w:rsidRDefault="00602629" w:rsidP="006026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24F1912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5F81C44B" w14:textId="77777777" w:rsidR="00602629" w:rsidRPr="00602629" w:rsidRDefault="00602629" w:rsidP="006026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desenvolver um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completo de análise de fragilidade física de torres de transmissão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ação de </w:t>
      </w: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downbursts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545BB9" w14:textId="77777777" w:rsidR="00602629" w:rsidRPr="00602629" w:rsidRDefault="00602629" w:rsidP="006026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considerando explicitamente:</w:t>
      </w:r>
    </w:p>
    <w:p w14:paraId="0F4F7FF5" w14:textId="77777777" w:rsidR="00602629" w:rsidRPr="00602629" w:rsidRDefault="00602629" w:rsidP="0060262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 dos parâmetros estruturais,</w:t>
      </w:r>
    </w:p>
    <w:p w14:paraId="77EC92DF" w14:textId="77777777" w:rsidR="00602629" w:rsidRPr="00602629" w:rsidRDefault="00602629" w:rsidP="0060262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campo de vento estocástico do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downburst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9CB700B" w14:textId="77777777" w:rsidR="00602629" w:rsidRPr="00602629" w:rsidRDefault="00602629" w:rsidP="0060262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instabilidade estrutural por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linear.</w:t>
      </w:r>
    </w:p>
    <w:p w14:paraId="1C9639BA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 no resumo, os autores deixam claro que:</w:t>
      </w:r>
    </w:p>
    <w:p w14:paraId="4A316558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downburst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principal causa de colapsos de torres em áreas continentais e que a análise de fragilidade é essencial para avaliar a segurança estrutural das torres.</w:t>
      </w:r>
    </w:p>
    <w:p w14:paraId="6409B377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física estrutural de torres de linhas de transmissão sob um evento climático extremo real.</w:t>
      </w:r>
    </w:p>
    <w:p w14:paraId="6336B58B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7B543F">
          <v:rect id="_x0000_i1026" style="width:0;height:1.5pt" o:hralign="center" o:hrstd="t" o:hr="t" fillcolor="#a0a0a0" stroked="f"/>
        </w:pict>
      </w:r>
    </w:p>
    <w:p w14:paraId="44DF831E" w14:textId="77777777" w:rsidR="00602629" w:rsidRPr="00602629" w:rsidRDefault="00602629" w:rsidP="006026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4DB5E5C6" w14:textId="77777777" w:rsidR="00602629" w:rsidRPr="00602629" w:rsidRDefault="00602629" w:rsidP="006026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Modelagem física do campo de vento de </w:t>
      </w:r>
      <w:proofErr w:type="spellStart"/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downburst</w:t>
      </w:r>
      <w:proofErr w:type="spellEnd"/>
    </w:p>
    <w:p w14:paraId="563CA888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constrói o campo de vento usando:</w:t>
      </w:r>
    </w:p>
    <w:p w14:paraId="701A4DCF" w14:textId="77777777" w:rsidR="00602629" w:rsidRPr="00602629" w:rsidRDefault="00602629" w:rsidP="006026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Vicroy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perfil vertical:</w:t>
      </w:r>
    </w:p>
    <w:p w14:paraId="3C27E753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U(z)=1.22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-0.15z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max</m:t>
                      </m:r>
                    </m:sub>
                  </m:sSub>
                </m:sup>
              </m:sSup>
            </m: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-3.2175z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max</m:t>
                      </m:r>
                    </m:sub>
                  </m:sSub>
                </m:sup>
              </m:sSup>
            </m:e>
          </m:d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1E22EFF" w14:textId="77777777" w:rsidR="00602629" w:rsidRPr="00602629" w:rsidRDefault="00602629" w:rsidP="006026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explícita da distância radial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ao ponto de impacto do downburst:</w:t>
      </w:r>
    </w:p>
    <w:p w14:paraId="3D31D04B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R,max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max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0≤R&lt;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R,max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 ⁣</m:t>
                    </m:r>
                    <m:d>
                      <m:dPr>
                        <m:sepChr m:val="−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pt-PT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pt-PT"/>
                                            <w14:ligatures w14:val="none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pt-PT"/>
                                            <w14:ligatures w14:val="none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pt-PT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pt-PT"/>
                                            <w14:ligatures w14:val="none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pt-PT"/>
                                            <w14:ligatures w14:val="none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B10970D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cria a relação direta:</w:t>
      </w:r>
    </w:p>
    <w:p w14:paraId="067FA458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Downburst</m:t>
          </m:r>
          <w:proofErr w:type="spellEnd"/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campo de vento realista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carga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9D0768B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5BB3AD">
          <v:rect id="_x0000_i1027" style="width:0;height:1.5pt" o:hralign="center" o:hrstd="t" o:hr="t" fillcolor="#a0a0a0" stroked="f"/>
        </w:pict>
      </w:r>
    </w:p>
    <w:p w14:paraId="7D60A3A2" w14:textId="77777777" w:rsidR="00602629" w:rsidRPr="00602629" w:rsidRDefault="00602629" w:rsidP="006026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Consideração explícita do ângulo de ataque do vento</w:t>
      </w:r>
    </w:p>
    <w:p w14:paraId="7F7288B1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analisa:</w:t>
      </w:r>
    </w:p>
    <w:p w14:paraId="67F2DE77" w14:textId="77777777" w:rsidR="00602629" w:rsidRPr="00602629" w:rsidRDefault="00602629" w:rsidP="006026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0°, 45°, 60° e 90°;</w:t>
      </w:r>
    </w:p>
    <w:p w14:paraId="6B4D7849" w14:textId="77777777" w:rsidR="00602629" w:rsidRPr="00602629" w:rsidRDefault="00602629" w:rsidP="006026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45° e 60° são os mais críticos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pois geram maiores deslocamentos e menor ductilidade estrutural, como visto nas curvas força–deslocamento da Figura 12.</w:t>
      </w:r>
    </w:p>
    <w:p w14:paraId="160C686E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detalhe é essencial para qualquer índice de resiliência de LT realista.</w:t>
      </w:r>
    </w:p>
    <w:p w14:paraId="750F0A9E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08D5EE">
          <v:rect id="_x0000_i1028" style="width:0;height:1.5pt" o:hralign="center" o:hrstd="t" o:hr="t" fillcolor="#a0a0a0" stroked="f"/>
        </w:pict>
      </w:r>
    </w:p>
    <w:p w14:paraId="5D173440" w14:textId="77777777" w:rsidR="00602629" w:rsidRPr="00602629" w:rsidRDefault="00602629" w:rsidP="006026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Incerteza estrutural via </w:t>
      </w:r>
      <w:proofErr w:type="spellStart"/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Latin</w:t>
      </w:r>
      <w:proofErr w:type="spellEnd"/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Hypercube</w:t>
      </w:r>
      <w:proofErr w:type="spellEnd"/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Sampling</w:t>
      </w:r>
      <w:proofErr w:type="spellEnd"/>
    </w:p>
    <w:p w14:paraId="5E3C67F8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parâmetros considerados aleatórios incluem (Tabela 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334"/>
        <w:gridCol w:w="594"/>
        <w:gridCol w:w="1342"/>
      </w:tblGrid>
      <w:tr w:rsidR="00602629" w:rsidRPr="00602629" w14:paraId="5AFF7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D8470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5A7E9361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 médio</w:t>
            </w:r>
          </w:p>
        </w:tc>
        <w:tc>
          <w:tcPr>
            <w:tcW w:w="0" w:type="auto"/>
            <w:vAlign w:val="center"/>
            <w:hideMark/>
          </w:tcPr>
          <w:p w14:paraId="44E8D026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COV</w:t>
            </w:r>
          </w:p>
        </w:tc>
        <w:tc>
          <w:tcPr>
            <w:tcW w:w="0" w:type="auto"/>
            <w:vAlign w:val="center"/>
            <w:hideMark/>
          </w:tcPr>
          <w:p w14:paraId="32860877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Distribuição</w:t>
            </w:r>
          </w:p>
        </w:tc>
      </w:tr>
      <w:tr w:rsidR="00602629" w:rsidRPr="00602629" w14:paraId="555AA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2E6B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Módulo de elasticidade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oMath>
          </w:p>
        </w:tc>
        <w:tc>
          <w:tcPr>
            <w:tcW w:w="0" w:type="auto"/>
            <w:vAlign w:val="center"/>
            <w:hideMark/>
          </w:tcPr>
          <w:p w14:paraId="511379EA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206 </w:t>
            </w: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8E4F0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0,03</w:t>
            </w:r>
          </w:p>
        </w:tc>
        <w:tc>
          <w:tcPr>
            <w:tcW w:w="0" w:type="auto"/>
            <w:vAlign w:val="center"/>
            <w:hideMark/>
          </w:tcPr>
          <w:p w14:paraId="68B3D0B5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Lognormal</w:t>
            </w:r>
            <w:proofErr w:type="spellEnd"/>
          </w:p>
        </w:tc>
      </w:tr>
      <w:tr w:rsidR="00602629" w:rsidRPr="00602629" w14:paraId="0924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305F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Coeficiente de </w:t>
            </w: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Poisson</w:t>
            </w:r>
            <w:proofErr w:type="spellEnd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ν</m:t>
              </m:r>
            </m:oMath>
          </w:p>
        </w:tc>
        <w:tc>
          <w:tcPr>
            <w:tcW w:w="0" w:type="auto"/>
            <w:vAlign w:val="center"/>
            <w:hideMark/>
          </w:tcPr>
          <w:p w14:paraId="72B966BA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14:paraId="4DA6F2F1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0,03</w:t>
            </w:r>
          </w:p>
        </w:tc>
        <w:tc>
          <w:tcPr>
            <w:tcW w:w="0" w:type="auto"/>
            <w:vAlign w:val="center"/>
            <w:hideMark/>
          </w:tcPr>
          <w:p w14:paraId="18C2EDAE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Lognormal</w:t>
            </w:r>
            <w:proofErr w:type="spellEnd"/>
          </w:p>
        </w:tc>
      </w:tr>
      <w:tr w:rsidR="00602629" w:rsidRPr="00602629" w14:paraId="103B6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2E75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Limite de escoamento Q235</w:t>
            </w:r>
          </w:p>
        </w:tc>
        <w:tc>
          <w:tcPr>
            <w:tcW w:w="0" w:type="auto"/>
            <w:vAlign w:val="center"/>
            <w:hideMark/>
          </w:tcPr>
          <w:p w14:paraId="246123CF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263,7 </w:t>
            </w: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85DB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5EC6EB3D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Lognormal</w:t>
            </w:r>
            <w:proofErr w:type="spellEnd"/>
          </w:p>
        </w:tc>
      </w:tr>
      <w:tr w:rsidR="00602629" w:rsidRPr="00602629" w14:paraId="69C2C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4DFF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Limite de escoamento Q345</w:t>
            </w:r>
          </w:p>
        </w:tc>
        <w:tc>
          <w:tcPr>
            <w:tcW w:w="0" w:type="auto"/>
            <w:vAlign w:val="center"/>
            <w:hideMark/>
          </w:tcPr>
          <w:p w14:paraId="020E1B2A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387,1 </w:t>
            </w: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4C078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6CC8ADDC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Lognormal</w:t>
            </w:r>
            <w:proofErr w:type="spellEnd"/>
          </w:p>
        </w:tc>
      </w:tr>
    </w:tbl>
    <w:p w14:paraId="6F9324C0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são geradas 20 amostras estruturais via </w:t>
      </w: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Latin</w:t>
      </w:r>
      <w:proofErr w:type="spellEnd"/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Hypercube</w:t>
      </w:r>
      <w:proofErr w:type="spellEnd"/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Sampling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 capturar a dispersão de capacidade real das torres.</w:t>
      </w:r>
    </w:p>
    <w:p w14:paraId="7AF5DD2C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03DC75">
          <v:rect id="_x0000_i1029" style="width:0;height:1.5pt" o:hralign="center" o:hrstd="t" o:hr="t" fillcolor="#a0a0a0" stroked="f"/>
        </w:pict>
      </w:r>
    </w:p>
    <w:p w14:paraId="4532D1E7" w14:textId="77777777" w:rsidR="00602629" w:rsidRPr="00602629" w:rsidRDefault="00602629" w:rsidP="006026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Critério físico de dano e colapso</w:t>
      </w:r>
    </w:p>
    <w:p w14:paraId="49AB5A91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três estados:</w:t>
      </w:r>
    </w:p>
    <w:p w14:paraId="4DBE49BC" w14:textId="77777777" w:rsidR="00602629" w:rsidRPr="00602629" w:rsidRDefault="00602629" w:rsidP="006026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 leve</w:t>
      </w:r>
    </w:p>
    <w:p w14:paraId="181FA211" w14:textId="77777777" w:rsidR="00602629" w:rsidRPr="00602629" w:rsidRDefault="00602629" w:rsidP="006026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o primeiro grupo de membros (principais ou diagonais) atinge o escoamento.</w:t>
      </w:r>
    </w:p>
    <w:p w14:paraId="109927D1" w14:textId="77777777" w:rsidR="00602629" w:rsidRPr="00602629" w:rsidRDefault="00602629" w:rsidP="006026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 severo</w:t>
      </w:r>
    </w:p>
    <w:p w14:paraId="5E9934E5" w14:textId="77777777" w:rsidR="00602629" w:rsidRPr="00602629" w:rsidRDefault="00602629" w:rsidP="006026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quando ambos (principais e diagonais) entram em regime plástico.</w:t>
      </w:r>
    </w:p>
    <w:p w14:paraId="368F2955" w14:textId="77777777" w:rsidR="00602629" w:rsidRPr="00602629" w:rsidRDefault="00602629" w:rsidP="006026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</w:t>
      </w:r>
    </w:p>
    <w:p w14:paraId="2D316A30" w14:textId="77777777" w:rsidR="00602629" w:rsidRPr="00602629" w:rsidRDefault="00602629" w:rsidP="006026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a curva carga × deslocamento atinge seu pico máximo e perde estabilidade.</w:t>
      </w:r>
    </w:p>
    <w:p w14:paraId="5BC371C7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mostrado claramente na Figura 3 e nas curvas de capacidade obtidas por </w:t>
      </w: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linear.</w:t>
      </w:r>
    </w:p>
    <w:p w14:paraId="73F0BDED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definição física, estrutural e mensurável de fragilidade.</w:t>
      </w:r>
    </w:p>
    <w:p w14:paraId="75B316BE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2D5BE8">
          <v:rect id="_x0000_i1030" style="width:0;height:1.5pt" o:hralign="center" o:hrstd="t" o:hr="t" fillcolor="#a0a0a0" stroked="f"/>
        </w:pict>
      </w:r>
    </w:p>
    <w:p w14:paraId="727C7BB8" w14:textId="77777777" w:rsidR="00602629" w:rsidRPr="00602629" w:rsidRDefault="00602629" w:rsidP="006026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2.5 Resultado físico central: localização do máximo efeito do </w:t>
      </w:r>
      <w:proofErr w:type="spellStart"/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downburst</w:t>
      </w:r>
      <w:proofErr w:type="spellEnd"/>
    </w:p>
    <w:p w14:paraId="2CA3360F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 que:</w:t>
      </w:r>
    </w:p>
    <w:p w14:paraId="0C5DACCD" w14:textId="77777777" w:rsidR="00602629" w:rsidRPr="00602629" w:rsidRDefault="00602629" w:rsidP="006026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maior efeito estrutural ocorre quando a torre está a</w:t>
      </w:r>
    </w:p>
    <w:p w14:paraId="00BAF5AA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R≈1.6D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F6F2F49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</m:t>
        </m:r>
      </m:oMath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diâmetro característico do downburst.</w:t>
      </w:r>
    </w:p>
    <w:p w14:paraId="0775C3AA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é um resultado extremamente importante e pouco comum na literatura.</w:t>
      </w:r>
    </w:p>
    <w:p w14:paraId="4BDFFBF4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2BA03C">
          <v:rect id="_x0000_i1031" style="width:0;height:1.5pt" o:hralign="center" o:hrstd="t" o:hr="t" fillcolor="#a0a0a0" stroked="f"/>
        </w:pict>
      </w:r>
    </w:p>
    <w:p w14:paraId="6AD1A1C2" w14:textId="77777777" w:rsidR="00602629" w:rsidRPr="00602629" w:rsidRDefault="00602629" w:rsidP="006026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Curvas de fragilidade explícitas</w:t>
      </w:r>
    </w:p>
    <w:p w14:paraId="07377708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gera curvas:</w:t>
      </w:r>
    </w:p>
    <w:p w14:paraId="75DE2294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 leve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∣V),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 severo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∣V),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Colapso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∣V)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5E17C34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ângulo de ataque e para três tipos de torre (35 kV, 110 kV e 220 kV).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Isso é apresentado nas Figuras 16 a 20 do artigo.</w:t>
      </w:r>
    </w:p>
    <w:p w14:paraId="1666BB39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curvas de fragilidade estrutural puras.</w:t>
      </w:r>
    </w:p>
    <w:p w14:paraId="7E29357F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AEE62E">
          <v:rect id="_x0000_i1032" style="width:0;height:1.5pt" o:hralign="center" o:hrstd="t" o:hr="t" fillcolor="#a0a0a0" stroked="f"/>
        </w:pict>
      </w:r>
    </w:p>
    <w:p w14:paraId="0DF64765" w14:textId="77777777" w:rsidR="00602629" w:rsidRPr="00602629" w:rsidRDefault="00602629" w:rsidP="006026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em relação à sua tese</w:t>
      </w:r>
    </w:p>
    <w:p w14:paraId="3C1DA3B7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limitações são mínimas:</w:t>
      </w:r>
    </w:p>
    <w:p w14:paraId="581E7BE5" w14:textId="77777777" w:rsidR="00602629" w:rsidRPr="00602629" w:rsidRDefault="00602629" w:rsidP="006026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só trata de </w:t>
      </w:r>
      <w:proofErr w:type="spellStart"/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downbursts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vento sinótico, gelo, incêndio, etc.);</w:t>
      </w:r>
    </w:p>
    <w:p w14:paraId="2483E6EC" w14:textId="77777777" w:rsidR="00602629" w:rsidRPr="00602629" w:rsidRDefault="00602629" w:rsidP="006026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mais na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no sistema completo linha-condutor-isoladores.</w:t>
      </w:r>
    </w:p>
    <w:p w14:paraId="733EA055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isso não é um problema: a torre é o principal elemento estrutural crítico da LT.</w:t>
      </w:r>
    </w:p>
    <w:p w14:paraId="4499CA59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8C13805">
          <v:rect id="_x0000_i1033" style="width:0;height:1.5pt" o:hralign="center" o:hrstd="t" o:hr="t" fillcolor="#a0a0a0" stroked="f"/>
        </w:pict>
      </w:r>
    </w:p>
    <w:p w14:paraId="5AF4A0B5" w14:textId="77777777" w:rsidR="00602629" w:rsidRPr="00602629" w:rsidRDefault="00602629" w:rsidP="006026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1638"/>
      </w:tblGrid>
      <w:tr w:rsidR="00602629" w:rsidRPr="00602629" w14:paraId="393F3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61A90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BF60C35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02629" w:rsidRPr="00602629" w14:paraId="0E5AF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6E13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ECCB57A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02629" w:rsidRPr="00602629" w14:paraId="2ADD8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A177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Torre como elemento estrutural</w:t>
            </w:r>
          </w:p>
        </w:tc>
        <w:tc>
          <w:tcPr>
            <w:tcW w:w="0" w:type="auto"/>
            <w:vAlign w:val="center"/>
            <w:hideMark/>
          </w:tcPr>
          <w:p w14:paraId="614839C8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02629" w:rsidRPr="00602629" w14:paraId="0E35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2300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 real</w:t>
            </w:r>
          </w:p>
        </w:tc>
        <w:tc>
          <w:tcPr>
            <w:tcW w:w="0" w:type="auto"/>
            <w:vAlign w:val="center"/>
            <w:hideMark/>
          </w:tcPr>
          <w:p w14:paraId="25677D0F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</w:t>
            </w: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downburst</w:t>
            </w:r>
            <w:proofErr w:type="spellEnd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</w:tr>
      <w:tr w:rsidR="00602629" w:rsidRPr="00602629" w14:paraId="2DA9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CD8C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08DD5246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02629" w:rsidRPr="00602629" w14:paraId="53771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F0BF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1EEBB478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02629" w:rsidRPr="00602629" w14:paraId="499A4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28E3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Consideração de incertezas</w:t>
            </w:r>
          </w:p>
        </w:tc>
        <w:tc>
          <w:tcPr>
            <w:tcW w:w="0" w:type="auto"/>
            <w:vAlign w:val="center"/>
            <w:hideMark/>
          </w:tcPr>
          <w:p w14:paraId="1CC8420B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02629" w:rsidRPr="00602629" w14:paraId="79C2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4309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 de resiliência</w:t>
            </w:r>
          </w:p>
        </w:tc>
        <w:tc>
          <w:tcPr>
            <w:tcW w:w="0" w:type="auto"/>
            <w:vAlign w:val="center"/>
            <w:hideMark/>
          </w:tcPr>
          <w:p w14:paraId="340688FC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3B17480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CF1B41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8EF254">
          <v:rect id="_x0000_i1034" style="width:0;height:1.5pt" o:hralign="center" o:hrstd="t" o:hr="t" fillcolor="#a0a0a0" stroked="f"/>
        </w:pict>
      </w:r>
    </w:p>
    <w:p w14:paraId="495574C3" w14:textId="77777777" w:rsidR="00602629" w:rsidRPr="00602629" w:rsidRDefault="00602629" w:rsidP="006026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E6D491C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para:</w:t>
      </w:r>
    </w:p>
    <w:p w14:paraId="719AA311" w14:textId="77777777" w:rsidR="00602629" w:rsidRPr="00602629" w:rsidRDefault="00602629" w:rsidP="006026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o seu modelo de fragilidade estrutural de torres;</w:t>
      </w:r>
    </w:p>
    <w:p w14:paraId="546EB298" w14:textId="77777777" w:rsidR="00602629" w:rsidRPr="00602629" w:rsidRDefault="00602629" w:rsidP="006026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de:</w:t>
      </w:r>
    </w:p>
    <w:p w14:paraId="35C64EF4" w14:textId="77777777" w:rsidR="00602629" w:rsidRPr="00602629" w:rsidRDefault="00602629" w:rsidP="0060262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LHS,</w:t>
      </w:r>
    </w:p>
    <w:p w14:paraId="13CFC966" w14:textId="77777777" w:rsidR="00602629" w:rsidRPr="00602629" w:rsidRDefault="00602629" w:rsidP="0060262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linear,</w:t>
      </w:r>
    </w:p>
    <w:p w14:paraId="256E10F8" w14:textId="77777777" w:rsidR="00602629" w:rsidRPr="00602629" w:rsidRDefault="00602629" w:rsidP="0060262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físicos de colapso;</w:t>
      </w:r>
    </w:p>
    <w:p w14:paraId="0A8DB571" w14:textId="77777777" w:rsidR="00602629" w:rsidRPr="00602629" w:rsidRDefault="00602629" w:rsidP="006026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principal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capítulo de modelagem estrutural.</w:t>
      </w:r>
    </w:p>
    <w:p w14:paraId="79765E21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F36A89">
          <v:rect id="_x0000_i1035" style="width:0;height:1.5pt" o:hralign="center" o:hrstd="t" o:hr="t" fillcolor="#a0a0a0" stroked="f"/>
        </w:pict>
      </w:r>
    </w:p>
    <w:p w14:paraId="4D060D07" w14:textId="77777777" w:rsidR="00602629" w:rsidRPr="00602629" w:rsidRDefault="00602629" w:rsidP="006026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C2E94E4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2212D662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artigos mais importantes de todo o seu acervo.</w:t>
      </w:r>
    </w:p>
    <w:p w14:paraId="47B72247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4B0ACC">
          <v:rect id="_x0000_i1036" style="width:0;height:1.5pt" o:hralign="center" o:hrstd="t" o:hr="t" fillcolor="#a0a0a0" stroked="f"/>
        </w:pict>
      </w:r>
    </w:p>
    <w:p w14:paraId="57AACBDE" w14:textId="77777777" w:rsidR="00602629" w:rsidRPr="00602629" w:rsidRDefault="00602629" w:rsidP="006026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026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6258"/>
      </w:tblGrid>
      <w:tr w:rsidR="00602629" w:rsidRPr="00602629" w14:paraId="51B2D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BE7D4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6D9843C" w14:textId="77777777" w:rsidR="00602629" w:rsidRPr="00602629" w:rsidRDefault="00602629" w:rsidP="006026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602629" w:rsidRPr="00602629" w14:paraId="2E25D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7306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484585AB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602629" w:rsidRPr="00602629" w14:paraId="7E3B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CEC4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5AC6230C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Fragilidade estrutural física de torres de transmissão sob </w:t>
            </w:r>
            <w:proofErr w:type="spellStart"/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downburst</w:t>
            </w:r>
            <w:proofErr w:type="spellEnd"/>
          </w:p>
        </w:tc>
      </w:tr>
      <w:tr w:rsidR="00602629" w:rsidRPr="00602629" w14:paraId="4B53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AC0F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0F0198E3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Altíssimo</w:t>
            </w:r>
          </w:p>
        </w:tc>
      </w:tr>
      <w:tr w:rsidR="00602629" w:rsidRPr="00602629" w14:paraId="00185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40BA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0023FFC8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adotada; Resiliência das linhas de transmissão; Fragilidade estrutural; Modelagem física</w:t>
            </w:r>
          </w:p>
        </w:tc>
      </w:tr>
      <w:tr w:rsidR="00602629" w:rsidRPr="00602629" w14:paraId="263B1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0E06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079CD244" w14:textId="77777777" w:rsidR="00602629" w:rsidRPr="00602629" w:rsidRDefault="00602629" w:rsidP="006026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6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10,0 / 10</w:t>
            </w:r>
          </w:p>
        </w:tc>
      </w:tr>
    </w:tbl>
    <w:p w14:paraId="44C10AE7" w14:textId="77777777" w:rsidR="00602629" w:rsidRPr="00602629" w:rsidRDefault="00602629" w:rsidP="006026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EA05DB">
          <v:rect id="_x0000_i1037" style="width:0;height:1.5pt" o:hralign="center" o:hrstd="t" o:hr="t" fillcolor="#a0a0a0" stroked="f"/>
        </w:pict>
      </w:r>
    </w:p>
    <w:p w14:paraId="3CCC26CC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026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EF922A4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praticamente um “espelho estrutural” da sua tese.</w:t>
      </w: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já contém:</w:t>
      </w:r>
    </w:p>
    <w:p w14:paraId="36B2F92C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→ campo de vento realista → carga física → instabilidade → fragilidade → probabilidade de colapso</w:t>
      </w:r>
    </w:p>
    <w:p w14:paraId="0B0DCFC0" w14:textId="77777777" w:rsidR="00602629" w:rsidRPr="00602629" w:rsidRDefault="00602629" w:rsidP="006026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6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Exatamente a espinha dorsal científica do seu doutoramento.</w:t>
      </w:r>
    </w:p>
    <w:p w14:paraId="75A2E519" w14:textId="77777777" w:rsidR="0082432D" w:rsidRPr="00602629" w:rsidRDefault="0082432D"/>
    <w:sectPr w:rsidR="0082432D" w:rsidRPr="0060262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7F12"/>
    <w:multiLevelType w:val="multilevel"/>
    <w:tmpl w:val="5BE8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B2B7C"/>
    <w:multiLevelType w:val="multilevel"/>
    <w:tmpl w:val="E53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C6A1F"/>
    <w:multiLevelType w:val="multilevel"/>
    <w:tmpl w:val="C5FA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34D09"/>
    <w:multiLevelType w:val="multilevel"/>
    <w:tmpl w:val="4B5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B7705"/>
    <w:multiLevelType w:val="multilevel"/>
    <w:tmpl w:val="BD1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A4173"/>
    <w:multiLevelType w:val="multilevel"/>
    <w:tmpl w:val="4F6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A4065"/>
    <w:multiLevelType w:val="multilevel"/>
    <w:tmpl w:val="484E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A2D9C"/>
    <w:multiLevelType w:val="multilevel"/>
    <w:tmpl w:val="FCE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543396">
    <w:abstractNumId w:val="5"/>
  </w:num>
  <w:num w:numId="2" w16cid:durableId="1330791260">
    <w:abstractNumId w:val="3"/>
  </w:num>
  <w:num w:numId="3" w16cid:durableId="487287559">
    <w:abstractNumId w:val="1"/>
  </w:num>
  <w:num w:numId="4" w16cid:durableId="1514683938">
    <w:abstractNumId w:val="0"/>
  </w:num>
  <w:num w:numId="5" w16cid:durableId="1007562831">
    <w:abstractNumId w:val="2"/>
  </w:num>
  <w:num w:numId="6" w16cid:durableId="651640491">
    <w:abstractNumId w:val="7"/>
  </w:num>
  <w:num w:numId="7" w16cid:durableId="831717905">
    <w:abstractNumId w:val="4"/>
  </w:num>
  <w:num w:numId="8" w16cid:durableId="201015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2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02629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2432D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EA1C8"/>
  <w15:chartTrackingRefBased/>
  <w15:docId w15:val="{E7C2F26D-E941-4C93-911A-CC18A4D5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2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2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2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2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2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2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2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243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62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02629"/>
    <w:rPr>
      <w:b/>
      <w:bCs/>
    </w:rPr>
  </w:style>
  <w:style w:type="character" w:styleId="Emphasis">
    <w:name w:val="Emphasis"/>
    <w:basedOn w:val="DefaultParagraphFont"/>
    <w:uiPriority w:val="20"/>
    <w:qFormat/>
    <w:rsid w:val="00602629"/>
    <w:rPr>
      <w:i/>
      <w:iCs/>
    </w:rPr>
  </w:style>
  <w:style w:type="character" w:customStyle="1" w:styleId="relative">
    <w:name w:val="relative"/>
    <w:basedOn w:val="DefaultParagraphFont"/>
    <w:rsid w:val="00602629"/>
  </w:style>
  <w:style w:type="paragraph" w:customStyle="1" w:styleId="not-prose">
    <w:name w:val="not-prose"/>
    <w:basedOn w:val="Normal"/>
    <w:rsid w:val="0060262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795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2026-01-10T20:49:00Z</dcterms:created>
  <dcterms:modified xsi:type="dcterms:W3CDTF">2026-01-10T20:51:00Z</dcterms:modified>
</cp:coreProperties>
</file>