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270F" w14:textId="12D927E7" w:rsidR="00AC5231" w:rsidRDefault="002A775A">
      <w:pPr>
        <w:rPr>
          <w:lang w:val="en-US"/>
        </w:rPr>
      </w:pPr>
      <w:r w:rsidRPr="002A775A">
        <w:rPr>
          <w:lang w:val="en-US"/>
        </w:rPr>
        <w:t>2023 Resilient Transmission Network Hardening Planning Coordinated with Distribution Network Defensive Strategies against Typhoons-IEEE</w:t>
      </w:r>
    </w:p>
    <w:p w14:paraId="49072A3F" w14:textId="77777777" w:rsidR="002A775A" w:rsidRDefault="002A775A">
      <w:pPr>
        <w:rPr>
          <w:lang w:val="en-US"/>
        </w:rPr>
      </w:pPr>
    </w:p>
    <w:p w14:paraId="37F96C14" w14:textId="77777777" w:rsidR="002A775A" w:rsidRPr="002A775A" w:rsidRDefault="002A775A">
      <w:pPr>
        <w:rPr>
          <w:lang w:val="en-US"/>
        </w:rPr>
      </w:pPr>
    </w:p>
    <w:sectPr w:rsidR="002A775A" w:rsidRPr="002A775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5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A775A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3FBA"/>
  <w15:chartTrackingRefBased/>
  <w15:docId w15:val="{65111F56-E26A-46A6-A7EB-D43E120E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5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5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5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5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5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A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5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A7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2026-01-11T12:16:00Z</dcterms:created>
  <dcterms:modified xsi:type="dcterms:W3CDTF">2026-01-11T12:16:00Z</dcterms:modified>
</cp:coreProperties>
</file>