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7AAC" w14:textId="73F2B7B1" w:rsidR="00AC5231" w:rsidRDefault="00062175">
      <w:pPr>
        <w:rPr>
          <w:lang w:val="en-US"/>
        </w:rPr>
      </w:pPr>
      <w:r w:rsidRPr="00062175">
        <w:rPr>
          <w:lang w:val="en-US"/>
        </w:rPr>
        <w:t>2025 A Comprehensive Review-Impacts of Extreme Temperatures Due to Climate Change on Power Grid Infrastructure and Operation-IEEE</w:t>
      </w:r>
    </w:p>
    <w:p w14:paraId="764A15D6" w14:textId="77777777" w:rsidR="00062175" w:rsidRDefault="00062175">
      <w:pPr>
        <w:rPr>
          <w:lang w:val="en-US"/>
        </w:rPr>
      </w:pPr>
    </w:p>
    <w:p w14:paraId="1A84526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6113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Comprehensive Review: Impacts of Extreme Temperatures Due to Climate Change on Power Grid Infrastructure and Operation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K. P.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Guddanti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et al.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Access, vol. 13, 2025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10.1109/ACCESS.2025.3548531 </w:t>
      </w:r>
    </w:p>
    <w:p w14:paraId="6158F3D5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A Comprehensive Review-Imp…</w:t>
      </w:r>
    </w:p>
    <w:p w14:paraId="2C8F0CBE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30C233">
          <v:rect id="_x0000_i1025" style="width:0;height:1.5pt" o:hralign="center" o:hrstd="t" o:hr="t" fillcolor="#a0a0a0" stroked="f"/>
        </w:pict>
      </w:r>
    </w:p>
    <w:p w14:paraId="06E8B11D" w14:textId="77777777" w:rsidR="00C6113F" w:rsidRPr="00C6113F" w:rsidRDefault="00C6113F" w:rsidP="00C611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 do artigo</w:t>
      </w:r>
    </w:p>
    <w:p w14:paraId="27DF6214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revisão técnica abrangente sobre os impactos de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temperaturas extremas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heat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domes, polar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vortices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no desempenho elétrico e operacional de equipamentos de transmissão, distribuição e subestações. O próprio texto declara que o foco é a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funcionalidade elétrica dos equipamentos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a integridade estrutural mecânica completa </w:t>
      </w:r>
    </w:p>
    <w:p w14:paraId="3FC26A1D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06DB400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9F3932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sistematiza:</w:t>
      </w:r>
    </w:p>
    <w:p w14:paraId="1661FACC" w14:textId="77777777" w:rsidR="00C6113F" w:rsidRPr="00C6113F" w:rsidRDefault="00C6113F" w:rsidP="00C611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mecanismos físicos de falha induzidos por temperatura;</w:t>
      </w:r>
    </w:p>
    <w:p w14:paraId="47DF3076" w14:textId="77777777" w:rsidR="00C6113F" w:rsidRPr="00C6113F" w:rsidRDefault="00C6113F" w:rsidP="00C611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térmicos em condutores, isoladores, transformadores, disjuntores, aterramento, reguladores de tensão, baterias, etc.;</w:t>
      </w:r>
    </w:p>
    <w:p w14:paraId="5852FC3A" w14:textId="77777777" w:rsidR="00C6113F" w:rsidRPr="00C6113F" w:rsidRDefault="00C6113F" w:rsidP="00C611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indiretos do clima extremo na operação do sistema;</w:t>
      </w:r>
    </w:p>
    <w:p w14:paraId="02A3235A" w14:textId="77777777" w:rsidR="00C6113F" w:rsidRPr="00C6113F" w:rsidRDefault="00C6113F" w:rsidP="00C611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monitorização e mitigação.</w:t>
      </w:r>
    </w:p>
    <w:p w14:paraId="478FE4D9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97039B">
          <v:rect id="_x0000_i1026" style="width:0;height:1.5pt" o:hralign="center" o:hrstd="t" o:hr="t" fillcolor="#a0a0a0" stroked="f"/>
        </w:pict>
      </w:r>
    </w:p>
    <w:p w14:paraId="764B38AA" w14:textId="77777777" w:rsidR="00C6113F" w:rsidRPr="00C6113F" w:rsidRDefault="00C6113F" w:rsidP="00C6113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Contribuições técnicas relevantes para a tese</w:t>
      </w:r>
    </w:p>
    <w:p w14:paraId="3EC9CED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Cadeia causal clima → linha de transmissão → falha sistêmica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documenta casos históricos em que:</w:t>
      </w:r>
    </w:p>
    <w:p w14:paraId="5F0FE18B" w14:textId="77777777" w:rsidR="00C6113F" w:rsidRPr="00C6113F" w:rsidRDefault="00C6113F" w:rsidP="00C611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aumento de temperatura causou </w:t>
      </w:r>
      <w:proofErr w:type="spellStart"/>
      <w:r w:rsidRPr="00C611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condutores,</w:t>
      </w:r>
    </w:p>
    <w:p w14:paraId="7F4C857B" w14:textId="77777777" w:rsidR="00C6113F" w:rsidRPr="00C6113F" w:rsidRDefault="00C6113F" w:rsidP="00C611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houve contacto com vegetação,</w:t>
      </w:r>
    </w:p>
    <w:p w14:paraId="35A9C6C8" w14:textId="77777777" w:rsidR="00C6113F" w:rsidRPr="00C6113F" w:rsidRDefault="00C6113F" w:rsidP="00C611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ocorreram desligamentos em cascata.</w:t>
      </w:r>
    </w:p>
    <w:p w14:paraId="4D3BAD5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Exemplo explícito: evento de 10 de agosto de 1996 na Costa Oeste dos EUA, onde três linhas de transmissão falharam por dilatação térmica dos condutores e contacto com árvores, levando a blackout regional </w:t>
      </w:r>
    </w:p>
    <w:p w14:paraId="0574BAEB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A338F94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18022C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corresponde exatamente ao encadeamento físico que a sua tese procura formalizar:</w:t>
      </w:r>
    </w:p>
    <w:p w14:paraId="4F1830EB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→ degradação física da LT → falha elétrica → perda sistêmica.</w:t>
      </w:r>
    </w:p>
    <w:p w14:paraId="6E198687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722C6C">
          <v:rect id="_x0000_i1027" style="width:0;height:1.5pt" o:hralign="center" o:hrstd="t" o:hr="t" fillcolor="#a0a0a0" stroked="f"/>
        </w:pict>
      </w:r>
    </w:p>
    <w:p w14:paraId="644ADD1B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Condutores de linhas aéreas</w:t>
      </w:r>
    </w:p>
    <w:p w14:paraId="27113C96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que:</w:t>
      </w:r>
    </w:p>
    <w:p w14:paraId="5B4E0FEC" w14:textId="77777777" w:rsidR="00C6113F" w:rsidRPr="00C6113F" w:rsidRDefault="00C6113F" w:rsidP="00C611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aumento de temperatura reduz a capacidade de condução,</w:t>
      </w:r>
    </w:p>
    <w:p w14:paraId="5CC5AADF" w14:textId="77777777" w:rsidR="00C6113F" w:rsidRPr="00C6113F" w:rsidRDefault="00C6113F" w:rsidP="00C611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eleva o </w:t>
      </w:r>
      <w:proofErr w:type="spellStart"/>
      <w:r w:rsidRPr="00C611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6391A8F" w14:textId="77777777" w:rsidR="00C6113F" w:rsidRPr="00C6113F" w:rsidRDefault="00C6113F" w:rsidP="00C611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levar à fusão de condutores (caso 2021 no Noroeste dos EUA),</w:t>
      </w:r>
    </w:p>
    <w:p w14:paraId="77BCA8DA" w14:textId="77777777" w:rsidR="00C6113F" w:rsidRPr="00C6113F" w:rsidRDefault="00C6113F" w:rsidP="00C611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gelo adiciona carga mecânica (½” de gelo ≈ 500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lb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adicionais),</w:t>
      </w:r>
    </w:p>
    <w:p w14:paraId="1BA6A949" w14:textId="77777777" w:rsidR="00C6113F" w:rsidRPr="00C6113F" w:rsidRDefault="00C6113F" w:rsidP="00C611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ocorre </w:t>
      </w:r>
      <w:proofErr w:type="spellStart"/>
      <w:r w:rsidRPr="00C611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galloping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gelo + vento </w:t>
      </w:r>
    </w:p>
    <w:p w14:paraId="63B9132F" w14:textId="77777777" w:rsidR="00C6113F" w:rsidRPr="00C6113F" w:rsidRDefault="00C6113F" w:rsidP="00C6113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E21DEB8" w14:textId="77777777" w:rsidR="00C6113F" w:rsidRPr="00C6113F" w:rsidRDefault="00C6113F" w:rsidP="00C6113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46A2139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resiliência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 em sentido direto.</w:t>
      </w:r>
    </w:p>
    <w:p w14:paraId="76893C27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1F0046">
          <v:rect id="_x0000_i1028" style="width:0;height:1.5pt" o:hralign="center" o:hrstd="t" o:hr="t" fillcolor="#a0a0a0" stroked="f"/>
        </w:pict>
      </w:r>
    </w:p>
    <w:p w14:paraId="09D5AA12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2.3 Isoladores e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bushings</w:t>
      </w:r>
      <w:proofErr w:type="spellEnd"/>
    </w:p>
    <w:p w14:paraId="64EA186E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analisados:</w:t>
      </w:r>
    </w:p>
    <w:p w14:paraId="03B80E07" w14:textId="77777777" w:rsidR="00C6113F" w:rsidRPr="00C6113F" w:rsidRDefault="00C6113F" w:rsidP="00C611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611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flashovers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gelo,</w:t>
      </w:r>
    </w:p>
    <w:p w14:paraId="46FEE2C2" w14:textId="77777777" w:rsidR="00C6113F" w:rsidRPr="00C6113F" w:rsidRDefault="00C6113F" w:rsidP="00C611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térmica,</w:t>
      </w:r>
    </w:p>
    <w:p w14:paraId="3B4DF981" w14:textId="77777777" w:rsidR="00C6113F" w:rsidRPr="00C6113F" w:rsidRDefault="00C6113F" w:rsidP="00C611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isoladores poliméricos sob arco,</w:t>
      </w:r>
    </w:p>
    <w:p w14:paraId="39699937" w14:textId="77777777" w:rsidR="00C6113F" w:rsidRPr="00C6113F" w:rsidRDefault="00C6113F" w:rsidP="00C611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vulnerabilidade por ciclos térmicos extremos </w:t>
      </w:r>
    </w:p>
    <w:p w14:paraId="2327942C" w14:textId="77777777" w:rsidR="00C6113F" w:rsidRPr="00C6113F" w:rsidRDefault="00C6113F" w:rsidP="00C6113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06C1082" w14:textId="77777777" w:rsidR="00C6113F" w:rsidRPr="00C6113F" w:rsidRDefault="00C6113F" w:rsidP="00C6113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C231BB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5A83DB">
          <v:rect id="_x0000_i1029" style="width:0;height:1.5pt" o:hralign="center" o:hrstd="t" o:hr="t" fillcolor="#a0a0a0" stroked="f"/>
        </w:pict>
      </w:r>
    </w:p>
    <w:p w14:paraId="10FA98FF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Transformadores (exemplo de fragilidade térmica quantificável)</w:t>
      </w:r>
    </w:p>
    <w:p w14:paraId="78CC1BBE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fornece um modelo térmico explícito:</w:t>
      </w:r>
    </w:p>
    <w:p w14:paraId="49512F33" w14:textId="77777777" w:rsidR="00C6113F" w:rsidRPr="00C6113F" w:rsidRDefault="00C6113F" w:rsidP="00C611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aumento de 6 °C na temperatura do enrolamento duplica a taxa de envelhecimento,</w:t>
      </w:r>
    </w:p>
    <w:p w14:paraId="4A8C9603" w14:textId="77777777" w:rsidR="00C6113F" w:rsidRPr="00C6113F" w:rsidRDefault="00C6113F" w:rsidP="00C611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normativos: 20 °C (IEC) e 30 °C (IEEE) de ambiente,</w:t>
      </w:r>
    </w:p>
    <w:p w14:paraId="0E63CCCE" w14:textId="77777777" w:rsidR="00C6113F" w:rsidRPr="00C6113F" w:rsidRDefault="00C6113F" w:rsidP="00C611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relações claras entre temperatura ambiente, óleo e envelhecimento </w:t>
      </w:r>
    </w:p>
    <w:p w14:paraId="25B4BAE7" w14:textId="77777777" w:rsidR="00C6113F" w:rsidRPr="00C6113F" w:rsidRDefault="00C6113F" w:rsidP="00C6113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172EF03" w14:textId="77777777" w:rsidR="00C6113F" w:rsidRPr="00C6113F" w:rsidRDefault="00C6113F" w:rsidP="00C6113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147F751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exemplo formal de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de fragilidade térmica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aplicada a transformadores.</w:t>
      </w:r>
    </w:p>
    <w:p w14:paraId="50E7C53A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8116F1">
          <v:rect id="_x0000_i1030" style="width:0;height:1.5pt" o:hralign="center" o:hrstd="t" o:hr="t" fillcolor="#a0a0a0" stroked="f"/>
        </w:pict>
      </w:r>
    </w:p>
    <w:p w14:paraId="6686240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Aterramento de subestações</w:t>
      </w:r>
    </w:p>
    <w:p w14:paraId="431FFD59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resistividade do solo aumenta com a redução da temperatura:</w:t>
      </w:r>
    </w:p>
    <w:p w14:paraId="3D472802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∝ρ(T)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DD6A50C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ρ</m:t>
        </m:r>
      </m:oMath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aumentando fortemente abaixo de 0 °C, comprometendo a segurança elétrica da subestação </w:t>
      </w:r>
    </w:p>
    <w:p w14:paraId="5E86B2C5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08521AE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6A028D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59DFBD">
          <v:rect id="_x0000_i1031" style="width:0;height:1.5pt" o:hralign="center" o:hrstd="t" o:hr="t" fillcolor="#a0a0a0" stroked="f"/>
        </w:pict>
      </w:r>
    </w:p>
    <w:p w14:paraId="03F0BC42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2.6 Estruturação sistemática dos ativos</w:t>
      </w:r>
    </w:p>
    <w:p w14:paraId="4572EC12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Tabela 1 classifica os equipamentos segundo:</w:t>
      </w:r>
    </w:p>
    <w:p w14:paraId="64D73BF0" w14:textId="77777777" w:rsidR="00C6113F" w:rsidRPr="00C6113F" w:rsidRDefault="00C6113F" w:rsidP="00C611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importância operacional;</w:t>
      </w:r>
    </w:p>
    <w:p w14:paraId="30235861" w14:textId="77777777" w:rsidR="00C6113F" w:rsidRPr="00C6113F" w:rsidRDefault="00C6113F" w:rsidP="00C611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a temperaturas extremas;</w:t>
      </w:r>
    </w:p>
    <w:p w14:paraId="5702542F" w14:textId="77777777" w:rsidR="00C6113F" w:rsidRPr="00C6113F" w:rsidRDefault="00C6113F" w:rsidP="00C611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decisão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6113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 scope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/ </w:t>
      </w:r>
      <w:r w:rsidRPr="00C6113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out of scope</w:t>
      </w:r>
      <w:r w:rsidRPr="00C6113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F646BD7" w14:textId="77777777" w:rsidR="00C6113F" w:rsidRPr="00C6113F" w:rsidRDefault="00C6113F" w:rsidP="00C6113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Review-Imp</w:t>
      </w:r>
      <w:proofErr w:type="spellEnd"/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A89C5A3" w14:textId="77777777" w:rsidR="00C6113F" w:rsidRPr="00C6113F" w:rsidRDefault="00C6113F" w:rsidP="00C6113F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6FD056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uma hierarquia técnica direta de criticidade climática dos ativos.</w:t>
      </w:r>
    </w:p>
    <w:p w14:paraId="06985015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E9145F">
          <v:rect id="_x0000_i1032" style="width:0;height:1.5pt" o:hralign="center" o:hrstd="t" o:hr="t" fillcolor="#a0a0a0" stroked="f"/>
        </w:pict>
      </w:r>
    </w:p>
    <w:p w14:paraId="1C44EB21" w14:textId="77777777" w:rsidR="00C6113F" w:rsidRPr="00C6113F" w:rsidRDefault="00C6113F" w:rsidP="00C6113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face ao núcleo da sua tese</w:t>
      </w:r>
    </w:p>
    <w:p w14:paraId="1AFD1EFE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 não:</w:t>
      </w:r>
    </w:p>
    <w:p w14:paraId="7B9AAD1E" w14:textId="77777777" w:rsidR="00C6113F" w:rsidRPr="00C6113F" w:rsidRDefault="00C6113F" w:rsidP="00C611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Constrói curvas probabilísticas de fragilidade mecânica de torres e condutores.</w:t>
      </w:r>
    </w:p>
    <w:p w14:paraId="77F05699" w14:textId="77777777" w:rsidR="00C6113F" w:rsidRPr="00C6113F" w:rsidRDefault="00C6113F" w:rsidP="00C611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produz índice de resiliência.</w:t>
      </w:r>
    </w:p>
    <w:p w14:paraId="5A3731C7" w14:textId="77777777" w:rsidR="00C6113F" w:rsidRPr="00C6113F" w:rsidRDefault="00C6113F" w:rsidP="00C611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a recuperação temporal pós-evento.</w:t>
      </w:r>
    </w:p>
    <w:p w14:paraId="127D856C" w14:textId="77777777" w:rsidR="00C6113F" w:rsidRPr="00C6113F" w:rsidRDefault="00C6113F" w:rsidP="00C611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clima → dano físico → tempo de reparo → função de desempenho.</w:t>
      </w:r>
    </w:p>
    <w:p w14:paraId="747449D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Ou seja, ele fundamenta a física do problema, mas não fornece o modelo matemático de resiliência.</w:t>
      </w:r>
    </w:p>
    <w:p w14:paraId="2C4098A4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BF81FC">
          <v:rect id="_x0000_i1033" style="width:0;height:1.5pt" o:hralign="center" o:hrstd="t" o:hr="t" fillcolor="#a0a0a0" stroked="f"/>
        </w:pict>
      </w:r>
    </w:p>
    <w:p w14:paraId="452C8A98" w14:textId="77777777" w:rsidR="00C6113F" w:rsidRPr="00C6113F" w:rsidRDefault="00C6113F" w:rsidP="00C6113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4"/>
        <w:gridCol w:w="1565"/>
      </w:tblGrid>
      <w:tr w:rsidR="00C6113F" w:rsidRPr="00C6113F" w14:paraId="4FC0E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DB9D7" w14:textId="77777777" w:rsidR="00C6113F" w:rsidRPr="00C6113F" w:rsidRDefault="00C6113F" w:rsidP="00C6113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75F5807" w14:textId="77777777" w:rsidR="00C6113F" w:rsidRPr="00C6113F" w:rsidRDefault="00C6113F" w:rsidP="00C6113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6113F" w:rsidRPr="00C6113F" w14:paraId="49286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39F4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Vulnerabilidade climática das LT</w:t>
            </w:r>
          </w:p>
        </w:tc>
        <w:tc>
          <w:tcPr>
            <w:tcW w:w="0" w:type="auto"/>
            <w:vAlign w:val="center"/>
            <w:hideMark/>
          </w:tcPr>
          <w:p w14:paraId="0BE41C90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C6113F" w:rsidRPr="00C6113F" w14:paraId="509BA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F1B7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Mecanismos físicos reais (</w:t>
            </w:r>
            <w:proofErr w:type="spellStart"/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sag</w:t>
            </w:r>
            <w:proofErr w:type="spellEnd"/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, gelo, fusão, </w:t>
            </w:r>
            <w:proofErr w:type="spellStart"/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flashover</w:t>
            </w:r>
            <w:proofErr w:type="spellEnd"/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FAB917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13F" w:rsidRPr="00C6113F" w14:paraId="3A7A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3C85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Casos reais documentados</w:t>
            </w:r>
          </w:p>
        </w:tc>
        <w:tc>
          <w:tcPr>
            <w:tcW w:w="0" w:type="auto"/>
            <w:vAlign w:val="center"/>
            <w:hideMark/>
          </w:tcPr>
          <w:p w14:paraId="4D6BC53C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6113F" w:rsidRPr="00C6113F" w14:paraId="72E4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1669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probabilística</w:t>
            </w:r>
          </w:p>
        </w:tc>
        <w:tc>
          <w:tcPr>
            <w:tcW w:w="0" w:type="auto"/>
            <w:vAlign w:val="center"/>
            <w:hideMark/>
          </w:tcPr>
          <w:p w14:paraId="2ECC68FA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6113F" w:rsidRPr="00C6113F" w14:paraId="65C3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5C7E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77612B35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6113F" w:rsidRPr="00C6113F" w14:paraId="426B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6B0C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32C17324" w14:textId="77777777" w:rsidR="00C6113F" w:rsidRPr="00C6113F" w:rsidRDefault="00C6113F" w:rsidP="00C611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611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EE01945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física: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611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quantitativa: média</w:t>
      </w:r>
    </w:p>
    <w:p w14:paraId="16362CBB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EA9BF4">
          <v:rect id="_x0000_i1034" style="width:0;height:1.5pt" o:hralign="center" o:hrstd="t" o:hr="t" fillcolor="#a0a0a0" stroked="f"/>
        </w:pict>
      </w:r>
    </w:p>
    <w:p w14:paraId="375ED268" w14:textId="77777777" w:rsidR="00C6113F" w:rsidRPr="00C6113F" w:rsidRDefault="00C6113F" w:rsidP="00C6113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final</w:t>
      </w:r>
    </w:p>
    <w:p w14:paraId="4BBABCC4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55E8950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 mais importantes de toda a sua base teórica. Ele:</w:t>
      </w:r>
    </w:p>
    <w:p w14:paraId="56A90D1F" w14:textId="77777777" w:rsidR="00C6113F" w:rsidRPr="00C6113F" w:rsidRDefault="00C6113F" w:rsidP="00C6113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estabelece os mecanismos físicos que justificam a existência da sua tese;</w:t>
      </w:r>
    </w:p>
    <w:p w14:paraId="2E693C39" w14:textId="77777777" w:rsidR="00C6113F" w:rsidRPr="00C6113F" w:rsidRDefault="00C6113F" w:rsidP="00C6113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documenta casos reais;</w:t>
      </w:r>
    </w:p>
    <w:p w14:paraId="16382802" w14:textId="77777777" w:rsidR="00C6113F" w:rsidRPr="00C6113F" w:rsidRDefault="00C6113F" w:rsidP="00C6113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causal robusta para a modelação de fragilidade;</w:t>
      </w:r>
    </w:p>
    <w:p w14:paraId="03638B47" w14:textId="77777777" w:rsidR="00C6113F" w:rsidRPr="00C6113F" w:rsidRDefault="00C6113F" w:rsidP="00C6113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cientificamente a relação entre clima extremo e falha de LT.</w:t>
      </w:r>
    </w:p>
    <w:p w14:paraId="1CE2DF43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6DBFB3">
          <v:rect id="_x0000_i1035" style="width:0;height:1.5pt" o:hralign="center" o:hrstd="t" o:hr="t" fillcolor="#a0a0a0" stroked="f"/>
        </w:pict>
      </w:r>
    </w:p>
    <w:p w14:paraId="469BD738" w14:textId="77777777" w:rsidR="00C6113F" w:rsidRPr="00C6113F" w:rsidRDefault="00C6113F" w:rsidP="00C6113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 (para a sua futura tabela)</w:t>
      </w:r>
    </w:p>
    <w:p w14:paraId="639C5CED" w14:textId="77777777" w:rsidR="00C6113F" w:rsidRPr="00C6113F" w:rsidRDefault="00C6113F" w:rsidP="00C6113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0A5EB49" w14:textId="77777777" w:rsidR="00C6113F" w:rsidRPr="00C6113F" w:rsidRDefault="00C6113F" w:rsidP="00C6113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Impactos de temperaturas extremas na infraestrutura elétrica T&amp;D</w:t>
      </w:r>
    </w:p>
    <w:p w14:paraId="783FF44E" w14:textId="77777777" w:rsidR="00C6113F" w:rsidRPr="00C6113F" w:rsidRDefault="00C6113F" w:rsidP="00C6113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88C5BA8" w14:textId="77777777" w:rsidR="00C6113F" w:rsidRPr="00C6113F" w:rsidRDefault="00C6113F" w:rsidP="00C6113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BA5230F" w14:textId="77777777" w:rsidR="00C6113F" w:rsidRPr="00C6113F" w:rsidRDefault="00C6113F" w:rsidP="00C6113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193EC6ED" w14:textId="77777777" w:rsidR="00C6113F" w:rsidRPr="00C6113F" w:rsidRDefault="00C6113F" w:rsidP="00C6113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186228B9" w14:textId="77777777" w:rsidR="00C6113F" w:rsidRPr="00C6113F" w:rsidRDefault="00C6113F" w:rsidP="00C6113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escolha;</w:t>
      </w:r>
    </w:p>
    <w:p w14:paraId="08C104A5" w14:textId="77777777" w:rsidR="00C6113F" w:rsidRPr="00C6113F" w:rsidRDefault="00C6113F" w:rsidP="00C6113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elétricos;</w:t>
      </w:r>
    </w:p>
    <w:p w14:paraId="6FDBF3B2" w14:textId="77777777" w:rsidR="00C6113F" w:rsidRPr="00C6113F" w:rsidRDefault="00C6113F" w:rsidP="00C6113F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física para a metodologia.</w:t>
      </w:r>
    </w:p>
    <w:p w14:paraId="6420F7FC" w14:textId="77777777" w:rsidR="00C6113F" w:rsidRPr="00C6113F" w:rsidRDefault="00C6113F" w:rsidP="00C6113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5FD6765B" w14:textId="77777777" w:rsidR="00C6113F" w:rsidRPr="00C6113F" w:rsidRDefault="00C6113F" w:rsidP="00C611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7600A9F">
          <v:rect id="_x0000_i1036" style="width:0;height:1.5pt" o:hralign="center" o:hrstd="t" o:hr="t" fillcolor="#a0a0a0" stroked="f"/>
        </w:pict>
      </w:r>
    </w:p>
    <w:p w14:paraId="41876BE8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3437DE0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mede a resiliência.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explica, com rigor físico e exemplos reais, </w:t>
      </w:r>
      <w:r w:rsidRPr="00C611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 resiliência das linhas de transmissão precisa ser medida</w:t>
      </w: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409EA4" w14:textId="77777777" w:rsidR="00C6113F" w:rsidRPr="00C6113F" w:rsidRDefault="00C6113F" w:rsidP="00C611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611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pilares científicos do seu doutoramento.</w:t>
      </w:r>
    </w:p>
    <w:p w14:paraId="67182737" w14:textId="77777777" w:rsidR="00062175" w:rsidRPr="00C6113F" w:rsidRDefault="00062175"/>
    <w:sectPr w:rsidR="00062175" w:rsidRPr="00C6113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E5E"/>
    <w:multiLevelType w:val="multilevel"/>
    <w:tmpl w:val="A96C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1600"/>
    <w:multiLevelType w:val="multilevel"/>
    <w:tmpl w:val="653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7B03"/>
    <w:multiLevelType w:val="multilevel"/>
    <w:tmpl w:val="D27A20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66F10"/>
    <w:multiLevelType w:val="multilevel"/>
    <w:tmpl w:val="1F7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2DAE"/>
    <w:multiLevelType w:val="multilevel"/>
    <w:tmpl w:val="49909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B5664"/>
    <w:multiLevelType w:val="multilevel"/>
    <w:tmpl w:val="E532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8548F"/>
    <w:multiLevelType w:val="multilevel"/>
    <w:tmpl w:val="8B5E3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722BF"/>
    <w:multiLevelType w:val="multilevel"/>
    <w:tmpl w:val="42565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337B5"/>
    <w:multiLevelType w:val="multilevel"/>
    <w:tmpl w:val="AB2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65F96"/>
    <w:multiLevelType w:val="multilevel"/>
    <w:tmpl w:val="750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D036D"/>
    <w:multiLevelType w:val="multilevel"/>
    <w:tmpl w:val="11C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340A"/>
    <w:multiLevelType w:val="multilevel"/>
    <w:tmpl w:val="1E702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9112C"/>
    <w:multiLevelType w:val="multilevel"/>
    <w:tmpl w:val="DF06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032A9"/>
    <w:multiLevelType w:val="multilevel"/>
    <w:tmpl w:val="5D1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90B96"/>
    <w:multiLevelType w:val="multilevel"/>
    <w:tmpl w:val="3698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021686">
    <w:abstractNumId w:val="14"/>
  </w:num>
  <w:num w:numId="2" w16cid:durableId="611129655">
    <w:abstractNumId w:val="3"/>
  </w:num>
  <w:num w:numId="3" w16cid:durableId="1983150200">
    <w:abstractNumId w:val="4"/>
  </w:num>
  <w:num w:numId="4" w16cid:durableId="1037663183">
    <w:abstractNumId w:val="10"/>
  </w:num>
  <w:num w:numId="5" w16cid:durableId="501892420">
    <w:abstractNumId w:val="1"/>
  </w:num>
  <w:num w:numId="6" w16cid:durableId="631640053">
    <w:abstractNumId w:val="0"/>
  </w:num>
  <w:num w:numId="7" w16cid:durableId="32467254">
    <w:abstractNumId w:val="13"/>
  </w:num>
  <w:num w:numId="8" w16cid:durableId="1456101367">
    <w:abstractNumId w:val="9"/>
  </w:num>
  <w:num w:numId="9" w16cid:durableId="380330071">
    <w:abstractNumId w:val="11"/>
  </w:num>
  <w:num w:numId="10" w16cid:durableId="496656398">
    <w:abstractNumId w:val="5"/>
  </w:num>
  <w:num w:numId="11" w16cid:durableId="239022151">
    <w:abstractNumId w:val="6"/>
  </w:num>
  <w:num w:numId="12" w16cid:durableId="1244685547">
    <w:abstractNumId w:val="2"/>
  </w:num>
  <w:num w:numId="13" w16cid:durableId="472332236">
    <w:abstractNumId w:val="12"/>
  </w:num>
  <w:num w:numId="14" w16cid:durableId="1105493972">
    <w:abstractNumId w:val="7"/>
  </w:num>
  <w:num w:numId="15" w16cid:durableId="1264338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75"/>
    <w:rsid w:val="000131F2"/>
    <w:rsid w:val="00050A60"/>
    <w:rsid w:val="00062175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6113F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B67AF"/>
  <w15:chartTrackingRefBased/>
  <w15:docId w15:val="{6EC0ED7C-EB7C-428A-94B2-74A8E41B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7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7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7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7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7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6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7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621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13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6113F"/>
    <w:rPr>
      <w:b/>
      <w:bCs/>
    </w:rPr>
  </w:style>
  <w:style w:type="character" w:styleId="Emphasis">
    <w:name w:val="Emphasis"/>
    <w:basedOn w:val="DefaultParagraphFont"/>
    <w:uiPriority w:val="20"/>
    <w:qFormat/>
    <w:rsid w:val="00C6113F"/>
    <w:rPr>
      <w:i/>
      <w:iCs/>
    </w:rPr>
  </w:style>
  <w:style w:type="character" w:customStyle="1" w:styleId="relative">
    <w:name w:val="relative"/>
    <w:basedOn w:val="DefaultParagraphFont"/>
    <w:rsid w:val="00C6113F"/>
  </w:style>
  <w:style w:type="paragraph" w:customStyle="1" w:styleId="not-prose">
    <w:name w:val="not-prose"/>
    <w:basedOn w:val="Normal"/>
    <w:rsid w:val="00C6113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799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2026-01-12T15:08:00Z</dcterms:created>
  <dcterms:modified xsi:type="dcterms:W3CDTF">2026-01-12T15:09:00Z</dcterms:modified>
</cp:coreProperties>
</file>