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Side Quests - Inventor's Notebook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document serves as the official record for the conception and development of the invention known as "Side Quests." All entries are to be considered confidential and proprietary.</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Journal of Updates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20, 2026 (Night):</w:t>
      </w:r>
      <w:r w:rsidDel="00000000" w:rsidR="00000000" w:rsidRPr="00000000">
        <w:rPr>
          <w:rFonts w:ascii="Google Sans" w:cs="Google Sans" w:eastAsia="Google Sans" w:hAnsi="Google Sans"/>
          <w:color w:val="1f1f1f"/>
          <w:rtl w:val="0"/>
        </w:rPr>
        <w:t xml:space="preserve"> Finalized the mechanical implementation of "Working Memory Awareness" via the B18 blueprint. Refined the deduplication logic: instead of hard-filtering previously loaded nodes, the system applies a 0.3x relevance penalty ("Smart Deduplication"), allowing highly critical facts to be re-injected as refreshers if the context window gets too long. Conceived </w:t>
      </w:r>
      <w:r w:rsidDel="00000000" w:rsidR="00000000" w:rsidRPr="00000000">
        <w:rPr>
          <w:rFonts w:ascii="Google Sans" w:cs="Google Sans" w:eastAsia="Google Sans" w:hAnsi="Google Sans"/>
          <w:b w:val="1"/>
          <w:bCs w:val="1"/>
          <w:color w:val="1f1f1f"/>
          <w:rtl w:val="0"/>
        </w:rPr>
        <w:t xml:space="preserve">Session Handoff Intelligence</w:t>
      </w:r>
      <w:r w:rsidDel="00000000" w:rsidR="00000000" w:rsidRPr="00000000">
        <w:rPr>
          <w:rFonts w:ascii="Google Sans" w:cs="Google Sans" w:eastAsia="Google Sans" w:hAnsi="Google Sans"/>
          <w:color w:val="1f1f1f"/>
          <w:rtl w:val="0"/>
        </w:rPr>
        <w:t xml:space="preserve">, allowing the Brain Daemon to proactively transfer the top 5 [LOADED] thoughts from a previous session into a new session on the same quest, creating the illusion of continuous consciousness across devices and apps. Added the context_status MCP tool for bloat detection.</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20, 2026 (Late PM):</w:t>
      </w:r>
      <w:r w:rsidDel="00000000" w:rsidR="00000000" w:rsidRPr="00000000">
        <w:rPr>
          <w:rFonts w:ascii="Google Sans" w:cs="Google Sans" w:eastAsia="Google Sans" w:hAnsi="Google Sans"/>
          <w:color w:val="1f1f1f"/>
          <w:rtl w:val="0"/>
        </w:rPr>
        <w:t xml:space="preserve"> Conceived and formalized </w:t>
      </w:r>
      <w:r w:rsidDel="00000000" w:rsidR="00000000" w:rsidRPr="00000000">
        <w:rPr>
          <w:rFonts w:ascii="Google Sans" w:cs="Google Sans" w:eastAsia="Google Sans" w:hAnsi="Google Sans"/>
          <w:b w:val="1"/>
          <w:bCs w:val="1"/>
          <w:color w:val="1f1f1f"/>
          <w:rtl w:val="0"/>
        </w:rPr>
        <w:t xml:space="preserve">"Working Memory Awareness" (Context Window State Tracking)</w:t>
      </w:r>
      <w:r w:rsidDel="00000000" w:rsidR="00000000" w:rsidRPr="00000000">
        <w:rPr>
          <w:rFonts w:ascii="Google Sans" w:cs="Google Sans" w:eastAsia="Google Sans" w:hAnsi="Google Sans"/>
          <w:color w:val="1f1f1f"/>
          <w:rtl w:val="0"/>
        </w:rPr>
        <w:t xml:space="preserve">. Realized that standard RAG injects redundant facts, bloating the context window. Solved this by using the Graph to track what the LLM currently knows. Every time a fact is injected into the prompt, a [LOADED] edge is drawn from the active Session to the ArtifactNode. The current_truth tool now filters out already-loaded nodes, ensuring hyper-efficient token usage and preventing context bloat.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20, 2026 (PM):</w:t>
      </w:r>
      <w:r w:rsidDel="00000000" w:rsidR="00000000" w:rsidRPr="00000000">
        <w:rPr>
          <w:rFonts w:ascii="Google Sans" w:cs="Google Sans" w:eastAsia="Google Sans" w:hAnsi="Google Sans"/>
          <w:color w:val="1f1f1f"/>
          <w:rtl w:val="0"/>
        </w:rPr>
        <w:t xml:space="preserve"> Finalized the technical architecture for the "Hippocampus Mechanism" (B17 Blueprint). Established the </w:t>
      </w:r>
      <w:r w:rsidDel="00000000" w:rsidR="00000000" w:rsidRPr="00000000">
        <w:rPr>
          <w:rFonts w:ascii="Google Sans" w:cs="Google Sans" w:eastAsia="Google Sans" w:hAnsi="Google Sans"/>
          <w:b w:val="1"/>
          <w:bCs w:val="1"/>
          <w:color w:val="1f1f1f"/>
          <w:rtl w:val="0"/>
        </w:rPr>
        <w:t xml:space="preserve">Multi-Signal Routing Fusion</w:t>
      </w:r>
      <w:r w:rsidDel="00000000" w:rsidR="00000000" w:rsidRPr="00000000">
        <w:rPr>
          <w:rFonts w:ascii="Google Sans" w:cs="Google Sans" w:eastAsia="Google Sans" w:hAnsi="Google Sans"/>
          <w:color w:val="1f1f1f"/>
          <w:rtl w:val="0"/>
        </w:rPr>
        <w:t xml:space="preserve"> model, which weights contextual signals (workspace path, entity overlap via 1-hop traversal, semantic intent, and legacy git context) to route UI threads to MainQuests. Documented critical database constraints for kuzu==0.11.3, specifically circumventing in-place HNSW update limitations by keeping purpose_embeddings unindexed for fast Python-side cosine similarity, and storing routing metadata on Session nodes to avoid relation table schema locks.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20, 2026:</w:t>
      </w:r>
      <w:r w:rsidDel="00000000" w:rsidR="00000000" w:rsidRPr="00000000">
        <w:rPr>
          <w:rFonts w:ascii="Google Sans" w:cs="Google Sans" w:eastAsia="Google Sans" w:hAnsi="Google Sans"/>
          <w:color w:val="1f1f1f"/>
          <w:rtl w:val="0"/>
        </w:rPr>
        <w:t xml:space="preserve"> Massive architectural pivot toward true biomimicry. Deprecated the rigid "Git Branch / Folder" anchoring system in favor of </w:t>
      </w:r>
      <w:r w:rsidDel="00000000" w:rsidR="00000000" w:rsidRPr="00000000">
        <w:rPr>
          <w:rFonts w:ascii="Google Sans" w:cs="Google Sans" w:eastAsia="Google Sans" w:hAnsi="Google Sans"/>
          <w:b w:val="1"/>
          <w:bCs w:val="1"/>
          <w:color w:val="1f1f1f"/>
          <w:rtl w:val="0"/>
        </w:rPr>
        <w:t xml:space="preserve">Semantic Quest Routing (The Hippocampus Mechanism)</w:t>
      </w:r>
      <w:r w:rsidDel="00000000" w:rsidR="00000000" w:rsidRPr="00000000">
        <w:rPr>
          <w:rFonts w:ascii="Google Sans" w:cs="Google Sans" w:eastAsia="Google Sans" w:hAnsi="Google Sans"/>
          <w:color w:val="1f1f1f"/>
          <w:rtl w:val="0"/>
        </w:rPr>
        <w:t xml:space="preserve">. The Brain Daemon now uses initial conversational context (the first 1-2 messages) to perform an associative vector search, dynamically routing new chat threads to existing MainQuests or birthing new ones. Introduced "Prediction Error" detection to allow for dynamic memory reconsolidation (re-routing threads) if the AI misinterprets the context. This fully eliminates developer-tool dependencies, making the system frictionless for everyday consumers.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19, 2026:</w:t>
      </w:r>
      <w:r w:rsidDel="00000000" w:rsidR="00000000" w:rsidRPr="00000000">
        <w:rPr>
          <w:rFonts w:ascii="Google Sans" w:cs="Google Sans" w:eastAsia="Google Sans" w:hAnsi="Google Sans"/>
          <w:color w:val="1f1f1f"/>
          <w:rtl w:val="0"/>
        </w:rPr>
        <w:t xml:space="preserve"> Refined Phase 3 consumer UX principles to prevent Phase 0 scope creep. Established four core tenets for the eventual everyday consumer release: Zero-config install, Invisible enrichment by default, Proactive surfacing (subtle visual feedback loops), and Visual lenses on demand. Clarified that "Seamless Handoffs" will occur via native desktop/browser extensions, avoiding fragile localhost chat links. Deferred action-oriented routing (e.g., exporting files) to post-Phase 3 to maintain strict focus on the core knowledge graph engine.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18, 2026:</w:t>
      </w:r>
      <w:r w:rsidDel="00000000" w:rsidR="00000000" w:rsidRPr="00000000">
        <w:rPr>
          <w:rFonts w:ascii="Google Sans" w:cs="Google Sans" w:eastAsia="Google Sans" w:hAnsi="Google Sans"/>
          <w:color w:val="1f1f1f"/>
          <w:rtl w:val="0"/>
        </w:rPr>
        <w:t xml:space="preserve"> Formalized the "Division of Labor" between Short-Term Working Memory (Client RAM) and Long-Term Structural Memory (Brain Daemon). Established the baseline concept of tying short-term UI chat threads directly to long-term quests to solve context-window bloat via Just-In-Time Graph-RAG.</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13, 2026:</w:t>
      </w:r>
      <w:r w:rsidDel="00000000" w:rsidR="00000000" w:rsidRPr="00000000">
        <w:rPr>
          <w:rFonts w:ascii="Google Sans" w:cs="Google Sans" w:eastAsia="Google Sans" w:hAnsi="Google Sans"/>
          <w:color w:val="1f1f1f"/>
          <w:rtl w:val="0"/>
        </w:rPr>
        <w:t xml:space="preserve"> Finalized exact technical implementation specifications derived from engineering blueprints (CLAUDE.md). Locked in the database dependency to kuzu==0.11.3 (with a strategic migration path to the RyuGraph fork). Specified embedding architecture as FLOAT[384] using the sentence-transformers/all-MiniLM-L6-v2 model for optimal local HNSW indexing. Defined the explicit hooks for passive interception (e.g., UserPromptSubmit and notify_turn for Claude Code).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11, 2026 (Late PM):</w:t>
      </w:r>
      <w:r w:rsidDel="00000000" w:rsidR="00000000" w:rsidRPr="00000000">
        <w:rPr>
          <w:rFonts w:ascii="Google Sans" w:cs="Google Sans" w:eastAsia="Google Sans" w:hAnsi="Google Sans"/>
          <w:color w:val="1f1f1f"/>
          <w:rtl w:val="0"/>
        </w:rPr>
        <w:t xml:space="preserve"> Corrected a critical market positioning assumption. Explicitly documented that while the Phase 0 prototype utilizes developer-centric CLI tools, the ultimate target market is the "Everyday Consumer" (e.g., family planning, wellness coaching, casual AI users). Formalized the "Tesla Strategy": using the high-friction Phase 0 dev tool to prove the proprietary IP, which will eventually be wrapped in an invisible, zero-friction Browser Extension/Desktop App for normal users. Re-aligned the market fit with the ultimate goal of enterprise acquisition/licensing (The "Option C" Exit).</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11, 2026 (PM):</w:t>
      </w:r>
      <w:r w:rsidDel="00000000" w:rsidR="00000000" w:rsidRPr="00000000">
        <w:rPr>
          <w:rFonts w:ascii="Google Sans" w:cs="Google Sans" w:eastAsia="Google Sans" w:hAnsi="Google Sans"/>
          <w:color w:val="1f1f1f"/>
          <w:rtl w:val="0"/>
        </w:rPr>
        <w:t xml:space="preserve"> Refined the out-of-band security model based on architectural review. Clarified that the Brain Daemon must remain a strictly passive observer; it never actively spawns child LLMs, which preserves its zero-attack-surface posture. Scoped the security claim specifically as a </w:t>
      </w:r>
      <w:r w:rsidDel="00000000" w:rsidR="00000000" w:rsidRPr="00000000">
        <w:rPr>
          <w:rFonts w:ascii="Google Sans" w:cs="Google Sans" w:eastAsia="Google Sans" w:hAnsi="Google Sans"/>
          <w:b w:val="1"/>
          <w:bCs w:val="1"/>
          <w:color w:val="1f1f1f"/>
          <w:rtl w:val="0"/>
        </w:rPr>
        <w:t xml:space="preserve">Conversation-Layer Anomaly Detector</w:t>
      </w:r>
      <w:r w:rsidDel="00000000" w:rsidR="00000000" w:rsidRPr="00000000">
        <w:rPr>
          <w:rFonts w:ascii="Google Sans" w:cs="Google Sans" w:eastAsia="Google Sans" w:hAnsi="Google Sans"/>
          <w:color w:val="1f1f1f"/>
          <w:rtl w:val="0"/>
        </w:rPr>
        <w:t xml:space="preserve">, differentiating it from OS-level IDSs. Added the explore_graph tool for directed 1-hop/2-hop graph traversal. Introduced the Lesson artifact node, synthesized upon MainQuest completion, to supercharge cross-project analogical reasoning.</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11, 2026:</w:t>
      </w:r>
      <w:r w:rsidDel="00000000" w:rsidR="00000000" w:rsidRPr="00000000">
        <w:rPr>
          <w:rFonts w:ascii="Google Sans" w:cs="Google Sans" w:eastAsia="Google Sans" w:hAnsi="Google Sans"/>
          <w:color w:val="1f1f1f"/>
          <w:rtl w:val="0"/>
        </w:rPr>
        <w:t xml:space="preserve"> Formalized a major new security use case and IP claim: </w:t>
      </w:r>
      <w:r w:rsidDel="00000000" w:rsidR="00000000" w:rsidRPr="00000000">
        <w:rPr>
          <w:rFonts w:ascii="Google Sans" w:cs="Google Sans" w:eastAsia="Google Sans" w:hAnsi="Google Sans"/>
          <w:b w:val="1"/>
          <w:bCs w:val="1"/>
          <w:color w:val="1f1f1f"/>
          <w:rtl w:val="0"/>
        </w:rPr>
        <w:t xml:space="preserve">Memory-Based Intrusion Detection</w:t>
      </w:r>
      <w:r w:rsidDel="00000000" w:rsidR="00000000" w:rsidRPr="00000000">
        <w:rPr>
          <w:rFonts w:ascii="Google Sans" w:cs="Google Sans" w:eastAsia="Google Sans" w:hAnsi="Google Sans"/>
          <w:color w:val="1f1f1f"/>
          <w:rtl w:val="0"/>
        </w:rPr>
        <w:t xml:space="preserve">. Realized that because the Brain Daemon utilizes the "Cocktail Party Effect" to passively intercept messages out-of-band, it serves as an independent security monitor. It can detect malicious prompt injections and jailbreaks that a compromised agent cannot. Furthermore, the Knowledge Graph tracks erratic behavior, flagging when an agent's actions suddenly deviate from historically high-strength GlobalConstraints.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9, 2026 (Final Night):</w:t>
      </w:r>
      <w:r w:rsidDel="00000000" w:rsidR="00000000" w:rsidRPr="00000000">
        <w:rPr>
          <w:rFonts w:ascii="Google Sans" w:cs="Google Sans" w:eastAsia="Google Sans" w:hAnsi="Google Sans"/>
          <w:color w:val="1f1f1f"/>
          <w:rtl w:val="0"/>
        </w:rPr>
        <w:t xml:space="preserve"> Integrated the final round of architectural validations. Expanded the Gated Consolidation Loop to a precise 9-step sequence by introducing </w:t>
      </w:r>
      <w:r w:rsidDel="00000000" w:rsidR="00000000" w:rsidRPr="00000000">
        <w:rPr>
          <w:rFonts w:ascii="Google Sans" w:cs="Google Sans" w:eastAsia="Google Sans" w:hAnsi="Google Sans"/>
          <w:b w:val="1"/>
          <w:bCs w:val="1"/>
          <w:color w:val="1f1f1f"/>
          <w:rtl w:val="0"/>
        </w:rPr>
        <w:t xml:space="preserve">Step 3b (Relation Extraction: Semantic Path)</w:t>
      </w:r>
      <w:r w:rsidDel="00000000" w:rsidR="00000000" w:rsidRPr="00000000">
        <w:rPr>
          <w:rFonts w:ascii="Google Sans" w:cs="Google Sans" w:eastAsia="Google Sans" w:hAnsi="Google Sans"/>
          <w:color w:val="1f1f1f"/>
          <w:rtl w:val="0"/>
        </w:rPr>
        <w:t xml:space="preserve">, formally applying the "know the shape before doing semantic work" principle to relation extraction. Added </w:t>
      </w:r>
      <w:r w:rsidDel="00000000" w:rsidR="00000000" w:rsidRPr="00000000">
        <w:rPr>
          <w:rFonts w:ascii="Google Sans" w:cs="Google Sans" w:eastAsia="Google Sans" w:hAnsi="Google Sans"/>
          <w:b w:val="1"/>
          <w:bCs w:val="1"/>
          <w:color w:val="1f1f1f"/>
          <w:rtl w:val="0"/>
        </w:rPr>
        <w:t xml:space="preserve">Error/Degraded Mode</w:t>
      </w:r>
      <w:r w:rsidDel="00000000" w:rsidR="00000000" w:rsidRPr="00000000">
        <w:rPr>
          <w:rFonts w:ascii="Google Sans" w:cs="Google Sans" w:eastAsia="Google Sans" w:hAnsi="Google Sans"/>
          <w:color w:val="1f1f1f"/>
          <w:rtl w:val="0"/>
        </w:rPr>
        <w:t xml:space="preserve"> handling (Scenario A/B) ensuring zero data loss during daemon or LLM outages. Formalized </w:t>
      </w:r>
      <w:r w:rsidDel="00000000" w:rsidR="00000000" w:rsidRPr="00000000">
        <w:rPr>
          <w:rFonts w:ascii="Google Sans" w:cs="Google Sans" w:eastAsia="Google Sans" w:hAnsi="Google Sans"/>
          <w:b w:val="1"/>
          <w:bCs w:val="1"/>
          <w:color w:val="1f1f1f"/>
          <w:rtl w:val="0"/>
        </w:rPr>
        <w:t xml:space="preserve">Purpose/Intent Capture</w:t>
      </w:r>
      <w:r w:rsidDel="00000000" w:rsidR="00000000" w:rsidRPr="00000000">
        <w:rPr>
          <w:rFonts w:ascii="Google Sans" w:cs="Google Sans" w:eastAsia="Google Sans" w:hAnsi="Google Sans"/>
          <w:color w:val="1f1f1f"/>
          <w:rtl w:val="0"/>
        </w:rPr>
        <w:t xml:space="preserve"> (auto-synthesizing quest goals from early artifacts). Bootstrapped Step 2's System 1 with 105 seeded centroid examples.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9, 2026 (Late PM):</w:t>
      </w:r>
      <w:r w:rsidDel="00000000" w:rsidR="00000000" w:rsidRPr="00000000">
        <w:rPr>
          <w:rFonts w:ascii="Google Sans" w:cs="Google Sans" w:eastAsia="Google Sans" w:hAnsi="Google Sans"/>
          <w:color w:val="1f1f1f"/>
          <w:rtl w:val="0"/>
        </w:rPr>
        <w:t xml:space="preserve"> Critical architectural pivot in Step 1b (Relation Extraction). Research confirmed that REBEL (the HuggingFace relation extraction model) is heavily biased toward encyclopedic, Wikipedia-style facts and performs poorly on out-of-domain text (e.g., software architecture or therapy notes). REBEL was removed entirely. Replaced it with a domain-agnostic, two-layer approach: Layer 1 uses fast spaCy dependency parsing to catch a small set of universal verbs (REQUIRES, ENABLES, CONTRADICTS), and Layer 2 uses the local LLM to reason out complex or domain-specific relationships. This officially elevates Side Quests to a true "Domain-Agnostic Cognitive Assistant."</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9, 2026 (PM):</w:t>
      </w:r>
      <w:r w:rsidDel="00000000" w:rsidR="00000000" w:rsidRPr="00000000">
        <w:rPr>
          <w:rFonts w:ascii="Google Sans" w:cs="Google Sans" w:eastAsia="Google Sans" w:hAnsi="Google Sans"/>
          <w:color w:val="1f1f1f"/>
          <w:rtl w:val="0"/>
        </w:rPr>
        <w:t xml:space="preserve"> Formalized a major architectural paradigm shift: </w:t>
      </w:r>
      <w:r w:rsidDel="00000000" w:rsidR="00000000" w:rsidRPr="00000000">
        <w:rPr>
          <w:rFonts w:ascii="Google Sans" w:cs="Google Sans" w:eastAsia="Google Sans" w:hAnsi="Google Sans"/>
          <w:b w:val="1"/>
          <w:bCs w:val="1"/>
          <w:color w:val="1f1f1f"/>
          <w:rtl w:val="0"/>
        </w:rPr>
        <w:t xml:space="preserve">The Cocktail Party Effect (Selective Attention)</w:t>
      </w:r>
      <w:r w:rsidDel="00000000" w:rsidR="00000000" w:rsidRPr="00000000">
        <w:rPr>
          <w:rFonts w:ascii="Google Sans" w:cs="Google Sans" w:eastAsia="Google Sans" w:hAnsi="Google Sans"/>
          <w:color w:val="1f1f1f"/>
          <w:rtl w:val="0"/>
        </w:rPr>
        <w:t xml:space="preserve">. Identified the critical flaw of relying on an LLM to decide what to remember. Shifted the ingestion architecture from LLM-dependent tool calls to a passive, "Always-On" interception model. The Brain Daemon now acts as a background listener filtering noise via the Step 4 (&lt;60%) gate and triggering specific cognitive "senses" (Decision, Constraint, Plan, Entity, Contradiction). Updated adapter instruction model to reflect this passive capture, reducing token overhead to a ~28 token system prompt.</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9, 2026:</w:t>
      </w:r>
      <w:r w:rsidDel="00000000" w:rsidR="00000000" w:rsidRPr="00000000">
        <w:rPr>
          <w:rFonts w:ascii="Google Sans" w:cs="Google Sans" w:eastAsia="Google Sans" w:hAnsi="Google Sans"/>
          <w:color w:val="1f1f1f"/>
          <w:rtl w:val="0"/>
        </w:rPr>
        <w:t xml:space="preserve"> Expanded the Biomimetic Heuristic Engine to explicitly include full Hebbian Learning ("Fire together, wire together") and Long-Term Potentiation (LTP) via a "Dual Edge" architecture. Integrated a SKOS-inspired Labeling System as first-class graph nodes to handle multi-phrasing semantic retrieval and dual-layer search logic.</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 8, 2026:</w:t>
      </w:r>
      <w:r w:rsidDel="00000000" w:rsidR="00000000" w:rsidRPr="00000000">
        <w:rPr>
          <w:rFonts w:ascii="Google Sans" w:cs="Google Sans" w:eastAsia="Google Sans" w:hAnsi="Google Sans"/>
          <w:color w:val="1f1f1f"/>
          <w:rtl w:val="0"/>
        </w:rPr>
        <w:t xml:space="preserve"> Massive capability upgrade based on Claude architectural sessions. 1) Expanded the Consolidation Loop to 8 steps by adding </w:t>
      </w:r>
      <w:r w:rsidDel="00000000" w:rsidR="00000000" w:rsidRPr="00000000">
        <w:rPr>
          <w:rFonts w:ascii="Google Sans" w:cs="Google Sans" w:eastAsia="Google Sans" w:hAnsi="Google Sans"/>
          <w:b w:val="1"/>
          <w:bCs w:val="1"/>
          <w:color w:val="1f1f1f"/>
          <w:rtl w:val="0"/>
        </w:rPr>
        <w:t xml:space="preserve">Step 1b: Relation Extraction</w:t>
      </w:r>
      <w:r w:rsidDel="00000000" w:rsidR="00000000" w:rsidRPr="00000000">
        <w:rPr>
          <w:rFonts w:ascii="Google Sans" w:cs="Google Sans" w:eastAsia="Google Sans" w:hAnsi="Google Sans"/>
          <w:color w:val="1f1f1f"/>
          <w:rtl w:val="0"/>
        </w:rPr>
        <w:t xml:space="preserve"> (a gated spaCy + LLM pipeline to build semantic edges instantly). 2) Replaced static confidence gates with a "Living Confidence" model (confidence_low=true) that continuously re-scores tentative knowledge. 3) Formalized </w:t>
      </w:r>
      <w:r w:rsidDel="00000000" w:rsidR="00000000" w:rsidRPr="00000000">
        <w:rPr>
          <w:rFonts w:ascii="Google Sans" w:cs="Google Sans" w:eastAsia="Google Sans" w:hAnsi="Google Sans"/>
          <w:b w:val="1"/>
          <w:bCs w:val="1"/>
          <w:color w:val="1f1f1f"/>
          <w:rtl w:val="0"/>
        </w:rPr>
        <w:t xml:space="preserve">Synaptic Pruning</w:t>
      </w:r>
      <w:r w:rsidDel="00000000" w:rsidR="00000000" w:rsidRPr="00000000">
        <w:rPr>
          <w:rFonts w:ascii="Google Sans" w:cs="Google Sans" w:eastAsia="Google Sans" w:hAnsi="Google Sans"/>
          <w:color w:val="1f1f1f"/>
          <w:rtl w:val="0"/>
        </w:rPr>
        <w:t xml:space="preserve"> (based on the Ebbinghaus Forgetting Curve) with exact exponential decay and background sweep archive mechanics. 4) Expanded Graph Schema to include Infrastructure Nodes (Session, LLMProvider, Workspace) for multi-machine analytics, and migrated the Ontology Routing Table into the graph itself (GistClass -&gt; SchemaOrgType). 5) Defined the JSON-RPC 2.0 IPC protocol and MCP tool JSON schemas.</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March</w:t>
      </w:r>
      <w:r w:rsidDel="00000000" w:rsidR="00000000" w:rsidRPr="00000000">
        <w:rPr>
          <w:rFonts w:ascii="Google Sans" w:cs="Google Sans" w:eastAsia="Google Sans" w:hAnsi="Google Sans"/>
          <w:color w:val="1f1f1f"/>
          <w:rtl w:val="0"/>
        </w:rPr>
        <w:t xml:space="preserve"> 7, 2026 (Major Architectural Refinement): 1) Corrected the Gated Consolidation Loop to a precise 7-step biomimetic sequence: NER Zoning → gist Rapid Classification → schema.org Sub-graph Routing → Heuristic Pattern Matching → Dual-Scope Retrieval → Contradiction Arbitration → Pathway Update.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 Repositioned Dynamic Hybrid Ontology Routing (Steps 2–3) to PRECEDE pattern matching, enabling faster and more accurate confidence scoring — knowing the ontological shape of a concept before pattern matching dramatically narrows the template search space.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3) Explicitly integrated Kahneman's 'Thinking Fast and Slow' dual-process theory as a named biomimetic principle: Step 2 gist classification implements a System 1 (embedding similarity, sub-millisecond) / System 2 (LLM fallback for ambiguous cases) hybrid classifier. This is now a named novelty claim.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4) Specified a configurable LLM provider abstraction (Ollama default, GPT/Claude/Gemini as opt-in cloud providers). Uses an OpenAI-SDK-compatible interface so Ollama and cloud providers share the same code path.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5) Updated Phase 0 architecture: removed OpenClaw fork. Phase 0 is now a standalone Brain Daemon + direct MCP STDIO adapters for Claude Code and Codex. OpenClaw fork is deferred to a later phase.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Title of Invention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System and Method for Contextual Management of AI-Driven Projects Using a Gated Consolidation Loop and Relational Knowledge Graph.</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Date of Conception</w:t>
      </w:r>
    </w:p>
    <w:p w:rsidR="00000000" w:rsidDel="00000000" w:rsidP="00000000" w:rsidRDefault="00000000" w:rsidRPr="00000000" w14:paraId="00000017">
      <w:pPr>
        <w:numPr>
          <w:ilvl w:val="0"/>
          <w:numId w:val="1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color w:val="1f1f1f"/>
          <w:rtl w:val="0"/>
        </w:rPr>
        <w:t xml:space="preserve">Initial Idea &amp; Knowledge Graph Concept: August 17, 2025</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Inventor(s)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 J. Shelton</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Problem Statement (The "Why")</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Core Problem:</w:t>
      </w:r>
      <w:r w:rsidDel="00000000" w:rsidR="00000000" w:rsidRPr="00000000">
        <w:rPr>
          <w:rFonts w:ascii="Google Sans" w:cs="Google Sans" w:eastAsia="Google Sans" w:hAnsi="Google Sans"/>
          <w:color w:val="1f1f1f"/>
          <w:rtl w:val="0"/>
        </w:rPr>
        <w:t xml:space="preserve"> AI language models (LLMs) suffer from "context-collapse" and "amnesia" during complex, multi-step projects. While emerging solutions offer "universal memory" (e.g., Zep, Mem0) or baseline Knowledge Graph MCP servers, they act as passive filing cabinets relying on standard vector similarity or basic routing. They fail to process information cognitively—by recognizing patterns, deterministically strengthening existing knowledge pathways, and anchoring exploratory tangents (Side Quests) back to primary objectives (the Main Quest). This lack of active, gated consolidation leads to cluttered, contradictory, and untrusted AI memory. Furthermore, current agent architectures lack "out-of-band" security monitors, leaving them highly susceptible to prompt injection and malicious drift.</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Detailed Description of the Invention (The "How")</w:t>
      </w:r>
    </w:p>
    <w:p w:rsidR="00000000" w:rsidDel="00000000" w:rsidP="00000000" w:rsidRDefault="00000000" w:rsidRPr="00000000" w14:paraId="0000001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5.1. Overview: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"Side Quests" is a software system that transcends basic AI memory. It introduces a novel method for structuring user-AI interactions by utilizing a Biomimetic Heuristic Engine (powered technically by a Gated Consolidation Loop) to transform a high-level goal into a dynamic, editable, relational knowledge graph. The core promise is: </w:t>
      </w:r>
      <w:r w:rsidDel="00000000" w:rsidR="00000000" w:rsidRPr="00000000">
        <w:rPr>
          <w:rFonts w:ascii="Google Sans" w:cs="Google Sans" w:eastAsia="Google Sans" w:hAnsi="Google Sans"/>
          <w:i w:val="1"/>
          <w:iCs w:val="1"/>
          <w:color w:val="1f1f1f"/>
          <w:rtl w:val="0"/>
        </w:rPr>
        <w:t xml:space="preserve">Never lose the main objective; side quests become structured, mergeable context powered by active cognitive processing.</w:t>
      </w:r>
    </w:p>
    <w:p w:rsidR="00000000" w:rsidDel="00000000" w:rsidP="00000000" w:rsidRDefault="00000000" w:rsidRPr="00000000" w14:paraId="0000001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5.2. System Architecture: A Decoupled, Modular Approach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Side Quests Application (Frontend - The Memory Control Panel):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This is an interactive UI layer that provides "editability." Users can view the graph generated by the engine, pin crucial Decisions, flag incorrect AI memories, "forget" deprecated Constraints, and manually promote a SideQuest to a MainQuest.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B. The Memory Core Platform (MCP) Server (Backend):</w:t>
      </w:r>
    </w:p>
    <w:p w:rsidR="00000000" w:rsidDel="00000000" w:rsidP="00000000" w:rsidRDefault="00000000" w:rsidRPr="00000000" w14:paraId="0000001F">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Graph &amp; Vector Store (e.g., Kùzu):</w:t>
      </w:r>
      <w:r w:rsidDel="00000000" w:rsidR="00000000" w:rsidRPr="00000000">
        <w:rPr>
          <w:rFonts w:ascii="Google Sans" w:cs="Google Sans" w:eastAsia="Google Sans" w:hAnsi="Google Sans"/>
          <w:color w:val="1f1f1f"/>
          <w:rtl w:val="0"/>
        </w:rPr>
        <w:t xml:space="preserve"> Long-term, structured, and semantic memory. </w:t>
      </w:r>
      <w:r w:rsidDel="00000000" w:rsidR="00000000" w:rsidRPr="00000000">
        <w:rPr>
          <w:rFonts w:ascii="Google Sans" w:cs="Google Sans" w:eastAsia="Google Sans" w:hAnsi="Google Sans"/>
          <w:b w:val="1"/>
          <w:bCs w:val="1"/>
          <w:color w:val="1f1f1f"/>
          <w:rtl w:val="0"/>
        </w:rPr>
        <w:t xml:space="preserve">Crucial Capability ("The Human-Agent Bridge"):</w:t>
      </w:r>
      <w:r w:rsidDel="00000000" w:rsidR="00000000" w:rsidRPr="00000000">
        <w:rPr>
          <w:rFonts w:ascii="Google Sans" w:cs="Google Sans" w:eastAsia="Google Sans" w:hAnsi="Google Sans"/>
          <w:color w:val="1f1f1f"/>
          <w:rtl w:val="0"/>
        </w:rPr>
        <w:t xml:space="preserve"> The database actively bridges the gap between what humans understand and what agents understand. Every core artifact node simultaneously stores raw natural language text (allowing humans to read and audit the Memory Control Panel) alongside FLOAT[384] vector embeddings (allowing the AI to perform mathematical semantic RAG using models like all-MiniLM-L6-v2).</w:t>
      </w:r>
    </w:p>
    <w:p w:rsidR="00000000" w:rsidDel="00000000" w:rsidP="00000000" w:rsidRDefault="00000000" w:rsidRPr="00000000" w14:paraId="00000020">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Ingestion Pipeline:</w:t>
      </w:r>
      <w:r w:rsidDel="00000000" w:rsidR="00000000" w:rsidRPr="00000000">
        <w:rPr>
          <w:rFonts w:ascii="Google Sans" w:cs="Google Sans" w:eastAsia="Google Sans" w:hAnsi="Google Sans"/>
          <w:color w:val="1f1f1f"/>
          <w:rtl w:val="0"/>
        </w:rPr>
        <w:t xml:space="preserve"> Processes raw data using the core Gated Consolidation Loop (detailed in Section 5.3).</w:t>
      </w:r>
    </w:p>
    <w:p w:rsidR="00000000" w:rsidDel="00000000" w:rsidP="00000000" w:rsidRDefault="00000000" w:rsidRPr="00000000" w14:paraId="00000021">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Universal Query API (Model Context Protocol - MCP):</w:t>
      </w:r>
      <w:r w:rsidDel="00000000" w:rsidR="00000000" w:rsidRPr="00000000">
        <w:rPr>
          <w:rFonts w:ascii="Google Sans" w:cs="Google Sans" w:eastAsia="Google Sans" w:hAnsi="Google Sans"/>
          <w:color w:val="1f1f1f"/>
          <w:rtl w:val="0"/>
        </w:rPr>
        <w:t xml:space="preserve"> Allows any compliant AI client to plug into this structured "Project Brain."</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Configurable LLM Provider Abstraction:</w:t>
      </w:r>
      <w:r w:rsidDel="00000000" w:rsidR="00000000" w:rsidRPr="00000000">
        <w:rPr>
          <w:rFonts w:ascii="Google Sans" w:cs="Google Sans" w:eastAsia="Google Sans" w:hAnsi="Google Sans"/>
          <w:color w:val="1f1f1f"/>
          <w:rtl w:val="0"/>
        </w:rPr>
        <w:t xml:space="preserve"> The system utilizes a provider-agnostic architecture configured via a local sidequests.toml file. Because it requires LLM processing for arbitration and extraction, it defaults to entirely local execution (e.g., Ollama running llama3.1:8b) to guarantee zero data leakage. It exposes an OpenAI-SDK-compatible abstraction layer, allowing users to opt-in to cloud APIs.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The Memory Division of Labor (Short-Term vs. Long-Term):</w:t>
      </w:r>
      <w:r w:rsidDel="00000000" w:rsidR="00000000" w:rsidRPr="00000000">
        <w:rPr>
          <w:rFonts w:ascii="Google Sans" w:cs="Google Sans" w:eastAsia="Google Sans" w:hAnsi="Google Sans"/>
          <w:color w:val="1f1f1f"/>
          <w:rtl w:val="0"/>
        </w:rPr>
        <w:t xml:space="preserve">To completely eliminate the "context window bloat" problem inherent in modern LLMs, Side Quests enforces a strict division of cognitive labor between the client and the Brain Daemon.</w:t>
      </w:r>
    </w:p>
    <w:p w:rsidR="00000000" w:rsidDel="00000000" w:rsidP="00000000" w:rsidRDefault="00000000" w:rsidRPr="00000000" w14:paraId="00000024">
      <w:pPr>
        <w:numPr>
          <w:ilvl w:val="1"/>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Short-Term Working Memory (The RAM):</w:t>
      </w:r>
      <w:r w:rsidDel="00000000" w:rsidR="00000000" w:rsidRPr="00000000">
        <w:rPr>
          <w:rFonts w:ascii="Google Sans" w:cs="Google Sans" w:eastAsia="Google Sans" w:hAnsi="Google Sans"/>
          <w:color w:val="1f1f1f"/>
          <w:rtl w:val="0"/>
        </w:rPr>
        <w:t xml:space="preserve"> Managed entirely by the external Client (e.g., Claude Code, browser chat UI). It holds only the sliding window of the immediate conversation. </w:t>
      </w:r>
      <w:r w:rsidDel="00000000" w:rsidR="00000000" w:rsidRPr="00000000">
        <w:rPr>
          <w:rFonts w:ascii="Google Sans" w:cs="Google Sans" w:eastAsia="Google Sans" w:hAnsi="Google Sans"/>
          <w:b w:val="1"/>
          <w:bCs w:val="1"/>
          <w:color w:val="1f1f1f"/>
          <w:rtl w:val="0"/>
        </w:rPr>
        <w:t xml:space="preserve">Implementation Mechanism:</w:t>
      </w:r>
      <w:r w:rsidDel="00000000" w:rsidR="00000000" w:rsidRPr="00000000">
        <w:rPr>
          <w:rFonts w:ascii="Google Sans" w:cs="Google Sans" w:eastAsia="Google Sans" w:hAnsi="Google Sans"/>
          <w:color w:val="1f1f1f"/>
          <w:rtl w:val="0"/>
        </w:rPr>
        <w:t xml:space="preserve"> A short-term memory buffer is mapped 1:1 to an active SideQuest or MainQuest node in the graph via a dynamic thread ID (derived from CLI invocation, Chat Thread ID, or Task ID).</w:t>
      </w:r>
    </w:p>
    <w:p w:rsidR="00000000" w:rsidDel="00000000" w:rsidP="00000000" w:rsidRDefault="00000000" w:rsidRPr="00000000" w14:paraId="00000025">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Working Memory Awareness (Context Window State Tracking):</w:t>
      </w:r>
      <w:r w:rsidDel="00000000" w:rsidR="00000000" w:rsidRPr="00000000">
        <w:rPr>
          <w:rFonts w:ascii="Google Sans" w:cs="Google Sans" w:eastAsia="Google Sans" w:hAnsi="Google Sans"/>
          <w:color w:val="1f1f1f"/>
          <w:rtl w:val="0"/>
        </w:rPr>
        <w:t xml:space="preserve"> The Brain Daemon intelligently tracks exactly what facts it has already injected into the Client's active RAM to prevent redundant injection and token bloat.</w:t>
      </w:r>
    </w:p>
    <w:p w:rsidR="00000000" w:rsidDel="00000000" w:rsidP="00000000" w:rsidRDefault="00000000" w:rsidRPr="00000000" w14:paraId="00000026">
      <w:pPr>
        <w:numPr>
          <w:ilvl w:val="2"/>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Load Tracking:</w:t>
      </w:r>
      <w:r w:rsidDel="00000000" w:rsidR="00000000" w:rsidRPr="00000000">
        <w:rPr>
          <w:rFonts w:ascii="Google Sans" w:cs="Google Sans" w:eastAsia="Google Sans" w:hAnsi="Google Sans"/>
          <w:color w:val="1f1f1f"/>
          <w:rtl w:val="0"/>
        </w:rPr>
        <w:t xml:space="preserve"> Whenever current_truth retrieves and serves a node, the system draws a [LOADED] relationship from the active Session node to the artifact node, recording the timestamp and estimated token count (len(text)//3).</w:t>
      </w:r>
    </w:p>
    <w:p w:rsidR="00000000" w:rsidDel="00000000" w:rsidP="00000000" w:rsidRDefault="00000000" w:rsidRPr="00000000" w14:paraId="00000027">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Smart Deduplication:</w:t>
      </w:r>
      <w:r w:rsidDel="00000000" w:rsidR="00000000" w:rsidRPr="00000000">
        <w:rPr>
          <w:rFonts w:ascii="Google Sans" w:cs="Google Sans" w:eastAsia="Google Sans" w:hAnsi="Google Sans"/>
          <w:color w:val="1f1f1f"/>
          <w:rtl w:val="0"/>
        </w:rPr>
        <w:t xml:space="preserve"> If an LLM requests context, nodes that are already [LOADED] are not excluded, but heavily demoted (relevance score * 0.3). This ensures fresh knowledge ranks highest, but allows critical forgotten constraints to be re-injected as refreshers if the conversation has dragged on.</w:t>
      </w:r>
    </w:p>
    <w:p w:rsidR="00000000" w:rsidDel="00000000" w:rsidP="00000000" w:rsidRDefault="00000000" w:rsidRPr="00000000" w14:paraId="00000028">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Session Handoff Intelligence:</w:t>
      </w:r>
      <w:r w:rsidDel="00000000" w:rsidR="00000000" w:rsidRPr="00000000">
        <w:rPr>
          <w:rFonts w:ascii="Google Sans" w:cs="Google Sans" w:eastAsia="Google Sans" w:hAnsi="Google Sans"/>
          <w:color w:val="1f1f1f"/>
          <w:rtl w:val="0"/>
        </w:rPr>
        <w:t xml:space="preserve"> If a user switches devices or starts a new chat thread for an existing quest, the Brain Daemon proactively retrieves the top 5 [LOADED] nodes from the </w:t>
      </w:r>
      <w:r w:rsidDel="00000000" w:rsidR="00000000" w:rsidRPr="00000000">
        <w:rPr>
          <w:rFonts w:ascii="Google Sans" w:cs="Google Sans" w:eastAsia="Google Sans" w:hAnsi="Google Sans"/>
          <w:i w:val="1"/>
          <w:iCs w:val="1"/>
          <w:color w:val="1f1f1f"/>
          <w:rtl w:val="0"/>
        </w:rPr>
        <w:t xml:space="preserve">previous</w:t>
      </w:r>
      <w:r w:rsidDel="00000000" w:rsidR="00000000" w:rsidRPr="00000000">
        <w:rPr>
          <w:rFonts w:ascii="Google Sans" w:cs="Google Sans" w:eastAsia="Google Sans" w:hAnsi="Google Sans"/>
          <w:color w:val="1f1f1f"/>
          <w:rtl w:val="0"/>
        </w:rPr>
        <w:t xml:space="preserve"> session and injects them into the new one, creating an illusion of unbroken consciousness.</w:t>
      </w:r>
    </w:p>
    <w:p w:rsidR="00000000" w:rsidDel="00000000" w:rsidP="00000000" w:rsidRDefault="00000000" w:rsidRPr="00000000" w14:paraId="00000029">
      <w:pPr>
        <w:numPr>
          <w:ilvl w:val="2"/>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b w:val="1"/>
          <w:bCs w:val="1"/>
          <w:color w:val="1f1f1f"/>
          <w:rtl w:val="0"/>
        </w:rPr>
        <w:t xml:space="preserve">Bloat Detection:</w:t>
      </w:r>
      <w:r w:rsidDel="00000000" w:rsidR="00000000" w:rsidRPr="00000000">
        <w:rPr>
          <w:rFonts w:ascii="Google Sans" w:cs="Google Sans" w:eastAsia="Google Sans" w:hAnsi="Google Sans"/>
          <w:color w:val="1f1f1f"/>
          <w:rtl w:val="0"/>
        </w:rPr>
        <w:t xml:space="preserve"> The daemon estimates token utilization against the LLM's limit and can surface warnings if the context window exceeds 75% utilization.</w:t>
      </w:r>
    </w:p>
    <w:p w:rsidR="00000000" w:rsidDel="00000000" w:rsidP="00000000" w:rsidRDefault="00000000" w:rsidRPr="00000000" w14:paraId="0000002A">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Long-Term Structural Memory (The Hard Drive):</w:t>
      </w:r>
      <w:r w:rsidDel="00000000" w:rsidR="00000000" w:rsidRPr="00000000">
        <w:rPr>
          <w:rFonts w:ascii="Google Sans" w:cs="Google Sans" w:eastAsia="Google Sans" w:hAnsi="Google Sans"/>
          <w:color w:val="1f1f1f"/>
          <w:rtl w:val="0"/>
        </w:rPr>
        <w:t xml:space="preserve"> Managed by the Side Quests Brain Daemon (Kùzu graph). It does not clutter the prompt with messy daily chatter; it only stores crystallized, high-confidence facts, constraints, and decisions.</w:t>
      </w:r>
    </w:p>
    <w:p w:rsidR="00000000" w:rsidDel="00000000" w:rsidP="00000000" w:rsidRDefault="00000000" w:rsidRPr="00000000" w14:paraId="0000002B">
      <w:pPr>
        <w:numPr>
          <w:ilvl w:val="1"/>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Just-In-Time Context (Graph-RAG):</w:t>
      </w:r>
      <w:r w:rsidDel="00000000" w:rsidR="00000000" w:rsidRPr="00000000">
        <w:rPr>
          <w:rFonts w:ascii="Google Sans" w:cs="Google Sans" w:eastAsia="Google Sans" w:hAnsi="Google Sans"/>
          <w:color w:val="1f1f1f"/>
          <w:rtl w:val="0"/>
        </w:rPr>
        <w:t xml:space="preserve"> The active LLM prompt remains incredibly tiny (the short-term thread + a ~28-token system instruction). Long-term knowledge is only injected into the short-term RAM when the LLM explicitly queries the graph via MCP tools, or when the Brain Daemon's passive "Cocktail Party" senses detect an anomaly and forcefully surface context.</w:t>
      </w:r>
    </w:p>
    <w:p w:rsidR="00000000" w:rsidDel="00000000" w:rsidP="00000000" w:rsidRDefault="00000000" w:rsidRPr="00000000" w14:paraId="0000002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5.3. The Gated Consolidation Loop (Core IP &amp; Primary Defensible Moat)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Unlike traditional vector databases or baseline KG servers that act as passive storage, the primary invention is the MCP's active consolidation of memory by mimicking human cognitive heuristics.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The Engine Contract:</w:t>
      </w:r>
    </w:p>
    <w:p w:rsidR="00000000" w:rsidDel="00000000" w:rsidP="00000000" w:rsidRDefault="00000000" w:rsidRPr="00000000" w14:paraId="0000002D">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Input:</w:t>
      </w:r>
      <w:r w:rsidDel="00000000" w:rsidR="00000000" w:rsidRPr="00000000">
        <w:rPr>
          <w:rFonts w:ascii="Google Sans" w:cs="Google Sans" w:eastAsia="Google Sans" w:hAnsi="Google Sans"/>
          <w:color w:val="1f1f1f"/>
          <w:rtl w:val="0"/>
        </w:rPr>
        <w:t xml:space="preserve"> Raw chat message streams OR static natural language documents/notes + current quest graph state.</w:t>
      </w:r>
    </w:p>
    <w:p w:rsidR="00000000" w:rsidDel="00000000" w:rsidP="00000000" w:rsidRDefault="00000000" w:rsidRPr="00000000" w14:paraId="0000002E">
      <w:pPr>
        <w:numPr>
          <w:ilvl w:val="1"/>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Output:</w:t>
      </w:r>
      <w:r w:rsidDel="00000000" w:rsidR="00000000" w:rsidRPr="00000000">
        <w:rPr>
          <w:rFonts w:ascii="Google Sans" w:cs="Google Sans" w:eastAsia="Google Sans" w:hAnsi="Google Sans"/>
          <w:color w:val="1f1f1f"/>
          <w:rtl w:val="0"/>
        </w:rPr>
        <w:t xml:space="preserve"> (a) Updated artifact graph, (b) A ranked "current truth" view, (c) A fully reversible audit trail.</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Cocktail Party Effect (Selective Attention Architecture):</w:t>
      </w:r>
      <w:r w:rsidDel="00000000" w:rsidR="00000000" w:rsidRPr="00000000">
        <w:rPr>
          <w:rFonts w:ascii="Google Sans" w:cs="Google Sans" w:eastAsia="Google Sans" w:hAnsi="Google Sans"/>
          <w:i w:val="1"/>
          <w:iCs w:val="1"/>
          <w:color w:val="1f1f1f"/>
          <w:rtl w:val="0"/>
        </w:rPr>
        <w:t xml:space="preserve">Psychology:</w:t>
      </w:r>
      <w:r w:rsidDel="00000000" w:rsidR="00000000" w:rsidRPr="00000000">
        <w:rPr>
          <w:rFonts w:ascii="Google Sans" w:cs="Google Sans" w:eastAsia="Google Sans" w:hAnsi="Google Sans"/>
          <w:color w:val="1f1f1f"/>
          <w:rtl w:val="0"/>
        </w:rPr>
        <w:t xml:space="preserve"> Humans in a noisy room filter out background chatter until they hear a specific signal (like their name), at which point their attention actively engages.</w:t>
      </w:r>
      <w:r w:rsidDel="00000000" w:rsidR="00000000" w:rsidRPr="00000000">
        <w:rPr>
          <w:rFonts w:ascii="Google Sans" w:cs="Google Sans" w:eastAsia="Google Sans" w:hAnsi="Google Sans"/>
          <w:i w:val="1"/>
          <w:iCs w:val="1"/>
          <w:color w:val="1f1f1f"/>
          <w:rtl w:val="0"/>
        </w:rPr>
        <w:t xml:space="preserve">Implementation:</w:t>
      </w:r>
      <w:r w:rsidDel="00000000" w:rsidR="00000000" w:rsidRPr="00000000">
        <w:rPr>
          <w:rFonts w:ascii="Google Sans" w:cs="Google Sans" w:eastAsia="Google Sans" w:hAnsi="Google Sans"/>
          <w:color w:val="1f1f1f"/>
          <w:rtl w:val="0"/>
        </w:rPr>
        <w:t xml:space="preserve"> A core flaw in prior agent memory systems is putting the LLM in charge of deciding what's worth remembering (via explicit tool calls), relying on a leaky bucket to fill a better bucket. Instead, Side Quests' Brain Daemon operates as an "always-on" passive listener intercepting the raw message stream. The &lt;60% confidence gate in Step 4 acts as the background filter (the noise). The system's attention is actively engaged only when specific cognitive "senses" fire based on the conversational signal.</w:t>
      </w:r>
      <w:r w:rsidDel="00000000" w:rsidR="00000000" w:rsidRPr="00000000">
        <w:rPr>
          <w:rFonts w:ascii="Google Sans" w:cs="Google Sans" w:eastAsia="Google Sans" w:hAnsi="Google Sans"/>
          <w:b w:val="1"/>
          <w:bCs w:val="1"/>
          <w:color w:val="1f1f1f"/>
          <w:rtl w:val="0"/>
        </w:rPr>
        <w:t xml:space="preserve">Universal File Ingestion ("The Open Brain" Capability):</w:t>
      </w:r>
      <w:r w:rsidDel="00000000" w:rsidR="00000000" w:rsidRPr="00000000">
        <w:rPr>
          <w:rFonts w:ascii="Google Sans" w:cs="Google Sans" w:eastAsia="Google Sans" w:hAnsi="Google Sans"/>
          <w:color w:val="1f1f1f"/>
          <w:rtl w:val="0"/>
        </w:rPr>
        <w:t xml:space="preserve">The system creates a primary, normalized Document instance node and generates multiple DocumentExtract child nodes containing the raw text chunks, routing them through the exact same loop as active chat.</w:t>
      </w:r>
      <w:r w:rsidDel="00000000" w:rsidR="00000000" w:rsidRPr="00000000">
        <w:rPr>
          <w:rFonts w:ascii="Google Sans" w:cs="Google Sans" w:eastAsia="Google Sans" w:hAnsi="Google Sans"/>
          <w:b w:val="1"/>
          <w:bCs w:val="1"/>
          <w:color w:val="1f1f1f"/>
          <w:rtl w:val="0"/>
        </w:rPr>
        <w:t xml:space="preserve">The 9-Step Biomimetic Consolidation Algorithm:</w:t>
      </w:r>
    </w:p>
    <w:p w:rsidR="00000000" w:rsidDel="00000000" w:rsidP="00000000" w:rsidRDefault="00000000" w:rsidRPr="00000000" w14:paraId="00000030">
      <w:pPr>
        <w:numPr>
          <w:ilvl w:val="1"/>
          <w:numId w:val="21"/>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w:cs="Google Sans" w:eastAsia="Google Sans" w:hAnsi="Google Sans"/>
          <w:b w:val="1"/>
          <w:bCs w:val="1"/>
          <w:color w:val="1f1f1f"/>
          <w:rtl w:val="0"/>
        </w:rPr>
        <w:t xml:space="preserve">Zoning / Concept Extraction (NER):</w:t>
      </w:r>
      <w:r w:rsidDel="00000000" w:rsidR="00000000" w:rsidRPr="00000000">
        <w:rPr>
          <w:rFonts w:ascii="Google Sans" w:cs="Google Sans" w:eastAsia="Google Sans" w:hAnsi="Google Sans"/>
          <w:color w:val="1f1f1f"/>
          <w:rtl w:val="0"/>
        </w:rPr>
        <w:t xml:space="preserve"> Fast, local Named Entity Recognition (e.g., spaCy) extracts raw concepts (people, objects, locations, actions). Zero LLM cost. </w:t>
      </w:r>
      <w:r w:rsidDel="00000000" w:rsidR="00000000" w:rsidRPr="00000000">
        <w:rPr>
          <w:rFonts w:ascii="Google Sans" w:cs="Google Sans" w:eastAsia="Google Sans" w:hAnsi="Google Sans"/>
          <w:i w:val="1"/>
          <w:iCs w:val="1"/>
          <w:color w:val="1f1f1f"/>
          <w:rtl w:val="0"/>
        </w:rPr>
        <w:t xml:space="preserve">Biomimicry: Initial perception of distinct entities.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1b. Domain-Agnostic Relation Extraction (Edge Building):</w:t>
      </w:r>
      <w:r w:rsidDel="00000000" w:rsidR="00000000" w:rsidRPr="00000000">
        <w:rPr>
          <w:rFonts w:ascii="Google Sans" w:cs="Google Sans" w:eastAsia="Google Sans" w:hAnsi="Google Sans"/>
          <w:color w:val="1f1f1f"/>
          <w:rtl w:val="0"/>
        </w:rPr>
        <w:t xml:space="preserve"> Extracts explicit relationships between entities and writes labeled graph edges directly to Kùzu.</w:t>
      </w:r>
    </w:p>
    <w:p w:rsidR="00000000" w:rsidDel="00000000" w:rsidP="00000000" w:rsidRDefault="00000000" w:rsidRPr="00000000" w14:paraId="00000032">
      <w:pPr>
        <w:numPr>
          <w:ilvl w:val="1"/>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Layer 1 (Universal Verb Patterns):</w:t>
      </w:r>
      <w:r w:rsidDel="00000000" w:rsidR="00000000" w:rsidRPr="00000000">
        <w:rPr>
          <w:rFonts w:ascii="Google Sans" w:cs="Google Sans" w:eastAsia="Google Sans" w:hAnsi="Google Sans"/>
          <w:color w:val="1f1f1f"/>
          <w:rtl w:val="0"/>
        </w:rPr>
        <w:t xml:space="preserve"> Uses spaCy dependency parser against a universal verb dictionary (REQUIRES, ENABLES, CONTRADICTS). Fast, type-agnostic.</w:t>
      </w:r>
    </w:p>
    <w:p w:rsidR="00000000" w:rsidDel="00000000" w:rsidP="00000000" w:rsidRDefault="00000000" w:rsidRPr="00000000" w14:paraId="00000033">
      <w:pPr>
        <w:numPr>
          <w:ilvl w:val="1"/>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Layer</w:t>
      </w:r>
      <w:r w:rsidDel="00000000" w:rsidR="00000000" w:rsidRPr="00000000">
        <w:rPr>
          <w:rFonts w:ascii="Google Sans" w:cs="Google Sans" w:eastAsia="Google Sans" w:hAnsi="Google Sans"/>
          <w:color w:val="1f1f1f"/>
          <w:rtl w:val="0"/>
        </w:rPr>
        <w:t xml:space="preserve"> 2 (LLM Domain Reasoning): Gated to run ONLY when Layer 1 found nothing. Feeds entities to LLM to reason domain-specific relationships.</w:t>
      </w:r>
    </w:p>
    <w:p w:rsidR="00000000" w:rsidDel="00000000" w:rsidP="00000000" w:rsidRDefault="00000000" w:rsidRPr="00000000" w14:paraId="00000034">
      <w:pPr>
        <w:numPr>
          <w:ilvl w:val="1"/>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Dual-Process Foundational Classification (gist):</w:t>
      </w:r>
      <w:r w:rsidDel="00000000" w:rsidR="00000000" w:rsidRPr="00000000">
        <w:rPr>
          <w:rFonts w:ascii="Google Sans" w:cs="Google Sans" w:eastAsia="Google Sans" w:hAnsi="Google Sans"/>
          <w:color w:val="1f1f1f"/>
          <w:rtl w:val="0"/>
        </w:rPr>
        <w:t xml:space="preserve"> Applying Daniel Kahneman's "Thinking Fast and Slow" cognitive model, the system maps concepts to the minimalist upper ontology (gist):</w:t>
      </w:r>
    </w:p>
    <w:p w:rsidR="00000000" w:rsidDel="00000000" w:rsidP="00000000" w:rsidRDefault="00000000" w:rsidRPr="00000000" w14:paraId="00000035">
      <w:pPr>
        <w:numPr>
          <w:ilvl w:val="2"/>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System 1 (Thinking Fast):</w:t>
      </w:r>
      <w:r w:rsidDel="00000000" w:rsidR="00000000" w:rsidRPr="00000000">
        <w:rPr>
          <w:rFonts w:ascii="Google Sans" w:cs="Google Sans" w:eastAsia="Google Sans" w:hAnsi="Google Sans"/>
          <w:color w:val="1f1f1f"/>
          <w:rtl w:val="0"/>
        </w:rPr>
        <w:t xml:space="preserve"> Embedding similarity &gt;0.85 instantly classifies the concept (sub-millisecond).</w:t>
      </w:r>
    </w:p>
    <w:p w:rsidR="00000000" w:rsidDel="00000000" w:rsidP="00000000" w:rsidRDefault="00000000" w:rsidRPr="00000000" w14:paraId="00000036">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System 2 (Thinking Slow):</w:t>
      </w:r>
      <w:r w:rsidDel="00000000" w:rsidR="00000000" w:rsidRPr="00000000">
        <w:rPr>
          <w:rFonts w:ascii="Google Sans" w:cs="Google Sans" w:eastAsia="Google Sans" w:hAnsi="Google Sans"/>
          <w:color w:val="1f1f1f"/>
          <w:rtl w:val="0"/>
        </w:rPr>
        <w:t xml:space="preserve"> Ambiguous gray zone (0.60 - 0.85) escalates to a constrained local LLM.</w:t>
      </w:r>
    </w:p>
    <w:p w:rsidR="00000000" w:rsidDel="00000000" w:rsidP="00000000" w:rsidRDefault="00000000" w:rsidRPr="00000000" w14:paraId="00000037">
      <w:pPr>
        <w:numPr>
          <w:ilvl w:val="2"/>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Noise (Early Exit):</w:t>
      </w:r>
      <w:r w:rsidDel="00000000" w:rsidR="00000000" w:rsidRPr="00000000">
        <w:rPr>
          <w:rFonts w:ascii="Google Sans" w:cs="Google Sans" w:eastAsia="Google Sans" w:hAnsi="Google Sans"/>
          <w:color w:val="1f1f1f"/>
          <w:rtl w:val="0"/>
        </w:rPr>
        <w:t xml:space="preserve"> Similarity &lt;0.60 exits to vector-log, saving compute.</w:t>
      </w:r>
    </w:p>
    <w:p w:rsidR="00000000" w:rsidDel="00000000" w:rsidP="00000000" w:rsidRDefault="00000000" w:rsidRPr="00000000" w14:paraId="00000038">
      <w:pPr>
        <w:numPr>
          <w:ilvl w:val="1"/>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Dynamic Sub-Graph Routing (schema.org):</w:t>
      </w:r>
      <w:r w:rsidDel="00000000" w:rsidR="00000000" w:rsidRPr="00000000">
        <w:rPr>
          <w:rFonts w:ascii="Google Sans" w:cs="Google Sans" w:eastAsia="Google Sans" w:hAnsi="Google Sans"/>
          <w:color w:val="1f1f1f"/>
          <w:rtl w:val="0"/>
        </w:rPr>
        <w:t xml:space="preserve"> Using the foundational gist class as a router, the system fetches ONLY the relevant subset of detailed properties from schema.org (stored as SchemaOrgType nodes in the graph).</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3b. Relation Extraction: Semantic Path (LLM with Type Context):</w:t>
      </w:r>
      <w:r w:rsidDel="00000000" w:rsidR="00000000" w:rsidRPr="00000000">
        <w:rPr>
          <w:rFonts w:ascii="Google Sans" w:cs="Google Sans" w:eastAsia="Google Sans" w:hAnsi="Google Sans"/>
          <w:color w:val="1f1f1f"/>
          <w:rtl w:val="0"/>
        </w:rPr>
        <w:t xml:space="preserve"> Runs AFTER Step 3, armed with full ontological context. Applies the "know the shape before doing semantic work" principle to relation extraction.</w:t>
      </w:r>
    </w:p>
    <w:p w:rsidR="00000000" w:rsidDel="00000000" w:rsidP="00000000" w:rsidRDefault="00000000" w:rsidRPr="00000000" w14:paraId="0000003A">
      <w:pPr>
        <w:numPr>
          <w:ilvl w:val="1"/>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Heuristic Pattern Matching (Representativeness Heuristic + Cocktail Party Effect):</w:t>
      </w:r>
      <w:r w:rsidDel="00000000" w:rsidR="00000000" w:rsidRPr="00000000">
        <w:rPr>
          <w:rFonts w:ascii="Google Sans" w:cs="Google Sans" w:eastAsia="Google Sans" w:hAnsi="Google Sans"/>
          <w:color w:val="1f1f1f"/>
          <w:rtl w:val="0"/>
        </w:rPr>
        <w:t xml:space="preserve"> Matches concept+context against artifact templates. Confidence is </w:t>
      </w:r>
      <w:r w:rsidDel="00000000" w:rsidR="00000000" w:rsidRPr="00000000">
        <w:rPr>
          <w:rFonts w:ascii="Google Sans" w:cs="Google Sans" w:eastAsia="Google Sans" w:hAnsi="Google Sans"/>
          <w:b w:val="1"/>
          <w:bCs w:val="1"/>
          <w:color w:val="1f1f1f"/>
          <w:rtl w:val="0"/>
        </w:rPr>
        <w:t xml:space="preserve">NOT</w:t>
      </w:r>
      <w:r w:rsidDel="00000000" w:rsidR="00000000" w:rsidRPr="00000000">
        <w:rPr>
          <w:rFonts w:ascii="Google Sans" w:cs="Google Sans" w:eastAsia="Google Sans" w:hAnsi="Google Sans"/>
          <w:color w:val="1f1f1f"/>
          <w:rtl w:val="0"/>
        </w:rPr>
        <w:t xml:space="preserve"> a blocking gate.</w:t>
      </w:r>
    </w:p>
    <w:p w:rsidR="00000000" w:rsidDel="00000000" w:rsidP="00000000" w:rsidRDefault="00000000" w:rsidRPr="00000000" w14:paraId="0000003B">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Dual-Scope Candidate Retrieval (Availability Heuristic):</w:t>
      </w:r>
      <w:r w:rsidDel="00000000" w:rsidR="00000000" w:rsidRPr="00000000">
        <w:rPr>
          <w:rFonts w:ascii="Google Sans" w:cs="Google Sans" w:eastAsia="Google Sans" w:hAnsi="Google Sans"/>
          <w:color w:val="1f1f1f"/>
          <w:rtl w:val="0"/>
        </w:rPr>
        <w:t xml:space="preserve"> Retrieves candidate nodes through Branch Scope (same MainQuest) followed by Global Scope (workspace-level constraints).</w:t>
      </w:r>
    </w:p>
    <w:p w:rsidR="00000000" w:rsidDel="00000000" w:rsidP="00000000" w:rsidRDefault="00000000" w:rsidRPr="00000000" w14:paraId="0000003C">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Constrained Contradiction Arbitration:</w:t>
      </w:r>
      <w:r w:rsidDel="00000000" w:rsidR="00000000" w:rsidRPr="00000000">
        <w:rPr>
          <w:rFonts w:ascii="Google Sans" w:cs="Google Sans" w:eastAsia="Google Sans" w:hAnsi="Google Sans"/>
          <w:color w:val="1f1f1f"/>
          <w:rtl w:val="0"/>
        </w:rPr>
        <w:t xml:space="preserve"> Triggers ONLY in the gray zone (0.75 - 0.92 similarity) or same artifact type. LLM forced output: {classification: additive|contradiction|uncertain}.</w:t>
      </w:r>
    </w:p>
    <w:p w:rsidR="00000000" w:rsidDel="00000000" w:rsidP="00000000" w:rsidRDefault="00000000" w:rsidRPr="00000000" w14:paraId="0000003D">
      <w:pPr>
        <w:numPr>
          <w:ilvl w:val="1"/>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1f1f1f"/>
          <w:rtl w:val="0"/>
        </w:rPr>
        <w:t xml:space="preserve">Pathway Updating &amp; Temporal Truth (Recognition Heuristic):</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i w:val="1"/>
          <w:iCs w:val="1"/>
          <w:color w:val="1f1f1f"/>
          <w:rtl w:val="0"/>
        </w:rPr>
        <w:t xml:space="preserve">Additive:</w:t>
      </w:r>
      <w:r w:rsidDel="00000000" w:rsidR="00000000" w:rsidRPr="00000000">
        <w:rPr>
          <w:rFonts w:ascii="Google Sans" w:cs="Google Sans" w:eastAsia="Google Sans" w:hAnsi="Google Sans"/>
          <w:color w:val="1f1f1f"/>
          <w:rtl w:val="0"/>
        </w:rPr>
        <w:t xml:space="preserve"> Increments pathway_strength. No duplicate node created.</w:t>
      </w:r>
    </w:p>
    <w:p w:rsidR="00000000" w:rsidDel="00000000" w:rsidP="00000000" w:rsidRDefault="00000000" w:rsidRPr="00000000" w14:paraId="0000003E">
      <w:pPr>
        <w:numPr>
          <w:ilvl w:val="2"/>
          <w:numId w:val="26"/>
        </w:numPr>
        <w:pBdr>
          <w:top w:space="0" w:sz="0" w:val="nil"/>
          <w:left w:space="0" w:sz="0" w:val="nil"/>
          <w:bottom w:space="0" w:sz="0" w:val="nil"/>
          <w:right w:space="0" w:sz="0" w:val="nil"/>
          <w:between w:space="0" w:sz="0" w:val="nil"/>
        </w:pBdr>
        <w:shd w:fill="auto" w:val="clear"/>
        <w:spacing w:after="120" w:line="275.9999942779541" w:lineRule="auto"/>
        <w:ind w:left="1290" w:hanging="360"/>
      </w:pPr>
      <w:r w:rsidDel="00000000" w:rsidR="00000000" w:rsidRPr="00000000">
        <w:rPr>
          <w:rFonts w:ascii="Google Sans" w:cs="Google Sans" w:eastAsia="Google Sans" w:hAnsi="Google Sans"/>
          <w:i w:val="1"/>
          <w:iCs w:val="1"/>
          <w:color w:val="1f1f1f"/>
          <w:rtl w:val="0"/>
        </w:rPr>
        <w:t xml:space="preserve">Contradiction:</w:t>
      </w:r>
      <w:r w:rsidDel="00000000" w:rsidR="00000000" w:rsidRPr="00000000">
        <w:rPr>
          <w:rFonts w:ascii="Google Sans" w:cs="Google Sans" w:eastAsia="Google Sans" w:hAnsi="Google Sans"/>
          <w:color w:val="1f1f1f"/>
          <w:rtl w:val="0"/>
        </w:rPr>
        <w:t xml:space="preserve"> Old node preserved. New artifact created with [DEPRECATED_BY] edge drawn from old to new.</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Synaptic Pruning &amp; Background Sweeps (Named Biomimetic Principle):</w:t>
      </w:r>
      <w:r w:rsidDel="00000000" w:rsidR="00000000" w:rsidRPr="00000000">
        <w:rPr>
          <w:rFonts w:ascii="Google Sans" w:cs="Google Sans" w:eastAsia="Google Sans" w:hAnsi="Google Sans"/>
          <w:color w:val="1f1f1f"/>
          <w:rtl w:val="0"/>
        </w:rPr>
        <w:t xml:space="preserve">Modeled on neuroscience synaptic pruning ("use it or lose it") and the </w:t>
      </w:r>
      <w:r w:rsidDel="00000000" w:rsidR="00000000" w:rsidRPr="00000000">
        <w:rPr>
          <w:rFonts w:ascii="Google Sans" w:cs="Google Sans" w:eastAsia="Google Sans" w:hAnsi="Google Sans"/>
          <w:b w:val="1"/>
          <w:bCs w:val="1"/>
          <w:color w:val="1f1f1f"/>
          <w:rtl w:val="0"/>
        </w:rPr>
        <w:t xml:space="preserve">Ebbinghaus Forgetting Curve</w:t>
      </w:r>
      <w:r w:rsidDel="00000000" w:rsidR="00000000" w:rsidRPr="00000000">
        <w:rPr>
          <w:rFonts w:ascii="Google Sans" w:cs="Google Sans" w:eastAsia="Google Sans" w:hAnsi="Google Sans"/>
          <w:color w:val="1f1f1f"/>
          <w:rtl w:val="0"/>
        </w:rPr>
        <w:t xml:space="preserve"> (exponential memory decay without recall). A background daemon sweep applies Time-Decay and an Archive Mechanic.</w:t>
      </w:r>
      <w:r w:rsidDel="00000000" w:rsidR="00000000" w:rsidRPr="00000000">
        <w:rPr>
          <w:rFonts w:ascii="Google Sans" w:cs="Google Sans" w:eastAsia="Google Sans" w:hAnsi="Google Sans"/>
          <w:b w:val="1"/>
          <w:bCs w:val="1"/>
          <w:color w:val="1f1f1f"/>
          <w:rtl w:val="0"/>
        </w:rPr>
        <w:t xml:space="preserve">Hebbian Learning &amp; Long-Term Potentiation (LTP) Architecture:</w:t>
      </w:r>
    </w:p>
    <w:p w:rsidR="00000000" w:rsidDel="00000000" w:rsidP="00000000" w:rsidRDefault="00000000" w:rsidRPr="00000000" w14:paraId="00000040">
      <w:pPr>
        <w:numPr>
          <w:ilvl w:val="1"/>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Psychology:</w:t>
      </w:r>
      <w:r w:rsidDel="00000000" w:rsidR="00000000" w:rsidRPr="00000000">
        <w:rPr>
          <w:rFonts w:ascii="Google Sans" w:cs="Google Sans" w:eastAsia="Google Sans" w:hAnsi="Google Sans"/>
          <w:color w:val="1f1f1f"/>
          <w:rtl w:val="0"/>
        </w:rPr>
        <w:t xml:space="preserve"> "Neurons that fire together, wire together."</w:t>
      </w:r>
    </w:p>
    <w:p w:rsidR="00000000" w:rsidDel="00000000" w:rsidP="00000000" w:rsidRDefault="00000000" w:rsidRPr="00000000" w14:paraId="00000041">
      <w:pPr>
        <w:numPr>
          <w:ilvl w:val="1"/>
          <w:numId w:val="2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Implementation:</w:t>
      </w:r>
      <w:r w:rsidDel="00000000" w:rsidR="00000000" w:rsidRPr="00000000">
        <w:rPr>
          <w:rFonts w:ascii="Google Sans" w:cs="Google Sans" w:eastAsia="Google Sans" w:hAnsi="Google Sans"/>
          <w:color w:val="1f1f1f"/>
          <w:rtl w:val="0"/>
        </w:rPr>
        <w:t xml:space="preserve"> The system mechanically implements both halves of the Hebbian principle via CO_OCCURS_WITH edge counts. When implicit association strengthens, a named edge (e.g., ENABLES) is added on top.</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Analogical Reasoning (Cross-Quest Experience Transfer):</w:t>
      </w:r>
      <w:r w:rsidDel="00000000" w:rsidR="00000000" w:rsidRPr="00000000">
        <w:rPr>
          <w:rFonts w:ascii="Google Sans" w:cs="Google Sans" w:eastAsia="Google Sans" w:hAnsi="Google Sans"/>
          <w:color w:val="1f1f1f"/>
          <w:rtl w:val="0"/>
        </w:rPr>
        <w:t xml:space="preserve">When the system detects a high-similarity task pattern in a </w:t>
      </w:r>
      <w:r w:rsidDel="00000000" w:rsidR="00000000" w:rsidRPr="00000000">
        <w:rPr>
          <w:rFonts w:ascii="Google Sans" w:cs="Google Sans" w:eastAsia="Google Sans" w:hAnsi="Google Sans"/>
          <w:i w:val="1"/>
          <w:iCs w:val="1"/>
          <w:color w:val="1f1f1f"/>
          <w:rtl w:val="0"/>
        </w:rPr>
        <w:t xml:space="preserve">new</w:t>
      </w:r>
      <w:r w:rsidDel="00000000" w:rsidR="00000000" w:rsidRPr="00000000">
        <w:rPr>
          <w:rFonts w:ascii="Google Sans" w:cs="Google Sans" w:eastAsia="Google Sans" w:hAnsi="Google Sans"/>
          <w:color w:val="1f1f1f"/>
          <w:rtl w:val="0"/>
        </w:rPr>
        <w:t xml:space="preserve"> MainQuest, the Graph-Native RAG broadens its search to retrieve high-strength Decision or Lesson artifacts from historically similar MainQuests.</w:t>
      </w:r>
    </w:p>
    <w:p w:rsidR="00000000" w:rsidDel="00000000" w:rsidP="00000000" w:rsidRDefault="00000000" w:rsidRPr="00000000" w14:paraId="00000043">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5.4. Technical Schematics &amp; Data Structures (Enabling Disclosure)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Work-Artifact Graph Schema: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All core artifact nodes require text_raw, embedding (enforced as FLOAT[384]), embedding_model, embedding_dim, confidence, and confidence_low.</w:t>
      </w:r>
    </w:p>
    <w:p w:rsidR="00000000" w:rsidDel="00000000" w:rsidP="00000000" w:rsidRDefault="00000000" w:rsidRPr="00000000" w14:paraId="00000044">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Core Nodes:</w:t>
      </w:r>
      <w:r w:rsidDel="00000000" w:rsidR="00000000" w:rsidRPr="00000000">
        <w:rPr>
          <w:rFonts w:ascii="Google Sans" w:cs="Google Sans" w:eastAsia="Google Sans" w:hAnsi="Google Sans"/>
          <w:color w:val="1f1f1f"/>
          <w:rtl w:val="0"/>
        </w:rPr>
        <w:t xml:space="preserve"> MainQuest, SideQuest, Decision, Constraint, Requirement, ActionItem, GlobalConstraint, GlobalPreference, Lesson, Document, Message.</w:t>
      </w:r>
    </w:p>
    <w:p w:rsidR="00000000" w:rsidDel="00000000" w:rsidP="00000000" w:rsidRDefault="00000000" w:rsidRPr="00000000" w14:paraId="00000045">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Session Nodes:</w:t>
      </w:r>
      <w:r w:rsidDel="00000000" w:rsidR="00000000" w:rsidRPr="00000000">
        <w:rPr>
          <w:rFonts w:ascii="Google Sans" w:cs="Google Sans" w:eastAsia="Google Sans" w:hAnsi="Google Sans"/>
          <w:color w:val="1f1f1f"/>
          <w:rtl w:val="0"/>
        </w:rPr>
        <w:t xml:space="preserve"> Augmented with working memory state attributes: token_estimate (INT64), token_limit (INT64), loaded_node_count (INT32), and last_injection_at (TIMESTAMP).</w:t>
      </w:r>
    </w:p>
    <w:p w:rsidR="00000000" w:rsidDel="00000000" w:rsidP="00000000" w:rsidRDefault="00000000" w:rsidRPr="00000000" w14:paraId="00000046">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Relationships:</w:t>
      </w:r>
      <w:r w:rsidDel="00000000" w:rsidR="00000000" w:rsidRPr="00000000">
        <w:rPr>
          <w:rFonts w:ascii="Google Sans" w:cs="Google Sans" w:eastAsia="Google Sans" w:hAnsi="Google Sans"/>
          <w:color w:val="1f1f1f"/>
          <w:rtl w:val="0"/>
        </w:rPr>
        <w:t xml:space="preserve"> * [BELONGS_TO]</w:t>
      </w:r>
    </w:p>
    <w:p w:rsidR="00000000" w:rsidDel="00000000" w:rsidP="00000000" w:rsidRDefault="00000000" w:rsidRPr="00000000" w14:paraId="00000047">
      <w:pPr>
        <w:numPr>
          <w:ilvl w:val="2"/>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w:cs="Google Sans" w:eastAsia="Google Sans" w:hAnsi="Google Sans"/>
          <w:color w:val="1f1f1f"/>
          <w:rtl w:val="0"/>
        </w:rPr>
        <w:t xml:space="preserve">[DEPRECATES]</w:t>
      </w:r>
    </w:p>
    <w:p w:rsidR="00000000" w:rsidDel="00000000" w:rsidP="00000000" w:rsidRDefault="00000000" w:rsidRPr="00000000" w14:paraId="00000048">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[HAS_PREF_LABEL]</w:t>
      </w:r>
    </w:p>
    <w:p w:rsidR="00000000" w:rsidDel="00000000" w:rsidP="00000000" w:rsidRDefault="00000000" w:rsidRPr="00000000" w14:paraId="00000049">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[ENABLES | REQUIRES | CONTRADICTS]</w:t>
      </w:r>
    </w:p>
    <w:p w:rsidR="00000000" w:rsidDel="00000000" w:rsidP="00000000" w:rsidRDefault="00000000" w:rsidRPr="00000000" w14:paraId="0000004A">
      <w:pPr>
        <w:numPr>
          <w:ilvl w:val="2"/>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[REROUTED_FROM]</w:t>
      </w:r>
    </w:p>
    <w:p w:rsidR="00000000" w:rsidDel="00000000" w:rsidP="00000000" w:rsidRDefault="00000000" w:rsidRPr="00000000" w14:paraId="0000004B">
      <w:pPr>
        <w:numPr>
          <w:ilvl w:val="2"/>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275" w:hanging="360"/>
      </w:pPr>
      <w:r w:rsidDel="00000000" w:rsidR="00000000" w:rsidRPr="00000000">
        <w:rPr>
          <w:rFonts w:ascii="Google Sans" w:cs="Google Sans" w:eastAsia="Google Sans" w:hAnsi="Google Sans"/>
          <w:color w:val="1f1f1f"/>
          <w:rtl w:val="0"/>
        </w:rPr>
        <w:t xml:space="preserve">[LOADED]: Tracks Working Memory awareness (from Session to any ArtifactNode). Contains properties: {injected_at: TIMESTAMP, token_estimate: INT32, source: STRING}.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w:t>
      </w:r>
      <w:r w:rsidDel="00000000" w:rsidR="00000000" w:rsidRPr="00000000">
        <w:rPr>
          <w:rFonts w:ascii="Google Sans" w:cs="Google Sans" w:eastAsia="Google Sans" w:hAnsi="Google Sans"/>
          <w:color w:val="1f1f1f"/>
          <w:rtl w:val="0"/>
        </w:rPr>
        <w:t xml:space="preserve"> Deterministic Dual-Pointer</w:t>
      </w:r>
      <w:r w:rsidDel="00000000" w:rsidR="00000000" w:rsidRPr="00000000">
        <w:rPr>
          <w:rFonts w:ascii="Google Sans" w:cs="Google Sans" w:eastAsia="Google Sans" w:hAnsi="Google Sans"/>
          <w:b w:val="1"/>
          <w:bCs w:val="1"/>
          <w:color w:val="1f1f1f"/>
          <w:rtl w:val="0"/>
        </w:rPr>
        <w:t xml:space="preserve"> Structure for Reversible Merges:</w:t>
      </w:r>
      <w:r w:rsidDel="00000000" w:rsidR="00000000" w:rsidRPr="00000000">
        <w:rPr>
          <w:rFonts w:ascii="Google Sans" w:cs="Google Sans" w:eastAsia="Google Sans" w:hAnsi="Google Sans"/>
          <w:color w:val="1f1f1f"/>
          <w:rtl w:val="0"/>
        </w:rPr>
        <w:t xml:space="preserve">To guarantee user trust, merges utilize a dual-pointer MergeEvent node containing exact state deltas. Deleting the MergeEvent instantly reverts the Concept_Node to its prior state.</w:t>
      </w:r>
    </w:p>
    <w:p w:rsidR="00000000" w:rsidDel="00000000" w:rsidP="00000000" w:rsidRDefault="00000000" w:rsidRPr="00000000" w14:paraId="0000004D">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5.5. Target Market &amp; Adoption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A. The "Tesla Strategy" (Bridging the Developer-to-Consumer Gap)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The overarching business strategy relies on building patentable, provable IP aimed at an eventual Option C exit (Licensing or Acquisition by a major AI player).</w:t>
      </w:r>
    </w:p>
    <w:p w:rsidR="00000000" w:rsidDel="00000000" w:rsidP="00000000" w:rsidRDefault="00000000" w:rsidRPr="00000000" w14:paraId="0000004E">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0 (The "Roadster"):</w:t>
      </w:r>
      <w:r w:rsidDel="00000000" w:rsidR="00000000" w:rsidRPr="00000000">
        <w:rPr>
          <w:rFonts w:ascii="Google Sans" w:cs="Google Sans" w:eastAsia="Google Sans" w:hAnsi="Google Sans"/>
          <w:color w:val="1f1f1f"/>
          <w:rtl w:val="0"/>
        </w:rPr>
        <w:t xml:space="preserve"> Build a high-friction, developer-centric prototype (Standalone Brain Daemon, CLI tools, local Python environment) to battle-test the complex IP under heavy workloads.</w:t>
      </w:r>
    </w:p>
    <w:p w:rsidR="00000000" w:rsidDel="00000000" w:rsidP="00000000" w:rsidRDefault="00000000" w:rsidRPr="00000000" w14:paraId="0000004F">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Phase 3 (The "Model 3"):</w:t>
      </w:r>
      <w:r w:rsidDel="00000000" w:rsidR="00000000" w:rsidRPr="00000000">
        <w:rPr>
          <w:rFonts w:ascii="Google Sans" w:cs="Google Sans" w:eastAsia="Google Sans" w:hAnsi="Google Sans"/>
          <w:color w:val="1f1f1f"/>
          <w:rtl w:val="0"/>
        </w:rPr>
        <w:t xml:space="preserve"> Wrap the engine in a zero-friction consumer interface (e.g., Browser Extension) for everyday adults.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 The Consumer Expansion (Everyday Users, Friends, &amp; Family)</w:t>
      </w:r>
      <w:r w:rsidDel="00000000" w:rsidR="00000000" w:rsidRPr="00000000">
        <w:rPr>
          <w:rFonts w:ascii="Google Sans" w:cs="Google Sans" w:eastAsia="Google Sans" w:hAnsi="Google Sans"/>
          <w:color w:val="1f1f1f"/>
          <w:rtl w:val="0"/>
        </w:rPr>
        <w:t xml:space="preserve">The domain-agnostic nature of the engine explicitly supports non-technical use cases out-of-the-box, perfectly aligning with family-focused, wholesome lifestyles:</w:t>
      </w:r>
    </w:p>
    <w:p w:rsidR="00000000" w:rsidDel="00000000" w:rsidP="00000000" w:rsidRDefault="00000000" w:rsidRPr="00000000" w14:paraId="00000051">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Wellness &amp; Coaching:</w:t>
      </w:r>
      <w:r w:rsidDel="00000000" w:rsidR="00000000" w:rsidRPr="00000000">
        <w:rPr>
          <w:rFonts w:ascii="Google Sans" w:cs="Google Sans" w:eastAsia="Google Sans" w:hAnsi="Google Sans"/>
          <w:color w:val="1f1f1f"/>
          <w:rtl w:val="0"/>
        </w:rPr>
        <w:t xml:space="preserve"> A user mapping out Internal Family Systems (IFS) frameworks. The engine natively tracks Concepts like "Manager" or "Exile" and connects them via ENABLES or CONTRADICTS relationships.</w:t>
      </w:r>
    </w:p>
    <w:p w:rsidR="00000000" w:rsidDel="00000000" w:rsidP="00000000" w:rsidRDefault="00000000" w:rsidRPr="00000000" w14:paraId="00000052">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Family Planning &amp; Logistics:</w:t>
      </w:r>
      <w:r w:rsidDel="00000000" w:rsidR="00000000" w:rsidRPr="00000000">
        <w:rPr>
          <w:rFonts w:ascii="Google Sans" w:cs="Google Sans" w:eastAsia="Google Sans" w:hAnsi="Google Sans"/>
          <w:color w:val="1f1f1f"/>
          <w:rtl w:val="0"/>
        </w:rPr>
        <w:t xml:space="preserve"> Planning an outdoor adventure or a wholesome family trip (e.g., LEGO or Star Wars theme parks). The system passively captures GlobalConstraints (e.g., "Age-appropriate for 7, 9, and 12-year-olds," "Must align with faith values: No alcohol/coffee suggestions") and ensures the AI never suggests conflicting itineraries in future sessions.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 Semantic Quest Routing (The Hippocampus Mechanism):</w:t>
      </w:r>
      <w:r w:rsidDel="00000000" w:rsidR="00000000" w:rsidRPr="00000000">
        <w:rPr>
          <w:rFonts w:ascii="Google Sans" w:cs="Google Sans" w:eastAsia="Google Sans" w:hAnsi="Google Sans"/>
          <w:color w:val="1f1f1f"/>
          <w:rtl w:val="0"/>
        </w:rPr>
        <w:t xml:space="preserve">To achieve true biomimicry and zero-friction consumer UX (moving away from rigid developer constructs like computer folders or Git repositories), the system uses </w:t>
      </w:r>
      <w:r w:rsidDel="00000000" w:rsidR="00000000" w:rsidRPr="00000000">
        <w:rPr>
          <w:rFonts w:ascii="Google Sans" w:cs="Google Sans" w:eastAsia="Google Sans" w:hAnsi="Google Sans"/>
          <w:b w:val="1"/>
          <w:bCs w:val="1"/>
          <w:color w:val="1f1f1f"/>
          <w:rtl w:val="0"/>
        </w:rPr>
        <w:t xml:space="preserve">Multi-Signal Routing Fusion</w:t>
      </w:r>
      <w:r w:rsidDel="00000000" w:rsidR="00000000" w:rsidRPr="00000000">
        <w:rPr>
          <w:rFonts w:ascii="Google Sans" w:cs="Google Sans" w:eastAsia="Google Sans" w:hAnsi="Google Sans"/>
          <w:color w:val="1f1f1f"/>
          <w:rtl w:val="0"/>
        </w:rPr>
        <w:t xml:space="preserve"> to track project state.</w:t>
      </w:r>
    </w:p>
    <w:p w:rsidR="00000000" w:rsidDel="00000000" w:rsidP="00000000" w:rsidRDefault="00000000" w:rsidRPr="00000000" w14:paraId="00000054">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Associative Anchoring:</w:t>
      </w:r>
      <w:r w:rsidDel="00000000" w:rsidR="00000000" w:rsidRPr="00000000">
        <w:rPr>
          <w:rFonts w:ascii="Google Sans" w:cs="Google Sans" w:eastAsia="Google Sans" w:hAnsi="Google Sans"/>
          <w:color w:val="1f1f1f"/>
          <w:rtl w:val="0"/>
        </w:rPr>
        <w:t xml:space="preserve"> When a user opens a new, blank chat thread, the Brain Daemon acts as the Hippocampus. It fuses multiple signals: the semantic intent of the first 1-2 messages (via purpose_embedding cosine similarity), workspace/folder paths, and entity overlap (via 1-hop graph traversals of extracted concepts).</w:t>
      </w:r>
    </w:p>
    <w:p w:rsidR="00000000" w:rsidDel="00000000" w:rsidP="00000000" w:rsidRDefault="00000000" w:rsidRPr="00000000" w14:paraId="00000055">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System 1 / System 2 Routing:</w:t>
      </w:r>
      <w:r w:rsidDel="00000000" w:rsidR="00000000" w:rsidRPr="00000000">
        <w:rPr>
          <w:rFonts w:ascii="Google Sans" w:cs="Google Sans" w:eastAsia="Google Sans" w:hAnsi="Google Sans"/>
          <w:color w:val="1f1f1f"/>
          <w:rtl w:val="0"/>
        </w:rPr>
        <w:t xml:space="preserve"> If the fused signal yields a &gt;0.85 match with an existing MainQuest (e.g., "Family Meal Planning"), it dynamically anchors the UI thread to that Quest. If ambiguous (0.60-0.85), it escalates to the LLM (System 2) for disambiguation.</w:t>
      </w:r>
    </w:p>
    <w:p w:rsidR="00000000" w:rsidDel="00000000" w:rsidP="00000000" w:rsidRDefault="00000000" w:rsidRPr="00000000" w14:paraId="00000056">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Prediction Error &amp; Reconsolidation:</w:t>
      </w:r>
      <w:r w:rsidDel="00000000" w:rsidR="00000000" w:rsidRPr="00000000">
        <w:rPr>
          <w:rFonts w:ascii="Google Sans" w:cs="Google Sans" w:eastAsia="Google Sans" w:hAnsi="Google Sans"/>
          <w:color w:val="1f1f1f"/>
          <w:rtl w:val="0"/>
        </w:rPr>
        <w:t xml:space="preserve"> If the system detects a "Prediction Error" (e.g., the user says "No, this is about the work trip, not the family trip", or consecutive message embeddings drift too far from the MainQuest purpose), it triggers a Memory Reconsolidation event. It detaches the thread, weakens the false associative link via Long-Term Depression (LTD), draws a [REROUTED_FROM] audit edge, and re-anchors it to the correct semantic cluster.</w:t>
      </w:r>
    </w:p>
    <w:p w:rsidR="00000000" w:rsidDel="00000000" w:rsidP="00000000" w:rsidRDefault="00000000" w:rsidRPr="00000000" w14:paraId="00000057">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Database Optimization:</w:t>
      </w:r>
      <w:r w:rsidDel="00000000" w:rsidR="00000000" w:rsidRPr="00000000">
        <w:rPr>
          <w:rFonts w:ascii="Google Sans" w:cs="Google Sans" w:eastAsia="Google Sans" w:hAnsi="Google Sans"/>
          <w:color w:val="1f1f1f"/>
          <w:rtl w:val="0"/>
        </w:rPr>
        <w:t xml:space="preserve"> purpose_embeddings are intentionally NOT indexed via HNSW to circumvent kuzu==0.11.3 in-place update limitations. Routing metadata (routing_state, routing_confidence) is stored natively on the Session node, rather than edge properties, to respect strict schema constraints.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 Quest Lifecycle &amp; Purpose Capture:</w:t>
      </w:r>
    </w:p>
    <w:p w:rsidR="00000000" w:rsidDel="00000000" w:rsidP="00000000" w:rsidRDefault="00000000" w:rsidRPr="00000000" w14:paraId="00000059">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Purpose / Intent Capture:</w:t>
      </w:r>
      <w:r w:rsidDel="00000000" w:rsidR="00000000" w:rsidRPr="00000000">
        <w:rPr>
          <w:rFonts w:ascii="Google Sans" w:cs="Google Sans" w:eastAsia="Google Sans" w:hAnsi="Google Sans"/>
          <w:color w:val="1f1f1f"/>
          <w:rtl w:val="0"/>
        </w:rPr>
        <w:t xml:space="preserve"> Triggered automatically by the first confirmed (&gt;90% confidence) artifact in a new quest. The local LLM synthesizes a 1-2 sentence purpose stored on MainQuest.purpose.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65" w:right="0" w:firstLine="0"/>
        <w:jc w:val="left"/>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 Shared Tool Surface (MCP):</w:t>
      </w:r>
      <w:r w:rsidDel="00000000" w:rsidR="00000000" w:rsidRPr="00000000">
        <w:rPr>
          <w:rFonts w:ascii="Google Sans" w:cs="Google Sans" w:eastAsia="Google Sans" w:hAnsi="Google Sans"/>
          <w:color w:val="1f1f1f"/>
          <w:rtl w:val="0"/>
        </w:rPr>
        <w:t xml:space="preserve">All adapters expose the exact same read/write toolset: ingest_message, current_truth, explore_graph, diff_since, branch_quest, set_quest (explicit user override), and context_status (bloat detection reporting).</w:t>
      </w:r>
      <w:r w:rsidDel="00000000" w:rsidR="00000000" w:rsidRPr="00000000">
        <w:rPr>
          <w:rFonts w:ascii="Google Sans" w:cs="Google Sans" w:eastAsia="Google Sans" w:hAnsi="Google Sans"/>
          <w:b w:val="1"/>
          <w:bCs w:val="1"/>
          <w:color w:val="1f1f1f"/>
          <w:rtl w:val="0"/>
        </w:rPr>
        <w:t xml:space="preserve">F. Conversation-Layer Anomaly Detection (Memory-Based IDS):</w:t>
      </w:r>
      <w:r w:rsidDel="00000000" w:rsidR="00000000" w:rsidRPr="00000000">
        <w:rPr>
          <w:rFonts w:ascii="Google Sans" w:cs="Google Sans" w:eastAsia="Google Sans" w:hAnsi="Google Sans"/>
          <w:color w:val="1f1f1f"/>
          <w:rtl w:val="0"/>
        </w:rPr>
        <w:t xml:space="preserve">A critical benefit of the passive Cocktail Party interception model is its function as a </w:t>
      </w:r>
      <w:r w:rsidDel="00000000" w:rsidR="00000000" w:rsidRPr="00000000">
        <w:rPr>
          <w:rFonts w:ascii="Google Sans" w:cs="Google Sans" w:eastAsia="Google Sans" w:hAnsi="Google Sans"/>
          <w:b w:val="1"/>
          <w:bCs w:val="1"/>
          <w:color w:val="1f1f1f"/>
          <w:rtl w:val="0"/>
        </w:rPr>
        <w:t xml:space="preserve">Conversation-Layer Intrusion Detection System</w:t>
      </w:r>
      <w:r w:rsidDel="00000000" w:rsidR="00000000" w:rsidRPr="00000000">
        <w:rPr>
          <w:rFonts w:ascii="Google Sans" w:cs="Google Sans" w:eastAsia="Google Sans" w:hAnsi="Google Sans"/>
          <w:color w:val="1f1f1f"/>
          <w:rtl w:val="0"/>
        </w:rPr>
        <w:t xml:space="preserve">. Because the Brain Daemon sits </w:t>
      </w:r>
      <w:r w:rsidDel="00000000" w:rsidR="00000000" w:rsidRPr="00000000">
        <w:rPr>
          <w:rFonts w:ascii="Google Sans" w:cs="Google Sans" w:eastAsia="Google Sans" w:hAnsi="Google Sans"/>
          <w:i w:val="1"/>
          <w:iCs w:val="1"/>
          <w:color w:val="1f1f1f"/>
          <w:rtl w:val="0"/>
        </w:rPr>
        <w:t xml:space="preserve">outside</w:t>
      </w:r>
      <w:r w:rsidDel="00000000" w:rsidR="00000000" w:rsidRPr="00000000">
        <w:rPr>
          <w:rFonts w:ascii="Google Sans" w:cs="Google Sans" w:eastAsia="Google Sans" w:hAnsi="Google Sans"/>
          <w:color w:val="1f1f1f"/>
          <w:rtl w:val="0"/>
        </w:rPr>
        <w:t xml:space="preserve"> the agent's context window, it cannot be compromised by standard prompt injection. It flags erratic deviation if a hijacked agent attempts to violate historically high-strength GlobalConstraints.</w:t>
      </w:r>
    </w:p>
    <w:p w:rsidR="00000000" w:rsidDel="00000000" w:rsidP="00000000" w:rsidRDefault="00000000" w:rsidRPr="00000000" w14:paraId="0000005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5.6. Evaluation &amp; Proof of Efficacy (Internal Benchmark):</w:t>
      </w:r>
    </w:p>
    <w:p w:rsidR="00000000" w:rsidDel="00000000" w:rsidP="00000000" w:rsidRDefault="00000000" w:rsidRPr="00000000" w14:paraId="0000005C">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Target Trust Metrics:</w:t>
      </w:r>
      <w:r w:rsidDel="00000000" w:rsidR="00000000" w:rsidRPr="00000000">
        <w:rPr>
          <w:rFonts w:ascii="Google Sans" w:cs="Google Sans" w:eastAsia="Google Sans" w:hAnsi="Google Sans"/>
          <w:color w:val="1f1f1f"/>
          <w:rtl w:val="0"/>
        </w:rPr>
        <w:t xml:space="preserve"> Harmful Merge Rate (&lt; 2%), False Deprecation Rate (&lt; 2%), Constraint Recall Accuracy (&gt;30% improvement over standard vector-write).</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5.7. Novelty &amp; Non-Obviousness:</w:t>
      </w:r>
      <w:r w:rsidDel="00000000" w:rsidR="00000000" w:rsidRPr="00000000">
        <w:rPr>
          <w:rFonts w:ascii="Google Sans" w:cs="Google Sans" w:eastAsia="Google Sans" w:hAnsi="Google Sans"/>
          <w:color w:val="1f1f1f"/>
          <w:rtl w:val="0"/>
        </w:rPr>
        <w:t xml:space="preserve"> 1. </w:t>
      </w:r>
      <w:r w:rsidDel="00000000" w:rsidR="00000000" w:rsidRPr="00000000">
        <w:rPr>
          <w:rFonts w:ascii="Google Sans" w:cs="Google Sans" w:eastAsia="Google Sans" w:hAnsi="Google Sans"/>
          <w:b w:val="1"/>
          <w:bCs w:val="1"/>
          <w:color w:val="1f1f1f"/>
          <w:rtl w:val="0"/>
        </w:rPr>
        <w:t xml:space="preserve">Kahneman</w:t>
      </w:r>
      <w:r w:rsidDel="00000000" w:rsidR="00000000" w:rsidRPr="00000000">
        <w:rPr>
          <w:rFonts w:ascii="Google Sans" w:cs="Google Sans" w:eastAsia="Google Sans" w:hAnsi="Google Sans"/>
          <w:color w:val="1f1f1f"/>
          <w:rtl w:val="0"/>
        </w:rPr>
        <w:t xml:space="preserve"> Dual-Process Architecture (System</w:t>
      </w:r>
      <w:r w:rsidDel="00000000" w:rsidR="00000000" w:rsidRPr="00000000">
        <w:rPr>
          <w:rFonts w:ascii="Google Sans" w:cs="Google Sans" w:eastAsia="Google Sans" w:hAnsi="Google Sans"/>
          <w:b w:val="1"/>
          <w:bCs w:val="1"/>
          <w:color w:val="1f1f1f"/>
          <w:rtl w:val="0"/>
        </w:rPr>
        <w:t xml:space="preserve"> 1 / System 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2. </w:t>
      </w:r>
      <w:r w:rsidDel="00000000" w:rsidR="00000000" w:rsidRPr="00000000">
        <w:rPr>
          <w:rFonts w:ascii="Google Sans" w:cs="Google Sans" w:eastAsia="Google Sans" w:hAnsi="Google Sans"/>
          <w:b w:val="1"/>
          <w:bCs w:val="1"/>
          <w:color w:val="1f1f1f"/>
          <w:rtl w:val="0"/>
        </w:rPr>
        <w:t xml:space="preserve">Hebbian Learning &amp; LTP (Dual Edge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3. </w:t>
      </w:r>
      <w:r w:rsidDel="00000000" w:rsidR="00000000" w:rsidRPr="00000000">
        <w:rPr>
          <w:rFonts w:ascii="Google Sans" w:cs="Google Sans" w:eastAsia="Google Sans" w:hAnsi="Google Sans"/>
          <w:b w:val="1"/>
          <w:bCs w:val="1"/>
          <w:color w:val="1f1f1f"/>
          <w:rtl w:val="0"/>
        </w:rPr>
        <w:t xml:space="preserve">Synaptic Pruning (Ebbinghaus Forgetting Curve)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4. </w:t>
      </w:r>
      <w:r w:rsidDel="00000000" w:rsidR="00000000" w:rsidRPr="00000000">
        <w:rPr>
          <w:rFonts w:ascii="Google Sans" w:cs="Google Sans" w:eastAsia="Google Sans" w:hAnsi="Google Sans"/>
          <w:b w:val="1"/>
          <w:bCs w:val="1"/>
          <w:color w:val="1f1f1f"/>
          <w:rtl w:val="0"/>
        </w:rPr>
        <w:t xml:space="preserve">Ontology-First Pattern Matching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5. </w:t>
      </w:r>
      <w:r w:rsidDel="00000000" w:rsidR="00000000" w:rsidRPr="00000000">
        <w:rPr>
          <w:rFonts w:ascii="Google Sans" w:cs="Google Sans" w:eastAsia="Google Sans" w:hAnsi="Google Sans"/>
          <w:b w:val="1"/>
          <w:bCs w:val="1"/>
          <w:color w:val="1f1f1f"/>
          <w:rtl w:val="0"/>
        </w:rPr>
        <w:t xml:space="preserve">Domain-Agnostic Relation Extraction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6. </w:t>
      </w:r>
      <w:r w:rsidDel="00000000" w:rsidR="00000000" w:rsidRPr="00000000">
        <w:rPr>
          <w:rFonts w:ascii="Google Sans" w:cs="Google Sans" w:eastAsia="Google Sans" w:hAnsi="Google Sans"/>
          <w:b w:val="1"/>
          <w:bCs w:val="1"/>
          <w:color w:val="1f1f1f"/>
          <w:rtl w:val="0"/>
        </w:rPr>
        <w:t xml:space="preserve">The</w:t>
      </w:r>
      <w:r w:rsidDel="00000000" w:rsidR="00000000" w:rsidRPr="00000000">
        <w:rPr>
          <w:rFonts w:ascii="Google Sans" w:cs="Google Sans" w:eastAsia="Google Sans" w:hAnsi="Google Sans"/>
          <w:color w:val="1f1f1f"/>
          <w:rtl w:val="0"/>
        </w:rPr>
        <w:t xml:space="preserve"> Cocktail</w:t>
      </w:r>
      <w:r w:rsidDel="00000000" w:rsidR="00000000" w:rsidRPr="00000000">
        <w:rPr>
          <w:rFonts w:ascii="Google Sans" w:cs="Google Sans" w:eastAsia="Google Sans" w:hAnsi="Google Sans"/>
          <w:b w:val="1"/>
          <w:bCs w:val="1"/>
          <w:color w:val="1f1f1f"/>
          <w:rtl w:val="0"/>
        </w:rPr>
        <w:t xml:space="preserve"> Party Effect (Selective Attention)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7. </w:t>
      </w:r>
      <w:r w:rsidDel="00000000" w:rsidR="00000000" w:rsidRPr="00000000">
        <w:rPr>
          <w:rFonts w:ascii="Google Sans" w:cs="Google Sans" w:eastAsia="Google Sans" w:hAnsi="Google Sans"/>
          <w:b w:val="1"/>
          <w:bCs w:val="1"/>
          <w:color w:val="1f1f1f"/>
          <w:rtl w:val="0"/>
        </w:rPr>
        <w:t xml:space="preserve">Conversation-Layer Anomaly Detection (Out-of-Band Agent Security)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8. </w:t>
      </w:r>
      <w:r w:rsidDel="00000000" w:rsidR="00000000" w:rsidRPr="00000000">
        <w:rPr>
          <w:rFonts w:ascii="Google Sans" w:cs="Google Sans" w:eastAsia="Google Sans" w:hAnsi="Google Sans"/>
          <w:b w:val="1"/>
          <w:bCs w:val="1"/>
          <w:color w:val="1f1f1f"/>
          <w:rtl w:val="0"/>
        </w:rPr>
        <w:t xml:space="preserve">Semantic Quest Routing (The Hippocampus Mechanism)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9. </w:t>
      </w:r>
      <w:r w:rsidDel="00000000" w:rsidR="00000000" w:rsidRPr="00000000">
        <w:rPr>
          <w:rFonts w:ascii="Google Sans" w:cs="Google Sans" w:eastAsia="Google Sans" w:hAnsi="Google Sans"/>
          <w:b w:val="1"/>
          <w:bCs w:val="1"/>
          <w:color w:val="1f1f1f"/>
          <w:rtl w:val="0"/>
        </w:rPr>
        <w:t xml:space="preserve">Multi-Signal Routing Fusion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10. </w:t>
      </w:r>
      <w:r w:rsidDel="00000000" w:rsidR="00000000" w:rsidRPr="00000000">
        <w:rPr>
          <w:rFonts w:ascii="Google Sans" w:cs="Google Sans" w:eastAsia="Google Sans" w:hAnsi="Google Sans"/>
          <w:b w:val="1"/>
          <w:bCs w:val="1"/>
          <w:color w:val="1f1f1f"/>
          <w:rtl w:val="0"/>
        </w:rPr>
        <w:t xml:space="preserve">Context Window as Working Memory Model:</w:t>
      </w:r>
      <w:r w:rsidDel="00000000" w:rsidR="00000000" w:rsidRPr="00000000">
        <w:rPr>
          <w:rFonts w:ascii="Google Sans" w:cs="Google Sans" w:eastAsia="Google Sans" w:hAnsi="Google Sans"/>
          <w:color w:val="1f1f1f"/>
          <w:rtl w:val="0"/>
        </w:rPr>
        <w:t xml:space="preserve"> Modeling each external LLM session as a tracked working memory buffer with explicit load/unload semantics.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11. </w:t>
      </w:r>
      <w:r w:rsidDel="00000000" w:rsidR="00000000" w:rsidRPr="00000000">
        <w:rPr>
          <w:rFonts w:ascii="Google Sans" w:cs="Google Sans" w:eastAsia="Google Sans" w:hAnsi="Google Sans"/>
          <w:b w:val="1"/>
          <w:bCs w:val="1"/>
          <w:color w:val="1f1f1f"/>
          <w:rtl w:val="0"/>
        </w:rPr>
        <w:t xml:space="preserve">Smart Deduplication via Load Tracking:</w:t>
      </w:r>
      <w:r w:rsidDel="00000000" w:rsidR="00000000" w:rsidRPr="00000000">
        <w:rPr>
          <w:rFonts w:ascii="Google Sans" w:cs="Google Sans" w:eastAsia="Google Sans" w:hAnsi="Google Sans"/>
          <w:color w:val="1f1f1f"/>
          <w:rtl w:val="0"/>
        </w:rPr>
        <w:t xml:space="preserve"> Actively demoting (rather than entirely excluding) already-loaded graph nodes in retrieval results to prevent token bloat while allowing for critical contextual refreshers.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12. </w:t>
      </w:r>
      <w:r w:rsidDel="00000000" w:rsidR="00000000" w:rsidRPr="00000000">
        <w:rPr>
          <w:rFonts w:ascii="Google Sans" w:cs="Google Sans" w:eastAsia="Google Sans" w:hAnsi="Google Sans"/>
          <w:b w:val="1"/>
          <w:bCs w:val="1"/>
          <w:color w:val="1f1f1f"/>
          <w:rtl w:val="0"/>
        </w:rPr>
        <w:t xml:space="preserve">Session Handoff Intelligence:</w:t>
      </w:r>
      <w:r w:rsidDel="00000000" w:rsidR="00000000" w:rsidRPr="00000000">
        <w:rPr>
          <w:rFonts w:ascii="Google Sans" w:cs="Google Sans" w:eastAsia="Google Sans" w:hAnsi="Google Sans"/>
          <w:color w:val="1f1f1f"/>
          <w:rtl w:val="0"/>
        </w:rPr>
        <w:t xml:space="preserve"> Proactive knowledge transfer between independent context windows (e.g., switching from a desktop app to a mobile client) using historical load states to seamlessly inject the previous session's working memory into the new one.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13. </w:t>
      </w:r>
      <w:r w:rsidDel="00000000" w:rsidR="00000000" w:rsidRPr="00000000">
        <w:rPr>
          <w:rFonts w:ascii="Google Sans" w:cs="Google Sans" w:eastAsia="Google Sans" w:hAnsi="Google Sans"/>
          <w:b w:val="1"/>
          <w:bCs w:val="1"/>
          <w:color w:val="1f1f1f"/>
          <w:rtl w:val="0"/>
        </w:rPr>
        <w:t xml:space="preserve">Bloat Detection via Token Estimation:</w:t>
      </w:r>
      <w:r w:rsidDel="00000000" w:rsidR="00000000" w:rsidRPr="00000000">
        <w:rPr>
          <w:rFonts w:ascii="Google Sans" w:cs="Google Sans" w:eastAsia="Google Sans" w:hAnsi="Google Sans"/>
          <w:color w:val="1f1f1f"/>
          <w:rtl w:val="0"/>
        </w:rPr>
        <w:t xml:space="preserve"> Monitoring context window utilization heuristically (without heavy tokenizer dependencies) to surface efficiency warnings and trigger intelligent graph flushing.</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Diagrams and Flowcharts</w:t>
      </w:r>
    </w:p>
    <w:p w:rsidR="00000000" w:rsidDel="00000000" w:rsidP="00000000" w:rsidRDefault="00000000" w:rsidRPr="00000000" w14:paraId="0000005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System Architecture Diagram</w:t>
      </w:r>
    </w:p>
    <w:p w:rsidR="00000000" w:rsidDel="00000000" w:rsidP="00000000" w:rsidRDefault="00000000" w:rsidRPr="00000000" w14:paraId="0000006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User Flow Diagram (Branch, Explore, Merge, Deprecate, Export Decision Log)</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MCP Ingestion Pipeline Flowchart (Detailing the 9-Step Coarse-to-Fine Loop)</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Prior Art</w:t>
      </w:r>
    </w:p>
    <w:p w:rsidR="00000000" w:rsidDel="00000000" w:rsidP="00000000" w:rsidRDefault="00000000" w:rsidRPr="00000000" w14:paraId="00000063">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 Competitors:</w:t>
      </w: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Zep, Mem0, Letta:</w:t>
      </w:r>
      <w:r w:rsidDel="00000000" w:rsidR="00000000" w:rsidRPr="00000000">
        <w:rPr>
          <w:rFonts w:ascii="Google Sans" w:cs="Google Sans" w:eastAsia="Google Sans" w:hAnsi="Google Sans"/>
          <w:color w:val="1f1f1f"/>
          <w:rtl w:val="0"/>
        </w:rPr>
        <w:t xml:space="preserve"> These platforms provide universal, cross-platform memory layers, and Zep specifically utilizes temporal knowledge graphs. </w:t>
      </w:r>
      <w:r w:rsidDel="00000000" w:rsidR="00000000" w:rsidRPr="00000000">
        <w:rPr>
          <w:rFonts w:ascii="Google Sans" w:cs="Google Sans" w:eastAsia="Google Sans" w:hAnsi="Google Sans"/>
          <w:b w:val="1"/>
          <w:bCs w:val="1"/>
          <w:color w:val="1f1f1f"/>
          <w:rtl w:val="0"/>
        </w:rPr>
        <w:t xml:space="preserve">MCP Baseline KG Server:</w:t>
      </w:r>
      <w:r w:rsidDel="00000000" w:rsidR="00000000" w:rsidRPr="00000000">
        <w:rPr>
          <w:rFonts w:ascii="Google Sans" w:cs="Google Sans" w:eastAsia="Google Sans" w:hAnsi="Google Sans"/>
          <w:color w:val="1f1f1f"/>
          <w:rtl w:val="0"/>
        </w:rPr>
        <w:t xml:space="preserve"> Official implementation of basic graph memory via MCP.</w:t>
      </w:r>
    </w:p>
    <w:p w:rsidR="00000000" w:rsidDel="00000000" w:rsidP="00000000" w:rsidRDefault="00000000" w:rsidRPr="00000000" w14:paraId="00000064">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i w:val="1"/>
          <w:iCs w:val="1"/>
          <w:color w:val="1f1f1f"/>
          <w:rtl w:val="0"/>
        </w:rPr>
        <w:t xml:space="preserve">Differentiation:</w:t>
      </w:r>
      <w:r w:rsidDel="00000000" w:rsidR="00000000" w:rsidRPr="00000000">
        <w:rPr>
          <w:rFonts w:ascii="Google Sans" w:cs="Google Sans" w:eastAsia="Google Sans" w:hAnsi="Google Sans"/>
          <w:color w:val="1f1f1f"/>
          <w:rtl w:val="0"/>
        </w:rPr>
        <w:t xml:space="preserve"> Side Quests improves upon these by shifting the "inventive step" onto the </w:t>
      </w:r>
      <w:r w:rsidDel="00000000" w:rsidR="00000000" w:rsidRPr="00000000">
        <w:rPr>
          <w:rFonts w:ascii="Google Sans" w:cs="Google Sans" w:eastAsia="Google Sans" w:hAnsi="Google Sans"/>
          <w:b w:val="1"/>
          <w:bCs w:val="1"/>
          <w:color w:val="1f1f1f"/>
          <w:rtl w:val="0"/>
        </w:rPr>
        <w:t xml:space="preserve">9-Step Gated Consolidation Loop</w:t>
      </w:r>
      <w:r w:rsidDel="00000000" w:rsidR="00000000" w:rsidRPr="00000000">
        <w:rPr>
          <w:rFonts w:ascii="Google Sans" w:cs="Google Sans" w:eastAsia="Google Sans" w:hAnsi="Google Sans"/>
          <w:color w:val="1f1f1f"/>
          <w:rtl w:val="0"/>
        </w:rPr>
        <w:t xml:space="preserve"> (Dual-Process ontology pre-filtering, Hebbian dual-edge processing, domain-agnostic relation extraction, synaptic pruning, and Semantic Quest Routing).</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Indirect Competitors:</w:t>
      </w:r>
    </w:p>
    <w:p w:rsidR="00000000" w:rsidDel="00000000" w:rsidP="00000000" w:rsidRDefault="00000000" w:rsidRPr="00000000" w14:paraId="00000066">
      <w:pPr>
        <w:numPr>
          <w:ilvl w:val="1"/>
          <w:numId w:val="11"/>
        </w:numPr>
        <w:pBdr>
          <w:top w:space="0" w:sz="0" w:val="nil"/>
          <w:left w:space="0" w:sz="0" w:val="nil"/>
          <w:bottom w:space="0" w:sz="0" w:val="nil"/>
          <w:right w:space="0" w:sz="0" w:val="nil"/>
          <w:between w:space="0" w:sz="0" w:val="nil"/>
        </w:pBdr>
        <w:shd w:fill="auto" w:val="clear"/>
        <w:spacing w:after="12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Standard AI Chatbots (ChatGPT, Gemini, Claude):</w:t>
      </w:r>
      <w:r w:rsidDel="00000000" w:rsidR="00000000" w:rsidRPr="00000000">
        <w:rPr>
          <w:rFonts w:ascii="Google Sans" w:cs="Google Sans" w:eastAsia="Google Sans" w:hAnsi="Google Sans"/>
          <w:color w:val="1f1f1f"/>
          <w:rtl w:val="0"/>
        </w:rPr>
        <w:t xml:space="preserve"> Linear single-thread conversation model.</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Reduction to Practice Plan</w:t>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Phase</w:t>
      </w:r>
      <w:r w:rsidDel="00000000" w:rsidR="00000000" w:rsidRPr="00000000">
        <w:rPr>
          <w:rFonts w:ascii="Google Sans" w:cs="Google Sans" w:eastAsia="Google Sans" w:hAnsi="Google Sans"/>
          <w:color w:val="1f1f1f"/>
          <w:rtl w:val="0"/>
        </w:rPr>
        <w:t xml:space="preserve"> 0:</w:t>
      </w:r>
      <w:r w:rsidDel="00000000" w:rsidR="00000000" w:rsidRPr="00000000">
        <w:rPr>
          <w:rFonts w:ascii="Google Sans" w:cs="Google Sans" w:eastAsia="Google Sans" w:hAnsi="Google Sans"/>
          <w:b w:val="1"/>
          <w:bCs w:val="1"/>
          <w:color w:val="1f1f1f"/>
          <w:rtl w:val="0"/>
        </w:rPr>
        <w:t xml:space="preserve"> Standalone Brain Daemon &amp; Direct MCP Adapter Prototype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b w:val="1"/>
          <w:bCs w:val="1"/>
          <w:color w:val="1f1f1f"/>
          <w:rtl w:val="0"/>
        </w:rPr>
        <w:t xml:space="preserve">Technical Constraints &amp; Dependencies:</w:t>
      </w:r>
    </w:p>
    <w:p w:rsidR="00000000" w:rsidDel="00000000" w:rsidP="00000000" w:rsidRDefault="00000000" w:rsidRPr="00000000" w14:paraId="00000069">
      <w:pPr>
        <w:numPr>
          <w:ilvl w:val="1"/>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Database:</w:t>
      </w:r>
      <w:r w:rsidDel="00000000" w:rsidR="00000000" w:rsidRPr="00000000">
        <w:rPr>
          <w:rFonts w:ascii="Google Sans" w:cs="Google Sans" w:eastAsia="Google Sans" w:hAnsi="Google Sans"/>
          <w:color w:val="1f1f1f"/>
          <w:rtl w:val="0"/>
        </w:rPr>
        <w:t xml:space="preserve"> kuzu==0.11.3 (Note: kuzu-db was archived Oct 2025; pinned to last stable release. Monitoring the RyuGraph fork for future migration).</w:t>
      </w:r>
    </w:p>
    <w:p w:rsidR="00000000" w:rsidDel="00000000" w:rsidP="00000000" w:rsidRDefault="00000000" w:rsidRPr="00000000" w14:paraId="0000006A">
      <w:pPr>
        <w:numPr>
          <w:ilvl w:val="1"/>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Embeddings:</w:t>
      </w:r>
      <w:r w:rsidDel="00000000" w:rsidR="00000000" w:rsidRPr="00000000">
        <w:rPr>
          <w:rFonts w:ascii="Google Sans" w:cs="Google Sans" w:eastAsia="Google Sans" w:hAnsi="Google Sans"/>
          <w:color w:val="1f1f1f"/>
          <w:rtl w:val="0"/>
        </w:rPr>
        <w:t xml:space="preserve"> sentence-transformers/all-MiniLM-L6-v2 yielding FLOAT[384] schema types (required for local HNSW vector indexing).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0" w:right="0" w:firstLine="0"/>
        <w:jc w:val="left"/>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The 8-Milestone (M1-M8) Minimum Viable Brain Build Sequence:</w:t>
      </w:r>
    </w:p>
    <w:p w:rsidR="00000000" w:rsidDel="00000000" w:rsidP="00000000" w:rsidRDefault="00000000" w:rsidRPr="00000000" w14:paraId="0000006C">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M1 — Foundation:</w:t>
      </w:r>
      <w:r w:rsidDel="00000000" w:rsidR="00000000" w:rsidRPr="00000000">
        <w:rPr>
          <w:rFonts w:ascii="Google Sans" w:cs="Google Sans" w:eastAsia="Google Sans" w:hAnsi="Google Sans"/>
          <w:color w:val="1f1f1f"/>
          <w:rtl w:val="0"/>
        </w:rPr>
        <w:t xml:space="preserve"> Initialize Kùzu schema, configure sidequests.toml.</w:t>
      </w:r>
    </w:p>
    <w:p w:rsidR="00000000" w:rsidDel="00000000" w:rsidP="00000000" w:rsidRDefault="00000000" w:rsidRPr="00000000" w14:paraId="0000006D">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M2 — Minimum Viable Brain:</w:t>
      </w:r>
      <w:r w:rsidDel="00000000" w:rsidR="00000000" w:rsidRPr="00000000">
        <w:rPr>
          <w:rFonts w:ascii="Google Sans" w:cs="Google Sans" w:eastAsia="Google Sans" w:hAnsi="Google Sans"/>
          <w:color w:val="1f1f1f"/>
          <w:rtl w:val="0"/>
        </w:rPr>
        <w:t xml:space="preserve"> Implement basic ingest_message and current_truth.</w:t>
      </w:r>
    </w:p>
    <w:p w:rsidR="00000000" w:rsidDel="00000000" w:rsidP="00000000" w:rsidRDefault="00000000" w:rsidRPr="00000000" w14:paraId="0000006E">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M3 — Gated Consolidation Loop:</w:t>
      </w:r>
      <w:r w:rsidDel="00000000" w:rsidR="00000000" w:rsidRPr="00000000">
        <w:rPr>
          <w:rFonts w:ascii="Google Sans" w:cs="Google Sans" w:eastAsia="Google Sans" w:hAnsi="Google Sans"/>
          <w:color w:val="1f1f1f"/>
          <w:rtl w:val="0"/>
        </w:rPr>
        <w:t xml:space="preserve"> Integrate Coarse-to-Fine pipeline (Steps 1-4 + 3b).</w:t>
      </w:r>
    </w:p>
    <w:p w:rsidR="00000000" w:rsidDel="00000000" w:rsidP="00000000" w:rsidRDefault="00000000" w:rsidRPr="00000000" w14:paraId="0000006F">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M4 — Deduplication, Pruning &amp; LTP:</w:t>
      </w:r>
      <w:r w:rsidDel="00000000" w:rsidR="00000000" w:rsidRPr="00000000">
        <w:rPr>
          <w:rFonts w:ascii="Google Sans" w:cs="Google Sans" w:eastAsia="Google Sans" w:hAnsi="Google Sans"/>
          <w:color w:val="1f1f1f"/>
          <w:rtl w:val="0"/>
        </w:rPr>
        <w:t xml:space="preserve"> Implement Steps 5-7. Implement B18 Working Memory tracking (Load Tracking, Smart Deduplication, Bloat Detection).</w:t>
      </w:r>
    </w:p>
    <w:p w:rsidR="00000000" w:rsidDel="00000000" w:rsidP="00000000" w:rsidRDefault="00000000" w:rsidRPr="00000000" w14:paraId="00000070">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M5 — Quest Lifecycle:</w:t>
      </w:r>
      <w:r w:rsidDel="00000000" w:rsidR="00000000" w:rsidRPr="00000000">
        <w:rPr>
          <w:rFonts w:ascii="Google Sans" w:cs="Google Sans" w:eastAsia="Google Sans" w:hAnsi="Google Sans"/>
          <w:color w:val="1f1f1f"/>
          <w:rtl w:val="0"/>
        </w:rPr>
        <w:t xml:space="preserve"> Implement Semantic Quest Routing (Hippocampus context-matching) and automatic Purpose capture. Implement Session Handoff Intelligence.</w:t>
      </w:r>
    </w:p>
    <w:p w:rsidR="00000000" w:rsidDel="00000000" w:rsidP="00000000" w:rsidRDefault="00000000" w:rsidRPr="00000000" w14:paraId="00000071">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M6 — Open Brain (Document Ingestion):</w:t>
      </w:r>
      <w:r w:rsidDel="00000000" w:rsidR="00000000" w:rsidRPr="00000000">
        <w:rPr>
          <w:rFonts w:ascii="Google Sans" w:cs="Google Sans" w:eastAsia="Google Sans" w:hAnsi="Google Sans"/>
          <w:color w:val="1f1f1f"/>
          <w:rtl w:val="0"/>
        </w:rPr>
        <w:t xml:space="preserve"> Build Document ingestion pipeline.</w:t>
      </w:r>
    </w:p>
    <w:p w:rsidR="00000000" w:rsidDel="00000000" w:rsidP="00000000" w:rsidRDefault="00000000" w:rsidRPr="00000000" w14:paraId="00000072">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M7 — Memory Control Panel:</w:t>
      </w:r>
      <w:r w:rsidDel="00000000" w:rsidR="00000000" w:rsidRPr="00000000">
        <w:rPr>
          <w:rFonts w:ascii="Google Sans" w:cs="Google Sans" w:eastAsia="Google Sans" w:hAnsi="Google Sans"/>
          <w:color w:val="1f1f1f"/>
          <w:rtl w:val="0"/>
        </w:rPr>
        <w:t xml:space="preserve"> FastAPI server with graph visualization.</w:t>
      </w:r>
    </w:p>
    <w:p w:rsidR="00000000" w:rsidDel="00000000" w:rsidP="00000000" w:rsidRDefault="00000000" w:rsidRPr="00000000" w14:paraId="00000073">
      <w:pPr>
        <w:numPr>
          <w:ilvl w:val="1"/>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M8 — Multi-Agent &amp; Analogical Reasoning:</w:t>
      </w:r>
      <w:r w:rsidDel="00000000" w:rsidR="00000000" w:rsidRPr="00000000">
        <w:rPr>
          <w:rFonts w:ascii="Google Sans" w:cs="Google Sans" w:eastAsia="Google Sans" w:hAnsi="Google Sans"/>
          <w:color w:val="1f1f1f"/>
          <w:rtl w:val="0"/>
        </w:rPr>
        <w:t xml:space="preserve"> Implement broadened RAG across historical MainQuests (and Lesson synthesis).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2"/>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4"/>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4"/>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9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