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b720885edf9b4620" /></Relationships>
</file>

<file path=word/document.xml><?xml version="1.0" encoding="utf-8"?>
<w:document xmlns:w="http://schemas.openxmlformats.org/wordprocessingml/2006/main">
  <w:body>
    <w:p>
      <w:pPr>
        <w:jc w:val="center"/>
        <w:bidi/>
        <w:spacing w:line="360" w:lineRule="auto"/>
      </w:pPr>
      <w:r>
        <w:rPr>
          <w:rFonts w:ascii="Traditional Arabic" w:hAnsi="Traditional Arabic" w:cs="Traditional Arabic"/>
          <w:sz w:val="44"/>
          <w:szCs w:val="44"/>
          <w:b/>
        </w:rPr>
        <w:t xml:space="preserve">جامعة صنعاء</w:t>
      </w:r>
    </w:p>
    <w:p>
      <w:pPr>
        <w:jc w:val="center"/>
        <w:bidi/>
        <w:spacing w:line="360" w:lineRule="auto"/>
      </w:pPr>
      <w:r>
        <w:rPr>
          <w:rFonts w:ascii="Traditional Arabic" w:hAnsi="Traditional Arabic" w:cs="Traditional Arabic"/>
          <w:sz w:val="40"/>
          <w:szCs w:val="40"/>
          <w:b/>
        </w:rPr>
        <w:t xml:space="preserve">كلية الحاسوب والمعلوماتية</w:t>
      </w:r>
    </w:p>
    <w:p>
      <w:pPr>
        <w:jc w:val="center"/>
        <w:bidi/>
        <w:spacing w:line="360" w:lineRule="auto"/>
      </w:pPr>
      <w:r>
        <w:rPr>
          <w:rFonts w:ascii="Traditional Arabic" w:hAnsi="Traditional Arabic" w:cs="Traditional Arabic"/>
          <w:sz w:val="36"/>
          <w:szCs w:val="36"/>
          <w:b/>
        </w:rPr>
        <w:t xml:space="preserve">قسم نظم المعلومات</w:t>
      </w:r>
    </w:p>
    <w:p>
      <w:pPr>
        <w:jc w:val="center"/>
        <w:bidi/>
        <w:spacing w:line="360" w:lineRule="auto"/>
      </w:pPr>
      <w:r>
        <w:rPr>
          <w:rFonts w:ascii="Traditional Arabic" w:hAnsi="Traditional Arabic" w:cs="Traditional Arabic"/>
          <w:sz w:val="28"/>
          <w:szCs w:val="28"/>
        </w:rPr>
        <w:t xml:space="preserve"/>
      </w:r>
    </w:p>
    <w:p>
      <w:pPr>
        <w:jc w:val="center"/>
        <w:bidi/>
        <w:spacing w:line="360" w:lineRule="auto"/>
      </w:pPr>
      <w:r>
        <w:rPr>
          <w:rFonts w:ascii="Traditional Arabic" w:hAnsi="Traditional Arabic" w:cs="Traditional Arabic"/>
          <w:sz w:val="28"/>
          <w:szCs w:val="28"/>
        </w:rPr>
        <w:t xml:space="preserve">─────────────────────────────────</w:t>
      </w:r>
    </w:p>
    <w:p>
      <w:pPr>
        <w:jc w:val="center"/>
        <w:bidi/>
        <w:spacing w:line="360" w:lineRule="auto"/>
      </w:pPr>
      <w:r>
        <w:rPr>
          <w:rFonts w:ascii="Traditional Arabic" w:hAnsi="Traditional Arabic" w:cs="Traditional Arabic"/>
          <w:sz w:val="28"/>
          <w:szCs w:val="28"/>
        </w:rPr>
        <w:t xml:space="preserve"/>
      </w:r>
    </w:p>
    <w:p>
      <w:pPr>
        <w:jc w:val="center"/>
        <w:bidi/>
        <w:spacing w:line="360" w:lineRule="auto"/>
      </w:pPr>
      <w:r>
        <w:rPr>
          <w:rFonts w:ascii="Traditional Arabic" w:hAnsi="Traditional Arabic" w:cs="Traditional Arabic"/>
          <w:sz w:val="32"/>
          <w:szCs w:val="32"/>
          <w:b/>
        </w:rPr>
        <w:t xml:space="preserve">مشروع التخرج</w:t>
      </w:r>
    </w:p>
    <w:p>
      <w:pPr>
        <w:jc w:val="center"/>
        <w:bidi/>
        <w:spacing w:line="360" w:lineRule="auto"/>
      </w:pPr>
      <w:r>
        <w:rPr>
          <w:rFonts w:ascii="Traditional Arabic" w:hAnsi="Traditional Arabic" w:cs="Traditional Arabic"/>
          <w:sz w:val="28"/>
          <w:szCs w:val="28"/>
        </w:rPr>
        <w:t xml:space="preserve"/>
      </w:r>
    </w:p>
    <w:p>
      <w:pPr>
        <w:jc w:val="center"/>
        <w:bidi/>
        <w:spacing w:line="360" w:lineRule="auto"/>
      </w:pPr>
      <w:r>
        <w:rPr>
          <w:rFonts w:ascii="Traditional Arabic" w:hAnsi="Traditional Arabic" w:cs="Traditional Arabic"/>
          <w:sz w:val="56"/>
          <w:szCs w:val="56"/>
          <w:b/>
        </w:rPr>
        <w:t xml:space="preserve">نظام إدارة المدارس الموحد</w:t>
      </w:r>
    </w:p>
    <w:p>
      <w:pPr>
        <w:jc w:val="center"/>
        <w:bidi/>
        <w:spacing w:line="360" w:lineRule="auto"/>
      </w:pPr>
      <w:r>
        <w:rPr>
          <w:rFonts w:ascii="Traditional Arabic" w:hAnsi="Traditional Arabic" w:cs="Traditional Arabic"/>
          <w:sz w:val="40"/>
          <w:szCs w:val="40"/>
          <w:b/>
        </w:rPr>
        <w:t xml:space="preserve">EduMS – Educational Management System</w:t>
      </w:r>
    </w:p>
    <w:p>
      <w:pPr>
        <w:jc w:val="center"/>
        <w:bidi/>
        <w:spacing w:line="360" w:lineRule="auto"/>
      </w:pPr>
      <w:r>
        <w:rPr>
          <w:rFonts w:ascii="Traditional Arabic" w:hAnsi="Traditional Arabic" w:cs="Traditional Arabic"/>
          <w:sz w:val="28"/>
          <w:szCs w:val="28"/>
        </w:rPr>
        <w:t xml:space="preserve"/>
      </w:r>
    </w:p>
    <w:p>
      <w:pPr>
        <w:jc w:val="center"/>
        <w:bidi/>
        <w:spacing w:line="360" w:lineRule="auto"/>
      </w:pPr>
      <w:r>
        <w:rPr>
          <w:rFonts w:ascii="Traditional Arabic" w:hAnsi="Traditional Arabic" w:cs="Traditional Arabic"/>
          <w:sz w:val="28"/>
          <w:szCs w:val="28"/>
        </w:rPr>
        <w:t xml:space="preserve">─────────────────────────────────</w:t>
      </w:r>
    </w:p>
    <w:p>
      <w:pPr>
        <w:jc w:val="center"/>
        <w:bidi/>
        <w:spacing w:line="360" w:lineRule="auto"/>
      </w:pPr>
      <w:r>
        <w:rPr>
          <w:rFonts w:ascii="Traditional Arabic" w:hAnsi="Traditional Arabic" w:cs="Traditional Arabic"/>
          <w:sz w:val="28"/>
          <w:szCs w:val="28"/>
        </w:rPr>
        <w:t xml:space="preserve"/>
      </w:r>
    </w:p>
    <w:p>
      <w:pPr>
        <w:jc w:val="center"/>
        <w:bidi/>
        <w:spacing w:line="360" w:lineRule="auto"/>
      </w:pPr>
      <w:r>
        <w:rPr>
          <w:rFonts w:ascii="Traditional Arabic" w:hAnsi="Traditional Arabic" w:cs="Traditional Arabic"/>
          <w:sz w:val="44"/>
          <w:szCs w:val="44"/>
          <w:b/>
        </w:rPr>
        <w:t xml:space="preserve">الفصل الأول</w:t>
      </w:r>
    </w:p>
    <w:p>
      <w:pPr>
        <w:jc w:val="center"/>
        <w:bidi/>
        <w:spacing w:line="360" w:lineRule="auto"/>
      </w:pPr>
      <w:r>
        <w:rPr>
          <w:rFonts w:ascii="Traditional Arabic" w:hAnsi="Traditional Arabic" w:cs="Traditional Arabic"/>
          <w:sz w:val="40"/>
          <w:szCs w:val="40"/>
          <w:b/>
        </w:rPr>
        <w:t xml:space="preserve">المقدمة العامة</w:t>
      </w:r>
    </w:p>
    <w:p>
      <w:pPr>
        <w:jc w:val="center"/>
        <w:bidi/>
        <w:spacing w:line="360" w:lineRule="auto"/>
      </w:pPr>
      <w:r>
        <w:rPr>
          <w:rFonts w:ascii="Traditional Arabic" w:hAnsi="Traditional Arabic" w:cs="Traditional Arabic"/>
          <w:sz w:val="28"/>
          <w:szCs w:val="28"/>
        </w:rPr>
        <w:t xml:space="preserve"/>
      </w:r>
    </w:p>
    <w:p>
      <w:pPr>
        <w:jc w:val="center"/>
        <w:bidi/>
        <w:spacing w:line="360" w:lineRule="auto"/>
      </w:pPr>
      <w:r>
        <w:rPr>
          <w:rFonts w:ascii="Traditional Arabic" w:hAnsi="Traditional Arabic" w:cs="Traditional Arabic"/>
          <w:sz w:val="28"/>
          <w:szCs w:val="28"/>
        </w:rPr>
        <w:t xml:space="preserve">مقدم استكمالاً لمتطلبات الحصول على درجة البكالوريوس في نظم المعلومات</w:t>
      </w:r>
    </w:p>
    <w:p>
      <w:pPr>
        <w:jc w:val="center"/>
        <w:bidi/>
        <w:spacing w:line="360" w:lineRule="auto"/>
      </w:pPr>
      <w:r>
        <w:rPr>
          <w:rFonts w:ascii="Traditional Arabic" w:hAnsi="Traditional Arabic" w:cs="Traditional Arabic"/>
          <w:sz w:val="28"/>
          <w:szCs w:val="28"/>
        </w:rPr>
        <w:t xml:space="preserve"/>
      </w:r>
    </w:p>
    <w:p>
      <w:pPr>
        <w:jc w:val="center"/>
        <w:bidi/>
        <w:spacing w:line="360" w:lineRule="auto"/>
      </w:pPr>
      <w:r>
        <w:rPr>
          <w:rFonts w:ascii="Traditional Arabic" w:hAnsi="Traditional Arabic" w:cs="Traditional Arabic"/>
          <w:sz w:val="28"/>
          <w:szCs w:val="28"/>
        </w:rPr>
        <w:t xml:space="preserve">العام الجامعي 2025 / 2026م</w:t>
      </w:r>
    </w:p>
    <w:p>
      <w:r>
        <w:br w:type="page"/>
      </w:r>
    </w:p>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فهرس المحتويات - الفصل الأول</w:t>
      </w:r>
    </w:p>
    <w:p>
      <w:pPr>
        <w:jc w:val="both"/>
        <w:bidi/>
        <w:spacing w:line="480" w:lineRule="auto"/>
        <w:ind w:left="0" w:right="0"/>
      </w:pPr>
      <w:r>
        <w:rPr>
          <w:rFonts w:ascii="Traditional Arabic" w:hAnsi="Traditional Arabic" w:cs="Traditional Arabic"/>
          <w:sz w:val="26"/>
          <w:szCs w:val="26"/>
          <w:rtl/>
        </w:rPr>
        <w:t xml:space="preserve">1.1  المقدمة</w:t>
      </w:r>
    </w:p>
    <w:p>
      <w:pPr>
        <w:jc w:val="both"/>
        <w:bidi/>
        <w:spacing w:line="480" w:lineRule="auto"/>
        <w:ind w:left="0" w:right="0"/>
      </w:pPr>
      <w:r>
        <w:rPr>
          <w:rFonts w:ascii="Traditional Arabic" w:hAnsi="Traditional Arabic" w:cs="Traditional Arabic"/>
          <w:sz w:val="26"/>
          <w:szCs w:val="26"/>
          <w:rtl/>
        </w:rPr>
        <w:t xml:space="preserve">1.2  مشكلة الدراسة</w:t>
      </w:r>
    </w:p>
    <w:p>
      <w:pPr>
        <w:jc w:val="both"/>
        <w:bidi/>
        <w:spacing w:line="480" w:lineRule="auto"/>
        <w:ind w:left="0" w:right="0"/>
      </w:pPr>
      <w:r>
        <w:rPr>
          <w:rFonts w:ascii="Traditional Arabic" w:hAnsi="Traditional Arabic" w:cs="Traditional Arabic"/>
          <w:sz w:val="26"/>
          <w:szCs w:val="26"/>
          <w:rtl/>
        </w:rPr>
        <w:t xml:space="preserve">1.3  أهداف الدراسة</w:t>
      </w:r>
    </w:p>
    <w:p>
      <w:pPr>
        <w:jc w:val="both"/>
        <w:bidi/>
        <w:spacing w:line="480" w:lineRule="auto"/>
        <w:ind w:left="0" w:right="0"/>
      </w:pPr>
      <w:r>
        <w:rPr>
          <w:rFonts w:ascii="Traditional Arabic" w:hAnsi="Traditional Arabic" w:cs="Traditional Arabic"/>
          <w:sz w:val="26"/>
          <w:szCs w:val="26"/>
          <w:rtl/>
        </w:rPr>
        <w:t xml:space="preserve">1.4  أهمية الدراسة</w:t>
      </w:r>
    </w:p>
    <w:p>
      <w:pPr>
        <w:jc w:val="both"/>
        <w:bidi/>
        <w:spacing w:line="480" w:lineRule="auto"/>
        <w:ind w:left="0" w:right="0"/>
      </w:pPr>
      <w:r>
        <w:rPr>
          <w:rFonts w:ascii="Traditional Arabic" w:hAnsi="Traditional Arabic" w:cs="Traditional Arabic"/>
          <w:sz w:val="26"/>
          <w:szCs w:val="26"/>
          <w:rtl/>
        </w:rPr>
        <w:t xml:space="preserve">1.5  حدود الدراسة</w:t>
      </w:r>
    </w:p>
    <w:p>
      <w:pPr>
        <w:jc w:val="both"/>
        <w:bidi/>
        <w:spacing w:line="480" w:lineRule="auto"/>
        <w:ind w:left="0" w:right="0"/>
      </w:pPr>
      <w:r>
        <w:rPr>
          <w:rFonts w:ascii="Traditional Arabic" w:hAnsi="Traditional Arabic" w:cs="Traditional Arabic"/>
          <w:sz w:val="26"/>
          <w:szCs w:val="26"/>
          <w:rtl/>
        </w:rPr>
        <w:t xml:space="preserve">1.6  منهجية الدراسة</w:t>
      </w:r>
    </w:p>
    <w:p>
      <w:pPr>
        <w:jc w:val="both"/>
        <w:bidi/>
        <w:spacing w:line="480" w:lineRule="auto"/>
        <w:ind w:left="0" w:right="0"/>
      </w:pPr>
      <w:r>
        <w:rPr>
          <w:rFonts w:ascii="Traditional Arabic" w:hAnsi="Traditional Arabic" w:cs="Traditional Arabic"/>
          <w:sz w:val="26"/>
          <w:szCs w:val="26"/>
          <w:rtl/>
        </w:rPr>
        <w:t xml:space="preserve">1.7  أدوات التطوير والتقنيات المستخدمة</w:t>
      </w:r>
    </w:p>
    <w:p>
      <w:pPr>
        <w:jc w:val="both"/>
        <w:bidi/>
        <w:spacing w:line="480" w:lineRule="auto"/>
        <w:ind w:left="0" w:right="0"/>
      </w:pPr>
      <w:r>
        <w:rPr>
          <w:rFonts w:ascii="Traditional Arabic" w:hAnsi="Traditional Arabic" w:cs="Traditional Arabic"/>
          <w:sz w:val="26"/>
          <w:szCs w:val="26"/>
          <w:rtl/>
        </w:rPr>
        <w:t xml:space="preserve">1.8  الخطة الزمنية للمشروع</w:t>
      </w:r>
    </w:p>
    <w:p>
      <w:pPr>
        <w:jc w:val="both"/>
        <w:bidi/>
        <w:spacing w:line="480" w:lineRule="auto"/>
        <w:ind w:left="0" w:right="0"/>
      </w:pPr>
      <w:r>
        <w:rPr>
          <w:rFonts w:ascii="Traditional Arabic" w:hAnsi="Traditional Arabic" w:cs="Traditional Arabic"/>
          <w:sz w:val="26"/>
          <w:szCs w:val="26"/>
          <w:rtl/>
        </w:rPr>
        <w:t xml:space="preserve">1.9  هيكل الوثيقة وتوجيه القارئ</w:t>
      </w:r>
    </w:p>
    <w:p>
      <w:r>
        <w:br w:type="page"/>
      </w:r>
    </w:p>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1.1  المقدمة</w:t>
      </w:r>
    </w:p>
    <w:p>
      <w:pPr>
        <w:jc w:val="both"/>
        <w:bidi/>
        <w:spacing w:line="480" w:lineRule="auto"/>
        <w:ind w:left="0" w:right="0"/>
      </w:pPr>
      <w:r>
        <w:rPr>
          <w:rFonts w:ascii="Traditional Arabic" w:hAnsi="Traditional Arabic" w:cs="Traditional Arabic"/>
          <w:sz w:val="28"/>
          <w:szCs w:val="28"/>
          <w:rtl/>
        </w:rPr>
        <w:t xml:space="preserve">تُعدّ المؤسسات التعليمية من أكثر البيئات تعقيداً على صعيد الإدارة، إذ تتشابك فيها متطلبات متعددة تمتد من التسجيل وشؤون الطلاب، مروراً بإدارة الكوادر الوظيفية والموارد المالية، ووصولاً إلى إصدار التقارير والإحصاءات الرسمية. وفي ظل التحول الرقمي المتسارع الذي تشهده المنظومة التعليمية في العالم العربي، باتت الحاجة ملحّة إلى منظومة برمجية متكاملة تتجاوز حدود الأنظمة الجزئية المتفرقة وتُؤمِّن لوحة تحكم موحدة تعالج جميع العمليات تحت سقف واحد.</w:t>
      </w:r>
    </w:p>
    <w:p>
      <w:pPr>
        <w:jc w:val="both"/>
        <w:bidi/>
        <w:spacing w:line="480" w:lineRule="auto"/>
        <w:ind w:left="0" w:right="0"/>
      </w:pPr>
      <w:r>
        <w:rPr>
          <w:rFonts w:ascii="Traditional Arabic" w:hAnsi="Traditional Arabic" w:cs="Traditional Arabic"/>
          <w:sz w:val="28"/>
          <w:szCs w:val="28"/>
          <w:rtl/>
        </w:rPr>
        <w:t xml:space="preserve">انطلاقاً من هذا الواقع، جاء مشروع "نظام إدارة المدارس الموحد" (EduMS) ليكون الحل الشامل الذي يُعالج هذه الإشكاليات. يقوم النظام على بنية برمجية موزعة تستند إلى أحدث التقنيات على الجانبين: الخلفي (Backend) والأمامي (Frontend)، ويُقدم ثمانية وحدات وظيفية متكاملة تُغطي جميع محاور إدارة المدرسة بدءاً من الهيكل الأكاديمي وانتهاءً بإدارة الصلاحيات والمستخدمين.</w:t>
      </w:r>
    </w:p>
    <w:p>
      <w:pPr>
        <w:jc w:val="both"/>
        <w:bidi/>
        <w:spacing w:line="480" w:lineRule="auto"/>
        <w:ind w:left="0" w:right="0"/>
      </w:pPr>
      <w:r>
        <w:rPr>
          <w:rFonts w:ascii="Traditional Arabic" w:hAnsi="Traditional Arabic" w:cs="Traditional Arabic"/>
          <w:sz w:val="28"/>
          <w:szCs w:val="28"/>
          <w:rtl/>
        </w:rPr>
        <w:t xml:space="preserve">يهدف هذا الفصل التمهيدي إلى وضع القارئ في سياق المشروع من حيث: المشكلة التي دفعت إلى تطويره، والأهداف المنشودة منه، وأهميته على الصعيدين الأكاديمي والتطبيقي، والتقنيات المُوظَّفة في بنائه، فضلاً عن الخطة الزمنية التي حكمت مراحل تطويره.</w:t>
      </w:r>
    </w:p>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1.2  مشكلة الدراسة</w:t>
      </w:r>
    </w:p>
    <w:p>
      <w:pPr>
        <w:jc w:val="both"/>
        <w:bidi/>
        <w:spacing w:line="480" w:lineRule="auto"/>
        <w:ind w:left="0" w:right="0"/>
      </w:pPr>
      <w:r>
        <w:rPr>
          <w:rFonts w:ascii="Traditional Arabic" w:hAnsi="Traditional Arabic" w:cs="Traditional Arabic"/>
          <w:sz w:val="28"/>
          <w:szCs w:val="28"/>
          <w:rtl/>
        </w:rPr>
        <w:t xml:space="preserve">رصدنا خلال مرحلة تحليل الواقع العملي لعدد من المدارس أن المنظومة الإدارية تعاني من جملة من الإشكاليات الهيكلية والتشغيلية، يمكن إجمالها في النقاط الآتية:</w:t>
      </w:r>
    </w:p>
    <w:p>
      <w:pPr>
        <w:jc w:val="both"/>
        <w:bidi/>
        <w:ind w:right="720"/>
        <w:spacing w:line="420" w:lineRule="auto"/>
      </w:pPr>
      <w:r>
        <w:rPr>
          <w:rFonts w:ascii="Traditional Arabic" w:hAnsi="Traditional Arabic" w:cs="Traditional Arabic"/>
          <w:sz w:val="28"/>
          <w:szCs w:val="28"/>
          <w:rtl/>
        </w:rPr>
        <w:t xml:space="preserve">• التشتت الإداري: يعتمد معظم المدارس على أنظمة معزولة لكل وحدة إدارية (شؤون طلاب، شؤون موظفين، حسابات)، مما يُفضي إلى ازدواجية في البيانات وتعارض في السجلات.</w:t>
      </w:r>
    </w:p>
    <w:p>
      <w:pPr>
        <w:jc w:val="both"/>
        <w:bidi/>
        <w:ind w:right="720"/>
        <w:spacing w:line="420" w:lineRule="auto"/>
      </w:pPr>
      <w:r>
        <w:rPr>
          <w:rFonts w:ascii="Traditional Arabic" w:hAnsi="Traditional Arabic" w:cs="Traditional Arabic"/>
          <w:sz w:val="28"/>
          <w:szCs w:val="28"/>
          <w:rtl/>
        </w:rPr>
        <w:t xml:space="preserve">• انعدام الرقابة الآنية: لا تتوفر لوحات تحكم تتيح للإدارة متابعة الأداء المؤسسي بصورة فورية، وهو ما يُعيق صنع القرار في الوقت المناسب.</w:t>
      </w:r>
    </w:p>
    <w:p>
      <w:pPr>
        <w:jc w:val="both"/>
        <w:bidi/>
        <w:ind w:right="720"/>
        <w:spacing w:line="420" w:lineRule="auto"/>
      </w:pPr>
      <w:r>
        <w:rPr>
          <w:rFonts w:ascii="Traditional Arabic" w:hAnsi="Traditional Arabic" w:cs="Traditional Arabic"/>
          <w:sz w:val="28"/>
          <w:szCs w:val="28"/>
          <w:rtl/>
        </w:rPr>
        <w:t xml:space="preserve">• ضعف الأمن الرقمي: تفتقر الكثير من الأنظمة القائمة إلى آليات صارمة لإدارة الصلاحيات، مما يُعرّض البيانات الحساسة للاختراق أو التلاعب.</w:t>
      </w:r>
    </w:p>
    <w:p>
      <w:pPr>
        <w:jc w:val="both"/>
        <w:bidi/>
        <w:ind w:right="720"/>
        <w:spacing w:line="420" w:lineRule="auto"/>
      </w:pPr>
      <w:r>
        <w:rPr>
          <w:rFonts w:ascii="Traditional Arabic" w:hAnsi="Traditional Arabic" w:cs="Traditional Arabic"/>
          <w:sz w:val="28"/>
          <w:szCs w:val="28"/>
          <w:rtl/>
        </w:rPr>
        <w:t xml:space="preserve">• غياب التكامل بين الوحدات: لا تتواصل الأنظمة المختلفة مع بعضها بصورة آلية، إذ يضطر الموظف إلى إدخال البيانات يدوياً في أكثر من نظام، مما يزيد من احتمالية الخطأ البشري.</w:t>
      </w:r>
    </w:p>
    <w:p>
      <w:pPr>
        <w:jc w:val="both"/>
        <w:bidi/>
        <w:ind w:right="720"/>
        <w:spacing w:line="420" w:lineRule="auto"/>
      </w:pPr>
      <w:r>
        <w:rPr>
          <w:rFonts w:ascii="Traditional Arabic" w:hAnsi="Traditional Arabic" w:cs="Traditional Arabic"/>
          <w:sz w:val="28"/>
          <w:szCs w:val="28"/>
          <w:rtl/>
        </w:rPr>
        <w:t xml:space="preserve">• محدودية التقارير: تكاد التقارير الإحصائية والتحليلية تكون منعدمة أو تُعدّ يدوياً بتكلفة وقتية مرتفعة.</w:t>
      </w:r>
    </w:p>
    <w:p>
      <w:pPr>
        <w:jc w:val="both"/>
        <w:bidi/>
        <w:spacing w:line="480" w:lineRule="auto"/>
        <w:ind w:left="0" w:right="0"/>
      </w:pPr>
      <w:r>
        <w:rPr>
          <w:rFonts w:ascii="Traditional Arabic" w:hAnsi="Traditional Arabic" w:cs="Traditional Arabic"/>
          <w:sz w:val="28"/>
          <w:szCs w:val="28"/>
          <w:rtl/>
        </w:rPr>
        <w:t xml:space="preserve">ويمكن صياغة مشكلة الدراسة في التساؤل الرئيسي الآتي: كيف يمكن بناء نظام معلوماتي موحد يُعالج جميع العمليات الإدارية للمدرسة ضمن منصة رقمية متكاملة، آمنة، وقابلة للتوسع؟</w:t>
      </w:r>
    </w:p>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1.3  أهداف الدراسة</w:t>
      </w:r>
    </w:p>
    <w:p>
      <w:pPr>
        <w:jc w:val="both"/>
        <w:bidi/>
        <w:spacing w:line="480" w:lineRule="auto"/>
        <w:ind w:left="0" w:right="0"/>
      </w:pPr>
      <w:r>
        <w:rPr>
          <w:rFonts w:ascii="Traditional Arabic" w:hAnsi="Traditional Arabic" w:cs="Traditional Arabic"/>
          <w:sz w:val="28"/>
          <w:szCs w:val="28"/>
          <w:rtl/>
        </w:rPr>
        <w:t xml:space="preserve">يسعى المشروع إلى تحقيق الأهداف التالية:</w:t>
      </w:r>
    </w:p>
    <w:p>
      <w:pPr>
        <w:jc w:val="both"/>
        <w:bidi/>
        <w:ind w:right="720"/>
        <w:spacing w:line="420" w:lineRule="auto"/>
      </w:pPr>
      <w:r>
        <w:rPr>
          <w:rFonts w:ascii="Traditional Arabic" w:hAnsi="Traditional Arabic" w:cs="Traditional Arabic"/>
          <w:sz w:val="28"/>
          <w:szCs w:val="28"/>
          <w:rtl/>
        </w:rPr>
        <w:t xml:space="preserve">• بناء نظام إدارة مدرسي متكامل يجمع ثمانية وحدات وظيفية في منصة واحدة موحدة.</w:t>
      </w:r>
    </w:p>
    <w:p>
      <w:pPr>
        <w:jc w:val="both"/>
        <w:bidi/>
        <w:ind w:right="720"/>
        <w:spacing w:line="420" w:lineRule="auto"/>
      </w:pPr>
      <w:r>
        <w:rPr>
          <w:rFonts w:ascii="Traditional Arabic" w:hAnsi="Traditional Arabic" w:cs="Traditional Arabic"/>
          <w:sz w:val="28"/>
          <w:szCs w:val="28"/>
          <w:rtl/>
        </w:rPr>
        <w:t xml:space="preserve">• توفير واجهة مستخدم تفاعلية وسهلة الاستخدام مبنية بتقنية Angular 21 مع مكتبة PrimeNG 21.</w:t>
      </w:r>
    </w:p>
    <w:p>
      <w:pPr>
        <w:jc w:val="both"/>
        <w:bidi/>
        <w:ind w:right="720"/>
        <w:spacing w:line="420" w:lineRule="auto"/>
      </w:pPr>
      <w:r>
        <w:rPr>
          <w:rFonts w:ascii="Traditional Arabic" w:hAnsi="Traditional Arabic" w:cs="Traditional Arabic"/>
          <w:sz w:val="28"/>
          <w:szCs w:val="28"/>
          <w:rtl/>
        </w:rPr>
        <w:t xml:space="preserve">• تصميم خلفية (Backend) قوية وقابلة للتوسع باستخدام ASP.NET Core 10 وفق نمط Clean Architecture.</w:t>
      </w:r>
    </w:p>
    <w:p>
      <w:pPr>
        <w:jc w:val="both"/>
        <w:bidi/>
        <w:ind w:right="720"/>
        <w:spacing w:line="420" w:lineRule="auto"/>
      </w:pPr>
      <w:r>
        <w:rPr>
          <w:rFonts w:ascii="Traditional Arabic" w:hAnsi="Traditional Arabic" w:cs="Traditional Arabic"/>
          <w:sz w:val="28"/>
          <w:szCs w:val="28"/>
          <w:rtl/>
        </w:rPr>
        <w:t xml:space="preserve">• تطبيق نظام صلاحيات دقيق ومبني على الأدوار (Role-Based Access Control) يضمن أمن البيانات.</w:t>
      </w:r>
    </w:p>
    <w:p>
      <w:pPr>
        <w:jc w:val="both"/>
        <w:bidi/>
        <w:ind w:right="720"/>
        <w:spacing w:line="420" w:lineRule="auto"/>
      </w:pPr>
      <w:r>
        <w:rPr>
          <w:rFonts w:ascii="Traditional Arabic" w:hAnsi="Traditional Arabic" w:cs="Traditional Arabic"/>
          <w:sz w:val="28"/>
          <w:szCs w:val="28"/>
          <w:rtl/>
        </w:rPr>
        <w:t xml:space="preserve">• توفير آلية مصادقة آمنة مبنية على JWT Bearer Token مع تشفير HMAC-SHA256.</w:t>
      </w:r>
    </w:p>
    <w:p>
      <w:pPr>
        <w:jc w:val="both"/>
        <w:bidi/>
        <w:ind w:right="720"/>
        <w:spacing w:line="420" w:lineRule="auto"/>
      </w:pPr>
      <w:r>
        <w:rPr>
          <w:rFonts w:ascii="Traditional Arabic" w:hAnsi="Traditional Arabic" w:cs="Traditional Arabic"/>
          <w:sz w:val="28"/>
          <w:szCs w:val="28"/>
          <w:rtl/>
        </w:rPr>
        <w:t xml:space="preserve">• دعم سجل تدقيق شامل (Audit Log) لتتبع جميع العمليات داخل النظام.</w:t>
      </w:r>
    </w:p>
    <w:p>
      <w:pPr>
        <w:jc w:val="both"/>
        <w:bidi/>
        <w:ind w:right="720"/>
        <w:spacing w:line="420" w:lineRule="auto"/>
      </w:pPr>
      <w:r>
        <w:rPr>
          <w:rFonts w:ascii="Traditional Arabic" w:hAnsi="Traditional Arabic" w:cs="Traditional Arabic"/>
          <w:sz w:val="28"/>
          <w:szCs w:val="28"/>
          <w:rtl/>
        </w:rPr>
        <w:t xml:space="preserve">• تقديم تقارير وإحصائيات مؤسسية آنية تُعين الإدارة على اتخاذ القرارات.</w:t>
      </w:r>
    </w:p>
    <w:p>
      <w:pPr>
        <w:jc w:val="both"/>
        <w:bidi/>
        <w:ind w:right="720"/>
        <w:spacing w:line="420" w:lineRule="auto"/>
      </w:pPr>
      <w:r>
        <w:rPr>
          <w:rFonts w:ascii="Traditional Arabic" w:hAnsi="Traditional Arabic" w:cs="Traditional Arabic"/>
          <w:sz w:val="28"/>
          <w:szCs w:val="28"/>
          <w:rtl/>
        </w:rPr>
        <w:t xml:space="preserve">• تطبيق نمط الحذف المنطقي (Soft Delete) على جميع الكيانات لضمان أرشفة البيانات دون فقدانها.</w:t>
      </w:r>
    </w:p>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1.4  أهمية الدراسة</w:t>
      </w:r>
    </w:p>
    <w:p>
      <w:pPr>
        <w:jc w:val="both"/>
        <w:bidi/>
        <w:spacing w:line="480" w:lineRule="auto"/>
        <w:ind w:left="0" w:right="0"/>
      </w:pPr>
      <w:r>
        <w:rPr>
          <w:rFonts w:ascii="Traditional Arabic" w:hAnsi="Traditional Arabic" w:cs="Traditional Arabic"/>
          <w:sz w:val="28"/>
          <w:szCs w:val="28"/>
          <w:rtl/>
        </w:rPr>
        <w:t xml:space="preserve">تكتسب هذه الدراسة أهميةً بالغة على مستويين:</w:t>
      </w:r>
    </w:p>
    <w:p>
      <w:pPr>
        <w:jc w:val="right"/>
        <w:bidi/>
        <w:spacing w:before="200" w:after="100" w:line="360" w:lineRule="auto"/>
      </w:pPr>
      <w:r>
        <w:rPr>
          <w:b/>
          <w:rFonts w:ascii="Traditional Arabic" w:hAnsi="Traditional Arabic" w:cs="Traditional Arabic"/>
          <w:sz w:val="30"/>
          <w:szCs w:val="30"/>
          <w:color w:val="2E4D8A"/>
          <w:rtl/>
        </w:rPr>
        <w:t>أ. على الصعيد الأكاديمي</w:t>
      </w:r>
    </w:p>
    <w:p>
      <w:pPr>
        <w:jc w:val="both"/>
        <w:bidi/>
        <w:spacing w:line="480" w:lineRule="auto"/>
        <w:ind w:left="0" w:right="0"/>
      </w:pPr>
      <w:r>
        <w:rPr>
          <w:rFonts w:ascii="Traditional Arabic" w:hAnsi="Traditional Arabic" w:cs="Traditional Arabic"/>
          <w:sz w:val="28"/>
          <w:szCs w:val="28"/>
          <w:rtl/>
        </w:rPr>
        <w:t xml:space="preserve">يُوظَّف المشروع معرفة نظرية متعمقة في هندسة البرمجيات، من بينها: نمط CQRS (فصل الأوامر عن الاستعلامات) باستخدام MediatR، ونمط Repository والوحدة المعمارية المتكاملة (Unit of Work)، إضافةً إلى تطبيق FluentValidation للتحقق من صحة البيانات وAutoMapper لتحويلها. يُجسّد المشروع بذلك توليفاً نادراً بين الجانبين النظري والتطبيقي يجعله نموذجاً مرجعياً لمشاريع التخرج في تخصصات نظم المعلومات وهندسة البرمجيات.</w:t>
      </w:r>
    </w:p>
    <w:p>
      <w:pPr>
        <w:jc w:val="right"/>
        <w:bidi/>
        <w:spacing w:before="200" w:after="100" w:line="360" w:lineRule="auto"/>
      </w:pPr>
      <w:r>
        <w:rPr>
          <w:b/>
          <w:rFonts w:ascii="Traditional Arabic" w:hAnsi="Traditional Arabic" w:cs="Traditional Arabic"/>
          <w:sz w:val="30"/>
          <w:szCs w:val="30"/>
          <w:color w:val="2E4D8A"/>
          <w:rtl/>
        </w:rPr>
        <w:t>ب. على الصعيد التطبيقي</w:t>
      </w:r>
    </w:p>
    <w:p>
      <w:pPr>
        <w:jc w:val="both"/>
        <w:bidi/>
        <w:spacing w:line="480" w:lineRule="auto"/>
        <w:ind w:left="0" w:right="0"/>
      </w:pPr>
      <w:r>
        <w:rPr>
          <w:rFonts w:ascii="Traditional Arabic" w:hAnsi="Traditional Arabic" w:cs="Traditional Arabic"/>
          <w:sz w:val="28"/>
          <w:szCs w:val="28"/>
          <w:rtl/>
        </w:rPr>
        <w:t xml:space="preserve">يُقدم النظام حلاً عملياً جاهزاً للنشر في المؤسسات التعليمية، يُخفّض تكاليف الإدارة البشرية ويُقلص الأخطاء المرتبطة بالإدخال اليدوي، كما يُتيح للإدارة العليا رؤية شاملة وفورية لأداء المدرسة عبر لوحات معلومات متقدمة. وتبرز أهميته خصوصاً في السياق اليمني حيث تشحّ الحلول التقنية المتكاملة المصممة للبيئة المحلية.</w:t>
      </w:r>
    </w:p>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1.5  حدود الدراسة</w:t>
      </w:r>
    </w:p>
    <w:p>
      <w:pPr>
        <w:jc w:val="right"/>
        <w:bidi/>
        <w:spacing w:before="200" w:after="100" w:line="360" w:lineRule="auto"/>
      </w:pPr>
      <w:r>
        <w:rPr>
          <w:b/>
          <w:rFonts w:ascii="Traditional Arabic" w:hAnsi="Traditional Arabic" w:cs="Traditional Arabic"/>
          <w:sz w:val="30"/>
          <w:szCs w:val="30"/>
          <w:color w:val="2E4D8A"/>
          <w:rtl/>
        </w:rPr>
        <w:t>أ. الحدود الموضوعية</w:t>
      </w:r>
    </w:p>
    <w:p>
      <w:pPr>
        <w:jc w:val="both"/>
        <w:bidi/>
        <w:spacing w:line="480" w:lineRule="auto"/>
        <w:ind w:left="0" w:right="0"/>
      </w:pPr>
      <w:r>
        <w:rPr>
          <w:rFonts w:ascii="Traditional Arabic" w:hAnsi="Traditional Arabic" w:cs="Traditional Arabic"/>
          <w:sz w:val="28"/>
          <w:szCs w:val="28"/>
          <w:rtl/>
        </w:rPr>
        <w:t xml:space="preserve">يتناول المشروع تطوير نظام معلوماتي يغطي الوحدات الثمانية التالية: (M1) إدارة المدرسة والمكتب، (M2) شؤون الطلاب، (M3) إدارة الموظفين، (M4) الأصول والخدمات اللوجستية، (M5) الإدارة المالية، (M6) الإحصاءات والتقارير، (M7) إدارة الاتصالات والطوارئ، و(M8) المصادقة وإدارة المستخدمين.</w:t>
      </w:r>
    </w:p>
    <w:p>
      <w:pPr>
        <w:jc w:val="right"/>
        <w:bidi/>
        <w:spacing w:before="200" w:after="100" w:line="360" w:lineRule="auto"/>
      </w:pPr>
      <w:r>
        <w:rPr>
          <w:b/>
          <w:rFonts w:ascii="Traditional Arabic" w:hAnsi="Traditional Arabic" w:cs="Traditional Arabic"/>
          <w:sz w:val="30"/>
          <w:szCs w:val="30"/>
          <w:color w:val="2E4D8A"/>
          <w:rtl/>
        </w:rPr>
        <w:t>ب. الحدود التقنية</w:t>
      </w:r>
    </w:p>
    <w:p>
      <w:pPr>
        <w:jc w:val="both"/>
        <w:bidi/>
        <w:spacing w:line="480" w:lineRule="auto"/>
        <w:ind w:left="0" w:right="0"/>
      </w:pPr>
      <w:r>
        <w:rPr>
          <w:rFonts w:ascii="Traditional Arabic" w:hAnsi="Traditional Arabic" w:cs="Traditional Arabic"/>
          <w:sz w:val="28"/>
          <w:szCs w:val="28"/>
          <w:rtl/>
        </w:rPr>
        <w:t xml:space="preserve">يعمل النظام على بيئة تطوير محلية (Local Environment) مع قاعدة بيانات Oracle Database 19c. يستهدف المتصفحات الحديثة التي تدعم معايير ES2020+. لا يشمل النطاق الحالي تطبيقات الهاتف المحمول (Mobile Apps) أو نشر النظام في بيئة سحابية (Cloud Deployment).</w:t>
      </w:r>
    </w:p>
    <w:p>
      <w:pPr>
        <w:jc w:val="right"/>
        <w:bidi/>
        <w:spacing w:before="200" w:after="100" w:line="360" w:lineRule="auto"/>
      </w:pPr>
      <w:r>
        <w:rPr>
          <w:b/>
          <w:rFonts w:ascii="Traditional Arabic" w:hAnsi="Traditional Arabic" w:cs="Traditional Arabic"/>
          <w:sz w:val="30"/>
          <w:szCs w:val="30"/>
          <w:color w:val="2E4D8A"/>
          <w:rtl/>
        </w:rPr>
        <w:t>ج. الحدود الزمنية</w:t>
      </w:r>
    </w:p>
    <w:p>
      <w:pPr>
        <w:jc w:val="both"/>
        <w:bidi/>
        <w:spacing w:line="480" w:lineRule="auto"/>
        <w:ind w:left="0" w:right="0"/>
      </w:pPr>
      <w:r>
        <w:rPr>
          <w:rFonts w:ascii="Traditional Arabic" w:hAnsi="Traditional Arabic" w:cs="Traditional Arabic"/>
          <w:sz w:val="28"/>
          <w:szCs w:val="28"/>
          <w:rtl/>
        </w:rPr>
        <w:t xml:space="preserve">امتدت مرحلة التطوير على مدار الفصل الدراسي الثاني من العام الجامعي 2025/2026م.</w:t>
      </w:r>
    </w:p>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1.6  منهجية الدراسة</w:t>
      </w:r>
    </w:p>
    <w:p>
      <w:pPr>
        <w:jc w:val="both"/>
        <w:bidi/>
        <w:spacing w:line="480" w:lineRule="auto"/>
        <w:ind w:left="0" w:right="0"/>
      </w:pPr>
      <w:r>
        <w:rPr>
          <w:rFonts w:ascii="Traditional Arabic" w:hAnsi="Traditional Arabic" w:cs="Traditional Arabic"/>
          <w:sz w:val="28"/>
          <w:szCs w:val="28"/>
          <w:rtl/>
        </w:rPr>
        <w:t xml:space="preserve">اعتمد الفريق منهجية تطوير مرنة (Agile) مُكيَّفة مع طبيعة مشاريع التخرج الجامعية، وتتضمن المراحل التالية:</w:t>
      </w:r>
    </w:p>
    <w:p>
      <w:pPr>
        <w:jc w:val="both"/>
        <w:bidi/>
        <w:ind w:right="720"/>
        <w:spacing w:line="420" w:lineRule="auto"/>
      </w:pPr>
      <w:r>
        <w:rPr>
          <w:rFonts w:ascii="Traditional Arabic" w:hAnsi="Traditional Arabic" w:cs="Traditional Arabic"/>
          <w:sz w:val="28"/>
          <w:szCs w:val="28"/>
          <w:rtl/>
        </w:rPr>
        <w:t xml:space="preserve">• مرحلة التحليل والمتطلبات: جمع المتطلبات عبر استبيانات وجلسات نقاش مع عينة من إدارات المدارس، واستخلاص متطلبات وظيفية وغير وظيفية موثقة.</w:t>
      </w:r>
    </w:p>
    <w:p>
      <w:pPr>
        <w:jc w:val="both"/>
        <w:bidi/>
        <w:ind w:right="720"/>
        <w:spacing w:line="420" w:lineRule="auto"/>
      </w:pPr>
      <w:r>
        <w:rPr>
          <w:rFonts w:ascii="Traditional Arabic" w:hAnsi="Traditional Arabic" w:cs="Traditional Arabic"/>
          <w:sz w:val="28"/>
          <w:szCs w:val="28"/>
          <w:rtl/>
        </w:rPr>
        <w:t xml:space="preserve">• مرحلة التصميم المعماري: تصميم قاعدة البيانات (Oracle 19c) والكيانات البرمجية (Domain Entities) وتحديد الطبقات المعمارية وفق نمط Clean Architecture.</w:t>
      </w:r>
    </w:p>
    <w:p>
      <w:pPr>
        <w:jc w:val="both"/>
        <w:bidi/>
        <w:ind w:right="720"/>
        <w:spacing w:line="420" w:lineRule="auto"/>
      </w:pPr>
      <w:r>
        <w:rPr>
          <w:rFonts w:ascii="Traditional Arabic" w:hAnsi="Traditional Arabic" w:cs="Traditional Arabic"/>
          <w:sz w:val="28"/>
          <w:szCs w:val="28"/>
          <w:rtl/>
        </w:rPr>
        <w:t xml:space="preserve">• مرحلة التطوير التكراري: بناء كل وحدة وظيفية (Module) بصورة مستقلة وفق نمط CQRS، مع تكامل مستمر بين الوحدات عبر طبقة CrossModule.</w:t>
      </w:r>
    </w:p>
    <w:p>
      <w:pPr>
        <w:jc w:val="both"/>
        <w:bidi/>
        <w:ind w:right="720"/>
        <w:spacing w:line="420" w:lineRule="auto"/>
      </w:pPr>
      <w:r>
        <w:rPr>
          <w:rFonts w:ascii="Traditional Arabic" w:hAnsi="Traditional Arabic" w:cs="Traditional Arabic"/>
          <w:sz w:val="28"/>
          <w:szCs w:val="28"/>
          <w:rtl/>
        </w:rPr>
        <w:t xml:space="preserve">• مرحلة التكامل والاختبار: ربط الواجهة الأمامية (Angular) بنقاط الوصول (API Endpoints) وفحص التوافق وإجراء اختبارات وظيفية.</w:t>
      </w:r>
    </w:p>
    <w:p>
      <w:pPr>
        <w:jc w:val="both"/>
        <w:bidi/>
        <w:ind w:right="720"/>
        <w:spacing w:line="420" w:lineRule="auto"/>
      </w:pPr>
      <w:r>
        <w:rPr>
          <w:rFonts w:ascii="Traditional Arabic" w:hAnsi="Traditional Arabic" w:cs="Traditional Arabic"/>
          <w:sz w:val="28"/>
          <w:szCs w:val="28"/>
          <w:rtl/>
        </w:rPr>
        <w:t xml:space="preserve">• مرحلة التوثيق: إعداد وثيقة المشروع التحليلية والتقنية بالتوازي مع مراحل التطوير.</w:t>
      </w:r>
    </w:p>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1.7  أدوات التطوير والتقنيات المستخدمة</w:t>
      </w:r>
    </w:p>
    <w:p>
      <w:pPr>
        <w:jc w:val="both"/>
        <w:bidi/>
        <w:spacing w:line="480" w:lineRule="auto"/>
        <w:ind w:left="0" w:right="0"/>
      </w:pPr>
      <w:r>
        <w:rPr>
          <w:rFonts w:ascii="Traditional Arabic" w:hAnsi="Traditional Arabic" w:cs="Traditional Arabic"/>
          <w:sz w:val="28"/>
          <w:szCs w:val="28"/>
          <w:rtl/>
        </w:rPr>
        <w:t xml:space="preserve">اعتمد المشروع على منظومة تقنية متكاملة ومتوافقة، يمكن تصنيفها على النحو الآتي:</w:t>
      </w:r>
    </w:p>
    <w:p>
      <w:pPr>
        <w:jc w:val="right"/>
        <w:bidi/>
        <w:spacing w:before="200" w:after="100" w:line="360" w:lineRule="auto"/>
      </w:pPr>
      <w:r>
        <w:rPr>
          <w:b/>
          <w:rFonts w:ascii="Traditional Arabic" w:hAnsi="Traditional Arabic" w:cs="Traditional Arabic"/>
          <w:sz w:val="30"/>
          <w:szCs w:val="30"/>
          <w:color w:val="2E4D8A"/>
          <w:rtl/>
        </w:rPr>
        <w:t>أ. تقنيات الجانب الخلفي (Backend)</w:t>
      </w:r>
    </w:p>
    <w:tbl>
      <w:tblPr>
        <w:tblW w:w="9638" w:type="dxa"/>
        <w:jc w:val="right"/>
        <w:tblBorders>
          <w:top w:val="single" w:color="1F3864" w:sz="6"/>
          <w:bottom w:val="single" w:color="1F3864" w:sz="6"/>
          <w:left w:val="single" w:color="1F3864" w:sz="6"/>
          <w:right w:val="single" w:color="1F3864" w:sz="6"/>
          <w:insideH w:val="single" w:color="8EA9C1" w:sz="4"/>
          <w:insideV w:val="single" w:color="8EA9C1" w:sz="4"/>
        </w:tblBorders>
      </w:tblPr>
      <w:tr>
        <w:trPr>
          <w:tblHeader/>
        </w:trPr>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التقنية / الإطار</w:t>
            </w:r>
          </w:p>
        </w:tc>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الإصدار</w:t>
            </w:r>
          </w:p>
        </w:tc>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الغرض</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ASP.NET Core</w:t>
            </w:r>
          </w:p>
        </w:tc>
        <w:tc>
          <w:tcPr>
            <w:shd w:val="clear" w:color="auto" w:fill="EEF3F8"/>
          </w:tcPr>
          <w:p>
            <w:pPr>
              <w:jc w:val="right"/>
              <w:bidi/>
              <w:spacing w:before="60" w:after="60"/>
            </w:pPr>
            <w:r>
              <w:rPr>
                <w:rFonts w:ascii="Traditional Arabic" w:hAnsi="Traditional Arabic" w:cs="Traditional Arabic"/>
                <w:sz w:val="24"/>
                <w:szCs w:val="24"/>
                <w:rtl/>
              </w:rPr>
              <w:t xml:space="preserve">10.0</w:t>
            </w:r>
          </w:p>
        </w:tc>
        <w:tc>
          <w:tcPr>
            <w:shd w:val="clear" w:color="auto" w:fill="EEF3F8"/>
          </w:tcPr>
          <w:p>
            <w:pPr>
              <w:jc w:val="right"/>
              <w:bidi/>
              <w:spacing w:before="60" w:after="60"/>
            </w:pPr>
            <w:r>
              <w:rPr>
                <w:rFonts w:ascii="Traditional Arabic" w:hAnsi="Traditional Arabic" w:cs="Traditional Arabic"/>
                <w:sz w:val="24"/>
                <w:szCs w:val="24"/>
                <w:rtl/>
              </w:rPr>
              <w:t xml:space="preserve">بناء الـ REST API والتحكم في طبقة الويب</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Entity Framework Core</w:t>
            </w:r>
          </w:p>
        </w:tc>
        <w:tc>
          <w:tcPr>
            <w:shd w:val="clear" w:color="auto" w:fill="EEF3F8"/>
          </w:tcPr>
          <w:p>
            <w:pPr>
              <w:jc w:val="right"/>
              <w:bidi/>
              <w:spacing w:before="60" w:after="60"/>
            </w:pPr>
            <w:r>
              <w:rPr>
                <w:rFonts w:ascii="Traditional Arabic" w:hAnsi="Traditional Arabic" w:cs="Traditional Arabic"/>
                <w:sz w:val="24"/>
                <w:szCs w:val="24"/>
                <w:rtl/>
              </w:rPr>
              <w:t xml:space="preserve">10.x (Oracle Provider)</w:t>
            </w:r>
          </w:p>
        </w:tc>
        <w:tc>
          <w:tcPr>
            <w:shd w:val="clear" w:color="auto" w:fill="EEF3F8"/>
          </w:tcPr>
          <w:p>
            <w:pPr>
              <w:jc w:val="right"/>
              <w:bidi/>
              <w:spacing w:before="60" w:after="60"/>
            </w:pPr>
            <w:r>
              <w:rPr>
                <w:rFonts w:ascii="Traditional Arabic" w:hAnsi="Traditional Arabic" w:cs="Traditional Arabic"/>
                <w:sz w:val="24"/>
                <w:szCs w:val="24"/>
                <w:rtl/>
              </w:rPr>
              <w:t xml:space="preserve">التعامل مع قاعدة البيانات وإنشاء الجداول</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Oracle Database</w:t>
            </w:r>
          </w:p>
        </w:tc>
        <w:tc>
          <w:tcPr>
            <w:shd w:val="clear" w:color="auto" w:fill="EEF3F8"/>
          </w:tcPr>
          <w:p>
            <w:pPr>
              <w:jc w:val="right"/>
              <w:bidi/>
              <w:spacing w:before="60" w:after="60"/>
            </w:pPr>
            <w:r>
              <w:rPr>
                <w:rFonts w:ascii="Traditional Arabic" w:hAnsi="Traditional Arabic" w:cs="Traditional Arabic"/>
                <w:sz w:val="24"/>
                <w:szCs w:val="24"/>
                <w:rtl/>
              </w:rPr>
              <w:t xml:space="preserve">19c</w:t>
            </w:r>
          </w:p>
        </w:tc>
        <w:tc>
          <w:tcPr>
            <w:shd w:val="clear" w:color="auto" w:fill="EEF3F8"/>
          </w:tcPr>
          <w:p>
            <w:pPr>
              <w:jc w:val="right"/>
              <w:bidi/>
              <w:spacing w:before="60" w:after="60"/>
            </w:pPr>
            <w:r>
              <w:rPr>
                <w:rFonts w:ascii="Traditional Arabic" w:hAnsi="Traditional Arabic" w:cs="Traditional Arabic"/>
                <w:sz w:val="24"/>
                <w:szCs w:val="24"/>
                <w:rtl/>
              </w:rPr>
              <w:t xml:space="preserve">قاعدة البيانات الرئيسية للنظام</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MediatR</w:t>
            </w:r>
          </w:p>
        </w:tc>
        <w:tc>
          <w:tcPr>
            <w:shd w:val="clear" w:color="auto" w:fill="EEF3F8"/>
          </w:tcPr>
          <w:p>
            <w:pPr>
              <w:jc w:val="right"/>
              <w:bidi/>
              <w:spacing w:before="60" w:after="60"/>
            </w:pPr>
            <w:r>
              <w:rPr>
                <w:rFonts w:ascii="Traditional Arabic" w:hAnsi="Traditional Arabic" w:cs="Traditional Arabic"/>
                <w:sz w:val="24"/>
                <w:szCs w:val="24"/>
                <w:rtl/>
              </w:rPr>
              <w:t xml:space="preserve">آخر إصدار متوافق</w:t>
            </w:r>
          </w:p>
        </w:tc>
        <w:tc>
          <w:tcPr>
            <w:shd w:val="clear" w:color="auto" w:fill="EEF3F8"/>
          </w:tcPr>
          <w:p>
            <w:pPr>
              <w:jc w:val="right"/>
              <w:bidi/>
              <w:spacing w:before="60" w:after="60"/>
            </w:pPr>
            <w:r>
              <w:rPr>
                <w:rFonts w:ascii="Traditional Arabic" w:hAnsi="Traditional Arabic" w:cs="Traditional Arabic"/>
                <w:sz w:val="24"/>
                <w:szCs w:val="24"/>
                <w:rtl/>
              </w:rPr>
              <w:t xml:space="preserve">تطبيق نمط CQRS ومعالجة الأوامر والاستعلامات</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FluentValidation</w:t>
            </w:r>
          </w:p>
        </w:tc>
        <w:tc>
          <w:tcPr>
            <w:shd w:val="clear" w:color="auto" w:fill="EEF3F8"/>
          </w:tcPr>
          <w:p>
            <w:pPr>
              <w:jc w:val="right"/>
              <w:bidi/>
              <w:spacing w:before="60" w:after="60"/>
            </w:pPr>
            <w:r>
              <w:rPr>
                <w:rFonts w:ascii="Traditional Arabic" w:hAnsi="Traditional Arabic" w:cs="Traditional Arabic"/>
                <w:sz w:val="24"/>
                <w:szCs w:val="24"/>
                <w:rtl/>
              </w:rPr>
              <w:t xml:space="preserve">آخر إصدار</w:t>
            </w:r>
          </w:p>
        </w:tc>
        <w:tc>
          <w:tcPr>
            <w:shd w:val="clear" w:color="auto" w:fill="EEF3F8"/>
          </w:tcPr>
          <w:p>
            <w:pPr>
              <w:jc w:val="right"/>
              <w:bidi/>
              <w:spacing w:before="60" w:after="60"/>
            </w:pPr>
            <w:r>
              <w:rPr>
                <w:rFonts w:ascii="Traditional Arabic" w:hAnsi="Traditional Arabic" w:cs="Traditional Arabic"/>
                <w:sz w:val="24"/>
                <w:szCs w:val="24"/>
                <w:rtl/>
              </w:rPr>
              <w:t xml:space="preserve">التحقق من صحة البيانات المدخلة</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AutoMapper</w:t>
            </w:r>
          </w:p>
        </w:tc>
        <w:tc>
          <w:tcPr>
            <w:shd w:val="clear" w:color="auto" w:fill="EEF3F8"/>
          </w:tcPr>
          <w:p>
            <w:pPr>
              <w:jc w:val="right"/>
              <w:bidi/>
              <w:spacing w:before="60" w:after="60"/>
            </w:pPr>
            <w:r>
              <w:rPr>
                <w:rFonts w:ascii="Traditional Arabic" w:hAnsi="Traditional Arabic" w:cs="Traditional Arabic"/>
                <w:sz w:val="24"/>
                <w:szCs w:val="24"/>
                <w:rtl/>
              </w:rPr>
              <w:t xml:space="preserve">آخر إصدار</w:t>
            </w:r>
          </w:p>
        </w:tc>
        <w:tc>
          <w:tcPr>
            <w:shd w:val="clear" w:color="auto" w:fill="EEF3F8"/>
          </w:tcPr>
          <w:p>
            <w:pPr>
              <w:jc w:val="right"/>
              <w:bidi/>
              <w:spacing w:before="60" w:after="60"/>
            </w:pPr>
            <w:r>
              <w:rPr>
                <w:rFonts w:ascii="Traditional Arabic" w:hAnsi="Traditional Arabic" w:cs="Traditional Arabic"/>
                <w:sz w:val="24"/>
                <w:szCs w:val="24"/>
                <w:rtl/>
              </w:rPr>
              <w:t xml:space="preserve">تحويل الكيانات إلى نماذج نقل البيانات (DTOs)</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JWT Bearer (HMAC-SHA256)</w:t>
            </w:r>
          </w:p>
        </w:tc>
        <w:tc>
          <w:tcPr>
            <w:shd w:val="clear" w:color="auto" w:fill="EEF3F8"/>
          </w:tcPr>
          <w:p>
            <w:pPr>
              <w:jc w:val="right"/>
              <w:bidi/>
              <w:spacing w:before="60" w:after="60"/>
            </w:pPr>
            <w:r>
              <w:rPr>
                <w:rFonts w:ascii="Traditional Arabic" w:hAnsi="Traditional Arabic" w:cs="Traditional Arabic"/>
                <w:sz w:val="24"/>
                <w:szCs w:val="24"/>
                <w:rtl/>
              </w:rPr>
              <w:t xml:space="preserve">مدمج في ASP.NET</w:t>
            </w:r>
          </w:p>
        </w:tc>
        <w:tc>
          <w:tcPr>
            <w:shd w:val="clear" w:color="auto" w:fill="EEF3F8"/>
          </w:tcPr>
          <w:p>
            <w:pPr>
              <w:jc w:val="right"/>
              <w:bidi/>
              <w:spacing w:before="60" w:after="60"/>
            </w:pPr>
            <w:r>
              <w:rPr>
                <w:rFonts w:ascii="Traditional Arabic" w:hAnsi="Traditional Arabic" w:cs="Traditional Arabic"/>
                <w:sz w:val="24"/>
                <w:szCs w:val="24"/>
                <w:rtl/>
              </w:rPr>
              <w:t xml:space="preserve">المصادقة والتفويض بتوكنات JWT</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Hangfire (In-Memory)</w:t>
            </w:r>
          </w:p>
        </w:tc>
        <w:tc>
          <w:tcPr>
            <w:shd w:val="clear" w:color="auto" w:fill="EEF3F8"/>
          </w:tcPr>
          <w:p>
            <w:pPr>
              <w:jc w:val="right"/>
              <w:bidi/>
              <w:spacing w:before="60" w:after="60"/>
            </w:pPr>
            <w:r>
              <w:rPr>
                <w:rFonts w:ascii="Traditional Arabic" w:hAnsi="Traditional Arabic" w:cs="Traditional Arabic"/>
                <w:sz w:val="24"/>
                <w:szCs w:val="24"/>
                <w:rtl/>
              </w:rPr>
              <w:t xml:space="preserve">آخر إصدار</w:t>
            </w:r>
          </w:p>
        </w:tc>
        <w:tc>
          <w:tcPr>
            <w:shd w:val="clear" w:color="auto" w:fill="EEF3F8"/>
          </w:tcPr>
          <w:p>
            <w:pPr>
              <w:jc w:val="right"/>
              <w:bidi/>
              <w:spacing w:before="60" w:after="60"/>
            </w:pPr>
            <w:r>
              <w:rPr>
                <w:rFonts w:ascii="Traditional Arabic" w:hAnsi="Traditional Arabic" w:cs="Traditional Arabic"/>
                <w:sz w:val="24"/>
                <w:szCs w:val="24"/>
                <w:rtl/>
              </w:rPr>
              <w:t xml:space="preserve">تشغيل المهام الخلفية والمجدولة</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Clean Architecture</w:t>
            </w:r>
          </w:p>
        </w:tc>
        <w:tc>
          <w:tcPr>
            <w:shd w:val="clear" w:color="auto" w:fill="EEF3F8"/>
          </w:tcPr>
          <w:p>
            <w:pPr>
              <w:jc w:val="right"/>
              <w:bidi/>
              <w:spacing w:before="60" w:after="60"/>
            </w:pPr>
            <w:r>
              <w:rPr>
                <w:rFonts w:ascii="Traditional Arabic" w:hAnsi="Traditional Arabic" w:cs="Traditional Arabic"/>
                <w:sz w:val="24"/>
                <w:szCs w:val="24"/>
                <w:rtl/>
              </w:rPr>
              <w:t xml:space="preserve">نمط معماري</w:t>
            </w:r>
          </w:p>
        </w:tc>
        <w:tc>
          <w:tcPr>
            <w:shd w:val="clear" w:color="auto" w:fill="EEF3F8"/>
          </w:tcPr>
          <w:p>
            <w:pPr>
              <w:jc w:val="right"/>
              <w:bidi/>
              <w:spacing w:before="60" w:after="60"/>
            </w:pPr>
            <w:r>
              <w:rPr>
                <w:rFonts w:ascii="Traditional Arabic" w:hAnsi="Traditional Arabic" w:cs="Traditional Arabic"/>
                <w:sz w:val="24"/>
                <w:szCs w:val="24"/>
                <w:rtl/>
              </w:rPr>
              <w:t xml:space="preserve">تنظيم الكود في أربع طبقات (Domain, Application, Infrastructure, WebApi)</w:t>
            </w:r>
          </w:p>
        </w:tc>
      </w:tr>
    </w:tbl>
    <w:p>
      <w:pPr>
        <w:jc w:val="right"/>
        <w:bidi/>
        <w:spacing w:before="200" w:after="100" w:line="360" w:lineRule="auto"/>
      </w:pPr>
      <w:r>
        <w:rPr>
          <w:b/>
          <w:rFonts w:ascii="Traditional Arabic" w:hAnsi="Traditional Arabic" w:cs="Traditional Arabic"/>
          <w:sz w:val="30"/>
          <w:szCs w:val="30"/>
          <w:color w:val="2E4D8A"/>
          <w:rtl/>
        </w:rPr>
        <w:t>ب. تقنيات الجانب الأمامي (Frontend)</w:t>
      </w:r>
    </w:p>
    <w:tbl>
      <w:tblPr>
        <w:tblW w:w="9638" w:type="dxa"/>
        <w:jc w:val="right"/>
        <w:tblBorders>
          <w:top w:val="single" w:color="1F3864" w:sz="6"/>
          <w:bottom w:val="single" w:color="1F3864" w:sz="6"/>
          <w:left w:val="single" w:color="1F3864" w:sz="6"/>
          <w:right w:val="single" w:color="1F3864" w:sz="6"/>
          <w:insideH w:val="single" w:color="8EA9C1" w:sz="4"/>
          <w:insideV w:val="single" w:color="8EA9C1" w:sz="4"/>
        </w:tblBorders>
      </w:tblPr>
      <w:tr>
        <w:trPr>
          <w:tblHeader/>
        </w:trPr>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التقنية / الإطار</w:t>
            </w:r>
          </w:p>
        </w:tc>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الإصدار</w:t>
            </w:r>
          </w:p>
        </w:tc>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الغرض</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Angular</w:t>
            </w:r>
          </w:p>
        </w:tc>
        <w:tc>
          <w:tcPr>
            <w:shd w:val="clear" w:color="auto" w:fill="EEF3F8"/>
          </w:tcPr>
          <w:p>
            <w:pPr>
              <w:jc w:val="right"/>
              <w:bidi/>
              <w:spacing w:before="60" w:after="60"/>
            </w:pPr>
            <w:r>
              <w:rPr>
                <w:rFonts w:ascii="Traditional Arabic" w:hAnsi="Traditional Arabic" w:cs="Traditional Arabic"/>
                <w:sz w:val="24"/>
                <w:szCs w:val="24"/>
                <w:rtl/>
              </w:rPr>
              <w:t xml:space="preserve">21.2</w:t>
            </w:r>
          </w:p>
        </w:tc>
        <w:tc>
          <w:tcPr>
            <w:shd w:val="clear" w:color="auto" w:fill="EEF3F8"/>
          </w:tcPr>
          <w:p>
            <w:pPr>
              <w:jc w:val="right"/>
              <w:bidi/>
              <w:spacing w:before="60" w:after="60"/>
            </w:pPr>
            <w:r>
              <w:rPr>
                <w:rFonts w:ascii="Traditional Arabic" w:hAnsi="Traditional Arabic" w:cs="Traditional Arabic"/>
                <w:sz w:val="24"/>
                <w:szCs w:val="24"/>
                <w:rtl/>
              </w:rPr>
              <w:t xml:space="preserve">إطار عمل الواجهات الأمامية (SPA)</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TypeScript</w:t>
            </w:r>
          </w:p>
        </w:tc>
        <w:tc>
          <w:tcPr>
            <w:shd w:val="clear" w:color="auto" w:fill="EEF3F8"/>
          </w:tcPr>
          <w:p>
            <w:pPr>
              <w:jc w:val="right"/>
              <w:bidi/>
              <w:spacing w:before="60" w:after="60"/>
            </w:pPr>
            <w:r>
              <w:rPr>
                <w:rFonts w:ascii="Traditional Arabic" w:hAnsi="Traditional Arabic" w:cs="Traditional Arabic"/>
                <w:sz w:val="24"/>
                <w:szCs w:val="24"/>
                <w:rtl/>
              </w:rPr>
              <w:t xml:space="preserve">5.9</w:t>
            </w:r>
          </w:p>
        </w:tc>
        <w:tc>
          <w:tcPr>
            <w:shd w:val="clear" w:color="auto" w:fill="EEF3F8"/>
          </w:tcPr>
          <w:p>
            <w:pPr>
              <w:jc w:val="right"/>
              <w:bidi/>
              <w:spacing w:before="60" w:after="60"/>
            </w:pPr>
            <w:r>
              <w:rPr>
                <w:rFonts w:ascii="Traditional Arabic" w:hAnsi="Traditional Arabic" w:cs="Traditional Arabic"/>
                <w:sz w:val="24"/>
                <w:szCs w:val="24"/>
                <w:rtl/>
              </w:rPr>
              <w:t xml:space="preserve">لغة البرمجة المستخدمة في Angular</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PrimeNG</w:t>
            </w:r>
          </w:p>
        </w:tc>
        <w:tc>
          <w:tcPr>
            <w:shd w:val="clear" w:color="auto" w:fill="EEF3F8"/>
          </w:tcPr>
          <w:p>
            <w:pPr>
              <w:jc w:val="right"/>
              <w:bidi/>
              <w:spacing w:before="60" w:after="60"/>
            </w:pPr>
            <w:r>
              <w:rPr>
                <w:rFonts w:ascii="Traditional Arabic" w:hAnsi="Traditional Arabic" w:cs="Traditional Arabic"/>
                <w:sz w:val="24"/>
                <w:szCs w:val="24"/>
                <w:rtl/>
              </w:rPr>
              <w:t xml:space="preserve">21.1</w:t>
            </w:r>
          </w:p>
        </w:tc>
        <w:tc>
          <w:tcPr>
            <w:shd w:val="clear" w:color="auto" w:fill="EEF3F8"/>
          </w:tcPr>
          <w:p>
            <w:pPr>
              <w:jc w:val="right"/>
              <w:bidi/>
              <w:spacing w:before="60" w:after="60"/>
            </w:pPr>
            <w:r>
              <w:rPr>
                <w:rFonts w:ascii="Traditional Arabic" w:hAnsi="Traditional Arabic" w:cs="Traditional Arabic"/>
                <w:sz w:val="24"/>
                <w:szCs w:val="24"/>
                <w:rtl/>
              </w:rPr>
              <w:t xml:space="preserve">مكتبة مكونات واجهة المستخدم (UI Components)</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NgRx SignalStore</w:t>
            </w:r>
          </w:p>
        </w:tc>
        <w:tc>
          <w:tcPr>
            <w:shd w:val="clear" w:color="auto" w:fill="EEF3F8"/>
          </w:tcPr>
          <w:p>
            <w:pPr>
              <w:jc w:val="right"/>
              <w:bidi/>
              <w:spacing w:before="60" w:after="60"/>
            </w:pPr>
            <w:r>
              <w:rPr>
                <w:rFonts w:ascii="Traditional Arabic" w:hAnsi="Traditional Arabic" w:cs="Traditional Arabic"/>
                <w:sz w:val="24"/>
                <w:szCs w:val="24"/>
                <w:rtl/>
              </w:rPr>
              <w:t xml:space="preserve">21.1</w:t>
            </w:r>
          </w:p>
        </w:tc>
        <w:tc>
          <w:tcPr>
            <w:shd w:val="clear" w:color="auto" w:fill="EEF3F8"/>
          </w:tcPr>
          <w:p>
            <w:pPr>
              <w:jc w:val="right"/>
              <w:bidi/>
              <w:spacing w:before="60" w:after="60"/>
            </w:pPr>
            <w:r>
              <w:rPr>
                <w:rFonts w:ascii="Traditional Arabic" w:hAnsi="Traditional Arabic" w:cs="Traditional Arabic"/>
                <w:sz w:val="24"/>
                <w:szCs w:val="24"/>
                <w:rtl/>
              </w:rPr>
              <w:t xml:space="preserve">إدارة الحالة التفاعلية بتقنية Signals</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RxJS</w:t>
            </w:r>
          </w:p>
        </w:tc>
        <w:tc>
          <w:tcPr>
            <w:shd w:val="clear" w:color="auto" w:fill="EEF3F8"/>
          </w:tcPr>
          <w:p>
            <w:pPr>
              <w:jc w:val="right"/>
              <w:bidi/>
              <w:spacing w:before="60" w:after="60"/>
            </w:pPr>
            <w:r>
              <w:rPr>
                <w:rFonts w:ascii="Traditional Arabic" w:hAnsi="Traditional Arabic" w:cs="Traditional Arabic"/>
                <w:sz w:val="24"/>
                <w:szCs w:val="24"/>
                <w:rtl/>
              </w:rPr>
              <w:t xml:space="preserve">7.8</w:t>
            </w:r>
          </w:p>
        </w:tc>
        <w:tc>
          <w:tcPr>
            <w:shd w:val="clear" w:color="auto" w:fill="EEF3F8"/>
          </w:tcPr>
          <w:p>
            <w:pPr>
              <w:jc w:val="right"/>
              <w:bidi/>
              <w:spacing w:before="60" w:after="60"/>
            </w:pPr>
            <w:r>
              <w:rPr>
                <w:rFonts w:ascii="Traditional Arabic" w:hAnsi="Traditional Arabic" w:cs="Traditional Arabic"/>
                <w:sz w:val="24"/>
                <w:szCs w:val="24"/>
                <w:rtl/>
              </w:rPr>
              <w:t xml:space="preserve">البرمجة التفاعلية وإدارة طلبات HTTP</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TailwindCSS</w:t>
            </w:r>
          </w:p>
        </w:tc>
        <w:tc>
          <w:tcPr>
            <w:shd w:val="clear" w:color="auto" w:fill="EEF3F8"/>
          </w:tcPr>
          <w:p>
            <w:pPr>
              <w:jc w:val="right"/>
              <w:bidi/>
              <w:spacing w:before="60" w:after="60"/>
            </w:pPr>
            <w:r>
              <w:rPr>
                <w:rFonts w:ascii="Traditional Arabic" w:hAnsi="Traditional Arabic" w:cs="Traditional Arabic"/>
                <w:sz w:val="24"/>
                <w:szCs w:val="24"/>
                <w:rtl/>
              </w:rPr>
              <w:t xml:space="preserve">4.x</w:t>
            </w:r>
          </w:p>
        </w:tc>
        <w:tc>
          <w:tcPr>
            <w:shd w:val="clear" w:color="auto" w:fill="EEF3F8"/>
          </w:tcPr>
          <w:p>
            <w:pPr>
              <w:jc w:val="right"/>
              <w:bidi/>
              <w:spacing w:before="60" w:after="60"/>
            </w:pPr>
            <w:r>
              <w:rPr>
                <w:rFonts w:ascii="Traditional Arabic" w:hAnsi="Traditional Arabic" w:cs="Traditional Arabic"/>
                <w:sz w:val="24"/>
                <w:szCs w:val="24"/>
                <w:rtl/>
              </w:rPr>
              <w:t xml:space="preserve">إطار تنسيق الواجهات (CSS Framework)</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Aura Theme (PrimeUI)</w:t>
            </w:r>
          </w:p>
        </w:tc>
        <w:tc>
          <w:tcPr>
            <w:shd w:val="clear" w:color="auto" w:fill="EEF3F8"/>
          </w:tcPr>
          <w:p>
            <w:pPr>
              <w:jc w:val="right"/>
              <w:bidi/>
              <w:spacing w:before="60" w:after="60"/>
            </w:pPr>
            <w:r>
              <w:rPr>
                <w:rFonts w:ascii="Traditional Arabic" w:hAnsi="Traditional Arabic" w:cs="Traditional Arabic"/>
                <w:sz w:val="24"/>
                <w:szCs w:val="24"/>
                <w:rtl/>
              </w:rPr>
              <w:t xml:space="preserve">2.x</w:t>
            </w:r>
          </w:p>
        </w:tc>
        <w:tc>
          <w:tcPr>
            <w:shd w:val="clear" w:color="auto" w:fill="EEF3F8"/>
          </w:tcPr>
          <w:p>
            <w:pPr>
              <w:jc w:val="right"/>
              <w:bidi/>
              <w:spacing w:before="60" w:after="60"/>
            </w:pPr>
            <w:r>
              <w:rPr>
                <w:rFonts w:ascii="Traditional Arabic" w:hAnsi="Traditional Arabic" w:cs="Traditional Arabic"/>
                <w:sz w:val="24"/>
                <w:szCs w:val="24"/>
                <w:rtl/>
              </w:rPr>
              <w:t xml:space="preserve">نظام تصميم وثيمات PrimeNG</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Angular HTTP Interceptors</w:t>
            </w:r>
          </w:p>
        </w:tc>
        <w:tc>
          <w:tcPr>
            <w:shd w:val="clear" w:color="auto" w:fill="EEF3F8"/>
          </w:tcPr>
          <w:p>
            <w:pPr>
              <w:jc w:val="right"/>
              <w:bidi/>
              <w:spacing w:before="60" w:after="60"/>
            </w:pPr>
            <w:r>
              <w:rPr>
                <w:rFonts w:ascii="Traditional Arabic" w:hAnsi="Traditional Arabic" w:cs="Traditional Arabic"/>
                <w:sz w:val="24"/>
                <w:szCs w:val="24"/>
                <w:rtl/>
              </w:rPr>
              <w:t xml:space="preserve">مدمج</w:t>
            </w:r>
          </w:p>
        </w:tc>
        <w:tc>
          <w:tcPr>
            <w:shd w:val="clear" w:color="auto" w:fill="EEF3F8"/>
          </w:tcPr>
          <w:p>
            <w:pPr>
              <w:jc w:val="right"/>
              <w:bidi/>
              <w:spacing w:before="60" w:after="60"/>
            </w:pPr>
            <w:r>
              <w:rPr>
                <w:rFonts w:ascii="Traditional Arabic" w:hAnsi="Traditional Arabic" w:cs="Traditional Arabic"/>
                <w:sz w:val="24"/>
                <w:szCs w:val="24"/>
                <w:rtl/>
              </w:rPr>
              <w:t xml:space="preserve">حقن JWT Token تلقائياً في كل طلب HTTP</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Zone-less Change Detection</w:t>
            </w:r>
          </w:p>
        </w:tc>
        <w:tc>
          <w:tcPr>
            <w:shd w:val="clear" w:color="auto" w:fill="EEF3F8"/>
          </w:tcPr>
          <w:p>
            <w:pPr>
              <w:jc w:val="right"/>
              <w:bidi/>
              <w:spacing w:before="60" w:after="60"/>
            </w:pPr>
            <w:r>
              <w:rPr>
                <w:rFonts w:ascii="Traditional Arabic" w:hAnsi="Traditional Arabic" w:cs="Traditional Arabic"/>
                <w:sz w:val="24"/>
                <w:szCs w:val="24"/>
                <w:rtl/>
              </w:rPr>
              <w:t xml:space="preserve">مدمج في Angular 21</w:t>
            </w:r>
          </w:p>
        </w:tc>
        <w:tc>
          <w:tcPr>
            <w:shd w:val="clear" w:color="auto" w:fill="EEF3F8"/>
          </w:tcPr>
          <w:p>
            <w:pPr>
              <w:jc w:val="right"/>
              <w:bidi/>
              <w:spacing w:before="60" w:after="60"/>
            </w:pPr>
            <w:r>
              <w:rPr>
                <w:rFonts w:ascii="Traditional Arabic" w:hAnsi="Traditional Arabic" w:cs="Traditional Arabic"/>
                <w:sz w:val="24"/>
                <w:szCs w:val="24"/>
                <w:rtl/>
              </w:rPr>
              <w:t xml:space="preserve">تحسين الأداء بإلغاء Zone.js</w:t>
            </w:r>
          </w:p>
        </w:tc>
      </w:tr>
    </w:tbl>
    <w:p>
      <w:pPr>
        <w:jc w:val="right"/>
        <w:bidi/>
        <w:spacing w:before="200" w:after="100" w:line="360" w:lineRule="auto"/>
      </w:pPr>
      <w:r>
        <w:rPr>
          <w:b/>
          <w:rFonts w:ascii="Traditional Arabic" w:hAnsi="Traditional Arabic" w:cs="Traditional Arabic"/>
          <w:sz w:val="30"/>
          <w:szCs w:val="30"/>
          <w:color w:val="2E4D8A"/>
          <w:rtl/>
        </w:rPr>
        <w:t>ج. أدوات التطوير والإدارة</w:t>
      </w:r>
    </w:p>
    <w:tbl>
      <w:tblPr>
        <w:tblW w:w="9638" w:type="dxa"/>
        <w:jc w:val="right"/>
        <w:tblBorders>
          <w:top w:val="single" w:color="1F3864" w:sz="6"/>
          <w:bottom w:val="single" w:color="1F3864" w:sz="6"/>
          <w:left w:val="single" w:color="1F3864" w:sz="6"/>
          <w:right w:val="single" w:color="1F3864" w:sz="6"/>
          <w:insideH w:val="single" w:color="8EA9C1" w:sz="4"/>
          <w:insideV w:val="single" w:color="8EA9C1" w:sz="4"/>
        </w:tblBorders>
      </w:tblPr>
      <w:tr>
        <w:trPr>
          <w:tblHeader/>
        </w:trPr>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الأداة</w:t>
            </w:r>
          </w:p>
        </w:tc>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الغرض</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Visual Studio 2022</w:t>
            </w:r>
          </w:p>
        </w:tc>
        <w:tc>
          <w:tcPr>
            <w:shd w:val="clear" w:color="auto" w:fill="EEF3F8"/>
          </w:tcPr>
          <w:p>
            <w:pPr>
              <w:jc w:val="right"/>
              <w:bidi/>
              <w:spacing w:before="60" w:after="60"/>
            </w:pPr>
            <w:r>
              <w:rPr>
                <w:rFonts w:ascii="Traditional Arabic" w:hAnsi="Traditional Arabic" w:cs="Traditional Arabic"/>
                <w:sz w:val="24"/>
                <w:szCs w:val="24"/>
                <w:rtl/>
              </w:rPr>
              <w:t xml:space="preserve">بيئة التطوير الرئيسية للـ Backend (.NET)</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Visual Studio Code</w:t>
            </w:r>
          </w:p>
        </w:tc>
        <w:tc>
          <w:tcPr>
            <w:shd w:val="clear" w:color="auto" w:fill="EEF3F8"/>
          </w:tcPr>
          <w:p>
            <w:pPr>
              <w:jc w:val="right"/>
              <w:bidi/>
              <w:spacing w:before="60" w:after="60"/>
            </w:pPr>
            <w:r>
              <w:rPr>
                <w:rFonts w:ascii="Traditional Arabic" w:hAnsi="Traditional Arabic" w:cs="Traditional Arabic"/>
                <w:sz w:val="24"/>
                <w:szCs w:val="24"/>
                <w:rtl/>
              </w:rPr>
              <w:t xml:space="preserve">بيئة التطوير للـ Frontend (Angular)</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Swagger / OpenAPI</w:t>
            </w:r>
          </w:p>
        </w:tc>
        <w:tc>
          <w:tcPr>
            <w:shd w:val="clear" w:color="auto" w:fill="EEF3F8"/>
          </w:tcPr>
          <w:p>
            <w:pPr>
              <w:jc w:val="right"/>
              <w:bidi/>
              <w:spacing w:before="60" w:after="60"/>
            </w:pPr>
            <w:r>
              <w:rPr>
                <w:rFonts w:ascii="Traditional Arabic" w:hAnsi="Traditional Arabic" w:cs="Traditional Arabic"/>
                <w:sz w:val="24"/>
                <w:szCs w:val="24"/>
                <w:rtl/>
              </w:rPr>
              <w:t xml:space="preserve">توثيق واختبار نقاط الـ API</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Git &amp; GitHub</w:t>
            </w:r>
          </w:p>
        </w:tc>
        <w:tc>
          <w:tcPr>
            <w:shd w:val="clear" w:color="auto" w:fill="EEF3F8"/>
          </w:tcPr>
          <w:p>
            <w:pPr>
              <w:jc w:val="right"/>
              <w:bidi/>
              <w:spacing w:before="60" w:after="60"/>
            </w:pPr>
            <w:r>
              <w:rPr>
                <w:rFonts w:ascii="Traditional Arabic" w:hAnsi="Traditional Arabic" w:cs="Traditional Arabic"/>
                <w:sz w:val="24"/>
                <w:szCs w:val="24"/>
                <w:rtl/>
              </w:rPr>
              <w:t xml:space="preserve">إدارة الإصدارات والتعاون بين أعضاء الفريق</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Oracle SQL Developer</w:t>
            </w:r>
          </w:p>
        </w:tc>
        <w:tc>
          <w:tcPr>
            <w:shd w:val="clear" w:color="auto" w:fill="EEF3F8"/>
          </w:tcPr>
          <w:p>
            <w:pPr>
              <w:jc w:val="right"/>
              <w:bidi/>
              <w:spacing w:before="60" w:after="60"/>
            </w:pPr>
            <w:r>
              <w:rPr>
                <w:rFonts w:ascii="Traditional Arabic" w:hAnsi="Traditional Arabic" w:cs="Traditional Arabic"/>
                <w:sz w:val="24"/>
                <w:szCs w:val="24"/>
                <w:rtl/>
              </w:rPr>
              <w:t xml:space="preserve">إدارة قاعدة البيانات Oracle 19c</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Postman</w:t>
            </w:r>
          </w:p>
        </w:tc>
        <w:tc>
          <w:tcPr>
            <w:shd w:val="clear" w:color="auto" w:fill="EEF3F8"/>
          </w:tcPr>
          <w:p>
            <w:pPr>
              <w:jc w:val="right"/>
              <w:bidi/>
              <w:spacing w:before="60" w:after="60"/>
            </w:pPr>
            <w:r>
              <w:rPr>
                <w:rFonts w:ascii="Traditional Arabic" w:hAnsi="Traditional Arabic" w:cs="Traditional Arabic"/>
                <w:sz w:val="24"/>
                <w:szCs w:val="24"/>
                <w:rtl/>
              </w:rPr>
              <w:t xml:space="preserve">اختبار طلبات الـ API يدوياً</w:t>
            </w:r>
          </w:p>
        </w:tc>
      </w:tr>
    </w:tbl>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1.8  الخطة الزمنية للمشروع</w:t>
      </w:r>
    </w:p>
    <w:p>
      <w:pPr>
        <w:jc w:val="both"/>
        <w:bidi/>
        <w:spacing w:line="480" w:lineRule="auto"/>
        <w:ind w:left="0" w:right="0"/>
      </w:pPr>
      <w:r>
        <w:rPr>
          <w:rFonts w:ascii="Traditional Arabic" w:hAnsi="Traditional Arabic" w:cs="Traditional Arabic"/>
          <w:sz w:val="28"/>
          <w:szCs w:val="28"/>
          <w:rtl/>
        </w:rPr>
        <w:t xml:space="preserve">توزعت مراحل المشروع عبر ستة أشهر وفق الجدول الزمني التالي:</w:t>
      </w:r>
    </w:p>
    <w:tbl>
      <w:tblPr>
        <w:tblW w:w="9638" w:type="dxa"/>
        <w:jc w:val="right"/>
        <w:tblBorders>
          <w:top w:val="single" w:color="1F3864" w:sz="6"/>
          <w:bottom w:val="single" w:color="1F3864" w:sz="6"/>
          <w:left w:val="single" w:color="1F3864" w:sz="6"/>
          <w:right w:val="single" w:color="1F3864" w:sz="6"/>
          <w:insideH w:val="single" w:color="8EA9C1" w:sz="4"/>
          <w:insideV w:val="single" w:color="8EA9C1" w:sz="4"/>
        </w:tblBorders>
      </w:tblPr>
      <w:tr>
        <w:trPr>
          <w:tblHeader/>
        </w:trPr>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المرحلة</w:t>
            </w:r>
          </w:p>
        </w:tc>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الوصف</w:t>
            </w:r>
          </w:p>
        </w:tc>
        <w:tc>
          <w:tcPr>
            <w:shd w:val="clear" w:color="auto" w:fill="1F3864"/>
          </w:tcPr>
          <w:p>
            <w:pPr>
              <w:jc w:val="right"/>
              <w:bidi/>
              <w:spacing w:before="60" w:after="60"/>
            </w:pPr>
            <w:r>
              <w:rPr>
                <w:rFonts w:ascii="Traditional Arabic" w:hAnsi="Traditional Arabic" w:cs="Traditional Arabic"/>
                <w:sz w:val="24"/>
                <w:szCs w:val="24"/>
                <w:rtl/>
                <w:b/>
                <w:color w:val="FFFFFF"/>
              </w:rPr>
              <w:t xml:space="preserve">المدة الزمنية</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المرحلة الأولى: التحليل</w:t>
            </w:r>
          </w:p>
        </w:tc>
        <w:tc>
          <w:tcPr>
            <w:shd w:val="clear" w:color="auto" w:fill="EEF3F8"/>
          </w:tcPr>
          <w:p>
            <w:pPr>
              <w:jc w:val="right"/>
              <w:bidi/>
              <w:spacing w:before="60" w:after="60"/>
            </w:pPr>
            <w:r>
              <w:rPr>
                <w:rFonts w:ascii="Traditional Arabic" w:hAnsi="Traditional Arabic" w:cs="Traditional Arabic"/>
                <w:sz w:val="24"/>
                <w:szCs w:val="24"/>
                <w:rtl/>
              </w:rPr>
              <w:t xml:space="preserve">جمع المتطلبات وتحليل النظام الحالي وتوثيق المتطلبات الوظيفية وغير الوظيفية</w:t>
            </w:r>
          </w:p>
        </w:tc>
        <w:tc>
          <w:tcPr>
            <w:shd w:val="clear" w:color="auto" w:fill="EEF3F8"/>
          </w:tcPr>
          <w:p>
            <w:pPr>
              <w:jc w:val="right"/>
              <w:bidi/>
              <w:spacing w:before="60" w:after="60"/>
            </w:pPr>
            <w:r>
              <w:rPr>
                <w:rFonts w:ascii="Traditional Arabic" w:hAnsi="Traditional Arabic" w:cs="Traditional Arabic"/>
                <w:sz w:val="24"/>
                <w:szCs w:val="24"/>
                <w:rtl/>
              </w:rPr>
              <w:t xml:space="preserve">الشهر الأول</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المرحلة الثانية: التصميم</w:t>
            </w:r>
          </w:p>
        </w:tc>
        <w:tc>
          <w:tcPr>
            <w:shd w:val="clear" w:color="auto" w:fill="EEF3F8"/>
          </w:tcPr>
          <w:p>
            <w:pPr>
              <w:jc w:val="right"/>
              <w:bidi/>
              <w:spacing w:before="60" w:after="60"/>
            </w:pPr>
            <w:r>
              <w:rPr>
                <w:rFonts w:ascii="Traditional Arabic" w:hAnsi="Traditional Arabic" w:cs="Traditional Arabic"/>
                <w:sz w:val="24"/>
                <w:szCs w:val="24"/>
                <w:rtl/>
              </w:rPr>
              <w:t xml:space="preserve">تصميم قاعدة البيانات، والمعمارية البرمجية، ونماذج الكيانات (Domain Entities)</w:t>
            </w:r>
          </w:p>
        </w:tc>
        <w:tc>
          <w:tcPr>
            <w:shd w:val="clear" w:color="auto" w:fill="EEF3F8"/>
          </w:tcPr>
          <w:p>
            <w:pPr>
              <w:jc w:val="right"/>
              <w:bidi/>
              <w:spacing w:before="60" w:after="60"/>
            </w:pPr>
            <w:r>
              <w:rPr>
                <w:rFonts w:ascii="Traditional Arabic" w:hAnsi="Traditional Arabic" w:cs="Traditional Arabic"/>
                <w:sz w:val="24"/>
                <w:szCs w:val="24"/>
                <w:rtl/>
              </w:rPr>
              <w:t xml:space="preserve">الشهر الثاني</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المرحلة الثالثة: تطوير الـ Backend</w:t>
            </w:r>
          </w:p>
        </w:tc>
        <w:tc>
          <w:tcPr>
            <w:shd w:val="clear" w:color="auto" w:fill="EEF3F8"/>
          </w:tcPr>
          <w:p>
            <w:pPr>
              <w:jc w:val="right"/>
              <w:bidi/>
              <w:spacing w:before="60" w:after="60"/>
            </w:pPr>
            <w:r>
              <w:rPr>
                <w:rFonts w:ascii="Traditional Arabic" w:hAnsi="Traditional Arabic" w:cs="Traditional Arabic"/>
                <w:sz w:val="24"/>
                <w:szCs w:val="24"/>
                <w:rtl/>
              </w:rPr>
              <w:t xml:space="preserve">بناء الطبقات الأربعة (Domain, Application, Infrastructure, WebApi) للوحدات M1-M8</w:t>
            </w:r>
          </w:p>
        </w:tc>
        <w:tc>
          <w:tcPr>
            <w:shd w:val="clear" w:color="auto" w:fill="EEF3F8"/>
          </w:tcPr>
          <w:p>
            <w:pPr>
              <w:jc w:val="right"/>
              <w:bidi/>
              <w:spacing w:before="60" w:after="60"/>
            </w:pPr>
            <w:r>
              <w:rPr>
                <w:rFonts w:ascii="Traditional Arabic" w:hAnsi="Traditional Arabic" w:cs="Traditional Arabic"/>
                <w:sz w:val="24"/>
                <w:szCs w:val="24"/>
                <w:rtl/>
              </w:rPr>
              <w:t xml:space="preserve">الشهران الثالث والرابع</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المرحلة الرابعة: تطوير الـ Frontend</w:t>
            </w:r>
          </w:p>
        </w:tc>
        <w:tc>
          <w:tcPr>
            <w:shd w:val="clear" w:color="auto" w:fill="EEF3F8"/>
          </w:tcPr>
          <w:p>
            <w:pPr>
              <w:jc w:val="right"/>
              <w:bidi/>
              <w:spacing w:before="60" w:after="60"/>
            </w:pPr>
            <w:r>
              <w:rPr>
                <w:rFonts w:ascii="Traditional Arabic" w:hAnsi="Traditional Arabic" w:cs="Traditional Arabic"/>
                <w:sz w:val="24"/>
                <w:szCs w:val="24"/>
                <w:rtl/>
              </w:rPr>
              <w:t xml:space="preserve">بناء مكونات Angular، الخدمات، المصادقة، وربطها بالـ API</w:t>
            </w:r>
          </w:p>
        </w:tc>
        <w:tc>
          <w:tcPr>
            <w:shd w:val="clear" w:color="auto" w:fill="EEF3F8"/>
          </w:tcPr>
          <w:p>
            <w:pPr>
              <w:jc w:val="right"/>
              <w:bidi/>
              <w:spacing w:before="60" w:after="60"/>
            </w:pPr>
            <w:r>
              <w:rPr>
                <w:rFonts w:ascii="Traditional Arabic" w:hAnsi="Traditional Arabic" w:cs="Traditional Arabic"/>
                <w:sz w:val="24"/>
                <w:szCs w:val="24"/>
                <w:rtl/>
              </w:rPr>
              <w:t xml:space="preserve">الشهر الرابع والخامس</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المرحلة الخامسة: التكامل والاختبار</w:t>
            </w:r>
          </w:p>
        </w:tc>
        <w:tc>
          <w:tcPr>
            <w:shd w:val="clear" w:color="auto" w:fill="EEF3F8"/>
          </w:tcPr>
          <w:p>
            <w:pPr>
              <w:jc w:val="right"/>
              <w:bidi/>
              <w:spacing w:before="60" w:after="60"/>
            </w:pPr>
            <w:r>
              <w:rPr>
                <w:rFonts w:ascii="Traditional Arabic" w:hAnsi="Traditional Arabic" w:cs="Traditional Arabic"/>
                <w:sz w:val="24"/>
                <w:szCs w:val="24"/>
                <w:rtl/>
              </w:rPr>
              <w:t xml:space="preserve">اختبار التكامل الكامل بين الـ Frontend والـ Backend وإصلاح الأخطاء</w:t>
            </w:r>
          </w:p>
        </w:tc>
        <w:tc>
          <w:tcPr>
            <w:shd w:val="clear" w:color="auto" w:fill="EEF3F8"/>
          </w:tcPr>
          <w:p>
            <w:pPr>
              <w:jc w:val="right"/>
              <w:bidi/>
              <w:spacing w:before="60" w:after="60"/>
            </w:pPr>
            <w:r>
              <w:rPr>
                <w:rFonts w:ascii="Traditional Arabic" w:hAnsi="Traditional Arabic" w:cs="Traditional Arabic"/>
                <w:sz w:val="24"/>
                <w:szCs w:val="24"/>
                <w:rtl/>
              </w:rPr>
              <w:t xml:space="preserve">الشهر الخامس</w:t>
            </w:r>
          </w:p>
        </w:tc>
      </w:tr>
      <w:tr>
        <w:trPr/>
        <w:tc>
          <w:tcPr>
            <w:shd w:val="clear" w:color="auto" w:fill="EEF3F8"/>
          </w:tcPr>
          <w:p>
            <w:pPr>
              <w:jc w:val="right"/>
              <w:bidi/>
              <w:spacing w:before="60" w:after="60"/>
            </w:pPr>
            <w:r>
              <w:rPr>
                <w:rFonts w:ascii="Traditional Arabic" w:hAnsi="Traditional Arabic" w:cs="Traditional Arabic"/>
                <w:sz w:val="24"/>
                <w:szCs w:val="24"/>
                <w:rtl/>
              </w:rPr>
              <w:t xml:space="preserve">المرحلة السادسة: التوثيق والتسليم</w:t>
            </w:r>
          </w:p>
        </w:tc>
        <w:tc>
          <w:tcPr>
            <w:shd w:val="clear" w:color="auto" w:fill="EEF3F8"/>
          </w:tcPr>
          <w:p>
            <w:pPr>
              <w:jc w:val="right"/>
              <w:bidi/>
              <w:spacing w:before="60" w:after="60"/>
            </w:pPr>
            <w:r>
              <w:rPr>
                <w:rFonts w:ascii="Traditional Arabic" w:hAnsi="Traditional Arabic" w:cs="Traditional Arabic"/>
                <w:sz w:val="24"/>
                <w:szCs w:val="24"/>
                <w:rtl/>
              </w:rPr>
              <w:t xml:space="preserve">إعداد وثيقة المشروع (الفصول الثلاثة) وتجهيز العرض النهائي</w:t>
            </w:r>
          </w:p>
        </w:tc>
        <w:tc>
          <w:tcPr>
            <w:shd w:val="clear" w:color="auto" w:fill="EEF3F8"/>
          </w:tcPr>
          <w:p>
            <w:pPr>
              <w:jc w:val="right"/>
              <w:bidi/>
              <w:spacing w:before="60" w:after="60"/>
            </w:pPr>
            <w:r>
              <w:rPr>
                <w:rFonts w:ascii="Traditional Arabic" w:hAnsi="Traditional Arabic" w:cs="Traditional Arabic"/>
                <w:sz w:val="24"/>
                <w:szCs w:val="24"/>
                <w:rtl/>
              </w:rPr>
              <w:t xml:space="preserve">الشهر السادس</w:t>
            </w:r>
          </w:p>
        </w:tc>
      </w:tr>
    </w:tbl>
    <w:p>
      <w:pPr>
        <w:jc w:val="right"/>
        <w:bidi/>
        <w:spacing w:before="360" w:after="180" w:line="360" w:lineRule="auto"/>
        <w:pBdr>
          <w:bottom w:val="single" w:color="1F3864" w:sz="6"/>
        </w:pBdr>
      </w:pPr>
      <w:r>
        <w:rPr>
          <w:b/>
          <w:rFonts w:ascii="Traditional Arabic" w:hAnsi="Traditional Arabic" w:cs="Traditional Arabic"/>
          <w:sz w:val="36"/>
          <w:szCs w:val="36"/>
          <w:color w:val="1F3864"/>
          <w:rtl/>
        </w:rPr>
        <w:t>1.9  هيكل الوثيقة وتوجيه القارئ</w:t>
      </w:r>
    </w:p>
    <w:p>
      <w:pPr>
        <w:jc w:val="both"/>
        <w:bidi/>
        <w:spacing w:line="480" w:lineRule="auto"/>
        <w:ind w:left="0" w:right="0"/>
      </w:pPr>
      <w:r>
        <w:rPr>
          <w:rFonts w:ascii="Traditional Arabic" w:hAnsi="Traditional Arabic" w:cs="Traditional Arabic"/>
          <w:sz w:val="28"/>
          <w:szCs w:val="28"/>
          <w:rtl/>
        </w:rPr>
        <w:t xml:space="preserve">تتألف وثيقة المشروع من ثلاثة فصول رئيسية يُكمل كل منها ما سبقه على النحو الآتي:</w:t>
      </w:r>
    </w:p>
    <w:p>
      <w:pPr>
        <w:jc w:val="both"/>
        <w:bidi/>
        <w:ind w:right="720"/>
        <w:spacing w:line="420" w:lineRule="auto"/>
      </w:pPr>
      <w:r>
        <w:rPr>
          <w:rFonts w:ascii="Traditional Arabic" w:hAnsi="Traditional Arabic" w:cs="Traditional Arabic"/>
          <w:sz w:val="28"/>
          <w:szCs w:val="28"/>
          <w:rtl/>
        </w:rPr>
        <w:t xml:space="preserve">• الفصل الأول - المقدمة العامة (الفصل الحالي): يضع القارئ في سياق المشروع من حيث المشكلة والأهداف والأهمية والتقنيات والمنهجية.</w:t>
      </w:r>
    </w:p>
    <w:p>
      <w:pPr>
        <w:jc w:val="both"/>
        <w:bidi/>
        <w:ind w:right="720"/>
        <w:spacing w:line="420" w:lineRule="auto"/>
      </w:pPr>
      <w:r>
        <w:rPr>
          <w:rFonts w:ascii="Traditional Arabic" w:hAnsi="Traditional Arabic" w:cs="Traditional Arabic"/>
          <w:sz w:val="28"/>
          <w:szCs w:val="28"/>
          <w:rtl/>
        </w:rPr>
        <w:t xml:space="preserve">• الفصل الثاني - الإطار النظري والدراسات السابقة: يستعرض المفاهيم النظرية التي يرتكز عليها المشروع كـ Clean Architecture وCQRS والتطبيقات أحادية الصفحة (SPA)، مع مراجعة الدراسات والأنظمة المشابهة.</w:t>
      </w:r>
    </w:p>
    <w:p>
      <w:pPr>
        <w:jc w:val="both"/>
        <w:bidi/>
        <w:ind w:right="720"/>
        <w:spacing w:line="420" w:lineRule="auto"/>
      </w:pPr>
      <w:r>
        <w:rPr>
          <w:rFonts w:ascii="Traditional Arabic" w:hAnsi="Traditional Arabic" w:cs="Traditional Arabic"/>
          <w:sz w:val="28"/>
          <w:szCs w:val="28"/>
          <w:rtl/>
        </w:rPr>
        <w:t xml:space="preserve">• الفصل الثالث - تحليل النظام وتصميمه: يتناول توصيف النظام الجديد بالتفصيل، بما يشمل: نماذج حالات الاستخدام، ومخططات تدفق البيانات (DFD)، ومخططات الكيانات والعلاقات (ERD)، وتصميم الواجهات.</w:t>
      </w:r>
    </w:p>
    <w:p>
      <w:pPr>
        <w:jc w:val="both"/>
        <w:bidi/>
        <w:spacing w:line="480" w:lineRule="auto"/>
        <w:ind w:left="0" w:right="0"/>
      </w:pPr>
      <w:r>
        <w:rPr>
          <w:rFonts w:ascii="Traditional Arabic" w:hAnsi="Traditional Arabic" w:cs="Traditional Arabic"/>
          <w:sz w:val="28"/>
          <w:szCs w:val="28"/>
          <w:rtl/>
        </w:rPr>
        <w:t xml:space="preserve">يُنصح القارئ بالاطلاع على الفصول بالترتيب للبناء التدريجي على المعرفة المكتسبة. غير أن كل فصل صُمِّم بما يكفي من الاكتفاء الذاتي ليكون مرجعاً مستقلاً عند الحاجة.</w:t>
      </w:r>
    </w:p>
    <w:sectPr>
      <w:pgSz w:w="11906" w:h="16838"/>
      <w:pgMar w:top="1134" w:right="1418" w:bottom="1134" w:left="1418"/>
    </w:sectPr>
  </w:body>
</w:document>
</file>

<file path=word/styles.xml><?xml version="1.0" encoding="utf-8"?>
<w:styles xmlns:w="http://schemas.openxmlformats.org/wordprocessingml/2006/main">
  <w:style w:type="paragraph" w:styleId="Heading1">
    <w:name w:val="heading 1"/>
    <w:rPr xmlns:w="http://schemas.openxmlformats.org/wordprocessingml/2006/main">
      <w:b/>
      <w:sz w:val="32"/>
      <w:rFonts w:ascii="Traditional Arabic" w:hAnsi="Traditional Arabic" w:cs="Traditional Arabic"/>
      <w:color w:val="1F3864"/>
    </w:rPr>
    <w:pPr>
      <w:jc w:val="right"/>
      <w:bidi/>
      <w:spacing w:before="240" w:after="120"/>
    </w:pPr>
  </w:style>
</w:styles>
</file>

<file path=word/_rels/document.xml.rels>&#65279;<?xml version="1.0" encoding="utf-8"?><Relationships xmlns="http://schemas.openxmlformats.org/package/2006/relationships"><Relationship Type="http://schemas.openxmlformats.org/officeDocument/2006/relationships/styles" Target="/word/styles.xml" Id="Rad1ff4915d474fbd" /></Relationships>
</file>