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297AE" w14:textId="77777777" w:rsidR="006C6591" w:rsidRPr="00DF07AC" w:rsidRDefault="00E962E3">
      <w:pPr>
        <w:spacing w:after="0"/>
        <w:rPr>
          <w:rFonts w:asciiTheme="majorBidi" w:hAnsiTheme="majorBidi" w:cstheme="majorBidi"/>
          <w:b/>
          <w:bCs/>
          <w:color w:val="8EAADB"/>
          <w:sz w:val="36"/>
          <w:szCs w:val="36"/>
          <w:rtl/>
          <w:lang w:bidi="ar-DZ"/>
        </w:rPr>
      </w:pPr>
      <w:r w:rsidRPr="00DF07AC">
        <w:rPr>
          <w:rFonts w:asciiTheme="majorBidi" w:hAnsiTheme="majorBidi" w:cstheme="majorBidi"/>
          <w:b/>
          <w:bCs/>
          <w:color w:val="8EAADB"/>
          <w:sz w:val="36"/>
          <w:szCs w:val="36"/>
          <w:rtl/>
          <w:lang w:bidi="ar-DZ"/>
        </w:rPr>
        <w:t>تحليل كيان الأصول</w:t>
      </w:r>
    </w:p>
    <w:p w14:paraId="4781CA5F" w14:textId="77777777" w:rsidR="006C6591" w:rsidRPr="00DF07AC" w:rsidRDefault="00E962E3">
      <w:pPr>
        <w:rPr>
          <w:rFonts w:asciiTheme="majorBidi" w:hAnsiTheme="majorBidi" w:cstheme="majorBidi"/>
          <w:b/>
          <w:bCs/>
          <w:color w:val="2F5496"/>
          <w:sz w:val="36"/>
          <w:szCs w:val="36"/>
          <w:rtl/>
          <w:lang w:bidi="ar-DZ"/>
        </w:rPr>
      </w:pPr>
      <w:r w:rsidRPr="00DF07AC">
        <w:rPr>
          <w:rFonts w:asciiTheme="majorBidi" w:hAnsiTheme="majorBidi" w:cstheme="majorBidi"/>
          <w:b/>
          <w:bCs/>
          <w:color w:val="2F5496"/>
          <w:sz w:val="36"/>
          <w:szCs w:val="36"/>
          <w:rtl/>
          <w:lang w:bidi="ar-DZ"/>
        </w:rPr>
        <w:t>في نظام أتمتة العمليات التعليمية والإدارية</w:t>
      </w:r>
    </w:p>
    <w:p w14:paraId="593D8862" w14:textId="77777777" w:rsidR="006C6591" w:rsidRPr="00DF07AC" w:rsidRDefault="006C6591">
      <w:pPr>
        <w:rPr>
          <w:rFonts w:asciiTheme="majorBidi" w:hAnsiTheme="majorBidi" w:cstheme="majorBidi"/>
          <w:sz w:val="36"/>
          <w:szCs w:val="36"/>
          <w:lang w:bidi="ar-DZ"/>
        </w:rPr>
      </w:pPr>
    </w:p>
    <w:p w14:paraId="28A60AB1" w14:textId="77777777" w:rsidR="006C6591" w:rsidRPr="00DF07AC" w:rsidRDefault="00E962E3">
      <w:pPr>
        <w:numPr>
          <w:ilvl w:val="0"/>
          <w:numId w:val="1"/>
        </w:numPr>
        <w:rPr>
          <w:rFonts w:asciiTheme="majorBidi" w:hAnsiTheme="majorBidi" w:cstheme="majorBidi"/>
          <w:b/>
          <w:bCs/>
          <w:sz w:val="36"/>
          <w:szCs w:val="36"/>
          <w:rtl/>
        </w:rPr>
      </w:pPr>
      <w:r w:rsidRPr="00DF07AC">
        <w:rPr>
          <w:rFonts w:asciiTheme="majorBidi" w:hAnsiTheme="majorBidi" w:cstheme="majorBidi"/>
          <w:b/>
          <w:bCs/>
          <w:sz w:val="36"/>
          <w:szCs w:val="36"/>
          <w:lang w:bidi="ar-DZ"/>
        </w:rPr>
        <w:t>مقدمة تحليلية: تعريف كيان الأصول</w:t>
      </w:r>
    </w:p>
    <w:p w14:paraId="04F50225" w14:textId="77777777" w:rsidR="006C6591" w:rsidRPr="00DF07AC" w:rsidRDefault="00E962E3">
      <w:pPr>
        <w:rPr>
          <w:rFonts w:asciiTheme="majorBidi" w:hAnsiTheme="majorBidi" w:cstheme="majorBidi"/>
          <w:sz w:val="32"/>
          <w:szCs w:val="32"/>
          <w:rtl/>
          <w:lang w:bidi="ar-DZ"/>
        </w:rPr>
      </w:pPr>
      <w:r w:rsidRPr="00DF07AC">
        <w:rPr>
          <w:rFonts w:asciiTheme="majorBidi" w:hAnsiTheme="majorBidi" w:cstheme="majorBidi"/>
          <w:sz w:val="32"/>
          <w:szCs w:val="32"/>
          <w:rtl/>
          <w:lang w:bidi="ar-DZ"/>
        </w:rPr>
        <w:t>كيان الأصول (Assets Entity) يُعد أحد أهم الكيانات المحورية في نظام أتمتة العمليات التعليمية والإدارية، إذ يمثل جميع الموارد المادية القابلة للتملك أو الاستخدام التي تعتمد عليها المدرسة أو الجهة التعليمية في تنفيذ مهامها الأكاديمية والإدارية والتشغيلية.</w:t>
      </w:r>
    </w:p>
    <w:p w14:paraId="465FF0C0" w14:textId="77777777" w:rsidR="006C6591" w:rsidRPr="00DF07AC" w:rsidRDefault="00E962E3">
      <w:pPr>
        <w:rPr>
          <w:rFonts w:asciiTheme="majorBidi" w:hAnsiTheme="majorBidi" w:cstheme="majorBidi"/>
          <w:sz w:val="32"/>
          <w:szCs w:val="32"/>
          <w:rtl/>
          <w:lang w:bidi="ar-DZ"/>
        </w:rPr>
      </w:pPr>
      <w:r w:rsidRPr="00DF07AC">
        <w:rPr>
          <w:rFonts w:asciiTheme="majorBidi" w:hAnsiTheme="majorBidi" w:cstheme="majorBidi"/>
          <w:sz w:val="32"/>
          <w:szCs w:val="32"/>
          <w:rtl/>
          <w:lang w:bidi="ar-DZ"/>
        </w:rPr>
        <w:t>يشمل كيان الأصول كل ما يمكن حصره أو تتبعه أو تقييمه أو صيانته أو استهلاكه داخل المؤسسة التعليمية، ابتداءً من المباني والمرافق، مروراً بـ الأجهزة والمعدات، وانتهاءً بـ الأدوات التعليمية والتقنية ووسائل النقل.</w:t>
      </w:r>
    </w:p>
    <w:p w14:paraId="69A3CF23" w14:textId="77777777" w:rsidR="006C6591" w:rsidRPr="00DF07AC" w:rsidRDefault="00E962E3">
      <w:pPr>
        <w:rPr>
          <w:rFonts w:asciiTheme="majorBidi" w:hAnsiTheme="majorBidi" w:cstheme="majorBidi"/>
          <w:sz w:val="32"/>
          <w:szCs w:val="32"/>
          <w:rtl/>
          <w:lang w:bidi="ar-DZ"/>
        </w:rPr>
      </w:pPr>
      <w:r w:rsidRPr="00DF07AC">
        <w:rPr>
          <w:rFonts w:asciiTheme="majorBidi" w:hAnsiTheme="majorBidi" w:cstheme="majorBidi"/>
          <w:sz w:val="32"/>
          <w:szCs w:val="32"/>
          <w:rtl/>
          <w:lang w:bidi="ar-DZ"/>
        </w:rPr>
        <w:t>في هذا النظام، لا يُنظر إلى الأصل كعنصر مادي فقط، بل كـ كيان ديناميكي له:</w:t>
      </w:r>
    </w:p>
    <w:p w14:paraId="4C4E664E" w14:textId="77777777" w:rsidR="006C6591" w:rsidRPr="00DF07AC" w:rsidRDefault="00E962E3">
      <w:pPr>
        <w:numPr>
          <w:ilvl w:val="0"/>
          <w:numId w:val="2"/>
        </w:numPr>
        <w:rPr>
          <w:rFonts w:asciiTheme="majorBidi" w:hAnsiTheme="majorBidi" w:cstheme="majorBidi"/>
          <w:sz w:val="32"/>
          <w:szCs w:val="32"/>
          <w:rtl/>
          <w:lang w:bidi="ar-DZ"/>
        </w:rPr>
      </w:pPr>
      <w:r w:rsidRPr="00DF07AC">
        <w:rPr>
          <w:rFonts w:asciiTheme="majorBidi" w:hAnsiTheme="majorBidi" w:cstheme="majorBidi"/>
          <w:sz w:val="32"/>
          <w:szCs w:val="32"/>
          <w:rtl/>
          <w:lang w:bidi="ar-DZ"/>
        </w:rPr>
        <w:t>دورة حياة كاملة.</w:t>
      </w:r>
    </w:p>
    <w:p w14:paraId="76B78A16" w14:textId="77777777" w:rsidR="006C6591" w:rsidRPr="00DF07AC" w:rsidRDefault="00E962E3">
      <w:pPr>
        <w:numPr>
          <w:ilvl w:val="0"/>
          <w:numId w:val="2"/>
        </w:numPr>
        <w:rPr>
          <w:rFonts w:asciiTheme="majorBidi" w:hAnsiTheme="majorBidi" w:cstheme="majorBidi"/>
          <w:sz w:val="32"/>
          <w:szCs w:val="32"/>
          <w:rtl/>
          <w:lang w:bidi="ar-DZ"/>
        </w:rPr>
      </w:pPr>
      <w:r w:rsidRPr="00DF07AC">
        <w:rPr>
          <w:rFonts w:asciiTheme="majorBidi" w:hAnsiTheme="majorBidi" w:cstheme="majorBidi"/>
          <w:sz w:val="32"/>
          <w:szCs w:val="32"/>
          <w:rtl/>
          <w:lang w:bidi="ar-DZ"/>
        </w:rPr>
        <w:t>حالة تشغيلية.</w:t>
      </w:r>
    </w:p>
    <w:p w14:paraId="7A396054" w14:textId="77777777" w:rsidR="006C6591" w:rsidRPr="00DF07AC" w:rsidRDefault="00E962E3">
      <w:pPr>
        <w:numPr>
          <w:ilvl w:val="0"/>
          <w:numId w:val="2"/>
        </w:numPr>
        <w:rPr>
          <w:rFonts w:asciiTheme="majorBidi" w:hAnsiTheme="majorBidi" w:cstheme="majorBidi"/>
          <w:sz w:val="32"/>
          <w:szCs w:val="32"/>
          <w:rtl/>
          <w:lang w:bidi="ar-DZ"/>
        </w:rPr>
      </w:pPr>
      <w:r w:rsidRPr="00DF07AC">
        <w:rPr>
          <w:rFonts w:asciiTheme="majorBidi" w:hAnsiTheme="majorBidi" w:cstheme="majorBidi"/>
          <w:sz w:val="32"/>
          <w:szCs w:val="32"/>
          <w:rtl/>
          <w:lang w:bidi="ar-DZ"/>
        </w:rPr>
        <w:t>قيمة مالية.</w:t>
      </w:r>
    </w:p>
    <w:p w14:paraId="06317DEA" w14:textId="77777777" w:rsidR="006C6591" w:rsidRPr="00DF07AC" w:rsidRDefault="00E962E3">
      <w:pPr>
        <w:numPr>
          <w:ilvl w:val="0"/>
          <w:numId w:val="2"/>
        </w:numPr>
        <w:rPr>
          <w:rFonts w:asciiTheme="majorBidi" w:hAnsiTheme="majorBidi" w:cstheme="majorBidi"/>
          <w:sz w:val="32"/>
          <w:szCs w:val="32"/>
          <w:rtl/>
          <w:lang w:bidi="ar-DZ"/>
        </w:rPr>
      </w:pPr>
      <w:r w:rsidRPr="00DF07AC">
        <w:rPr>
          <w:rFonts w:asciiTheme="majorBidi" w:hAnsiTheme="majorBidi" w:cstheme="majorBidi"/>
          <w:sz w:val="32"/>
          <w:szCs w:val="32"/>
          <w:rtl/>
          <w:lang w:bidi="ar-DZ"/>
        </w:rPr>
        <w:t>ارتباطات تنظيمية.</w:t>
      </w:r>
    </w:p>
    <w:p w14:paraId="33B8362D" w14:textId="7810F6BA" w:rsidR="006C6591" w:rsidRDefault="00E962E3">
      <w:pPr>
        <w:numPr>
          <w:ilvl w:val="0"/>
          <w:numId w:val="2"/>
        </w:numPr>
        <w:rPr>
          <w:rFonts w:asciiTheme="majorBidi" w:hAnsiTheme="majorBidi" w:cstheme="majorBidi"/>
          <w:sz w:val="32"/>
          <w:szCs w:val="32"/>
          <w:lang w:bidi="ar-DZ"/>
        </w:rPr>
      </w:pPr>
      <w:r w:rsidRPr="00DF07AC">
        <w:rPr>
          <w:rFonts w:asciiTheme="majorBidi" w:hAnsiTheme="majorBidi" w:cstheme="majorBidi"/>
          <w:sz w:val="32"/>
          <w:szCs w:val="32"/>
          <w:rtl/>
          <w:lang w:bidi="ar-DZ"/>
        </w:rPr>
        <w:t>سجل تاريخي موثق.</w:t>
      </w:r>
    </w:p>
    <w:p w14:paraId="3DD6353B" w14:textId="5DC4F56B" w:rsidR="00F7624E" w:rsidRDefault="00F7624E" w:rsidP="00F7624E">
      <w:pPr>
        <w:rPr>
          <w:rFonts w:asciiTheme="majorBidi" w:hAnsiTheme="majorBidi" w:cstheme="majorBidi"/>
          <w:sz w:val="32"/>
          <w:szCs w:val="32"/>
          <w:rtl/>
          <w:lang w:bidi="ar-DZ"/>
        </w:rPr>
      </w:pPr>
    </w:p>
    <w:p w14:paraId="6807F3AB" w14:textId="141BD33F" w:rsidR="00F7624E" w:rsidRDefault="00F7624E" w:rsidP="00F7624E">
      <w:pPr>
        <w:rPr>
          <w:rFonts w:asciiTheme="majorBidi" w:hAnsiTheme="majorBidi" w:cstheme="majorBidi"/>
          <w:sz w:val="32"/>
          <w:szCs w:val="32"/>
          <w:rtl/>
          <w:lang w:bidi="ar-DZ"/>
        </w:rPr>
      </w:pPr>
    </w:p>
    <w:p w14:paraId="0A83CF7D" w14:textId="7DBB9957" w:rsidR="00F7624E" w:rsidRDefault="00F7624E" w:rsidP="00F7624E">
      <w:pPr>
        <w:rPr>
          <w:rFonts w:asciiTheme="majorBidi" w:hAnsiTheme="majorBidi" w:cstheme="majorBidi"/>
          <w:sz w:val="32"/>
          <w:szCs w:val="32"/>
          <w:rtl/>
          <w:lang w:bidi="ar-DZ"/>
        </w:rPr>
      </w:pPr>
    </w:p>
    <w:p w14:paraId="20F6A1E2" w14:textId="30AD1792" w:rsidR="00F7624E" w:rsidRDefault="00F7624E" w:rsidP="00F7624E">
      <w:pPr>
        <w:rPr>
          <w:rFonts w:asciiTheme="majorBidi" w:hAnsiTheme="majorBidi" w:cstheme="majorBidi"/>
          <w:sz w:val="32"/>
          <w:szCs w:val="32"/>
          <w:rtl/>
          <w:lang w:bidi="ar-DZ"/>
        </w:rPr>
      </w:pPr>
    </w:p>
    <w:p w14:paraId="7B6E05EA" w14:textId="46E5E5F5" w:rsidR="00F7624E" w:rsidRDefault="00F7624E" w:rsidP="00F7624E">
      <w:pPr>
        <w:rPr>
          <w:rFonts w:asciiTheme="majorBidi" w:hAnsiTheme="majorBidi" w:cstheme="majorBidi"/>
          <w:sz w:val="32"/>
          <w:szCs w:val="32"/>
          <w:rtl/>
          <w:lang w:bidi="ar-DZ"/>
        </w:rPr>
      </w:pPr>
    </w:p>
    <w:p w14:paraId="7CB3BCE5" w14:textId="77777777" w:rsidR="00F7624E" w:rsidRPr="00DF07AC" w:rsidRDefault="00F7624E" w:rsidP="00F7624E">
      <w:pPr>
        <w:rPr>
          <w:rFonts w:asciiTheme="majorBidi" w:hAnsiTheme="majorBidi" w:cstheme="majorBidi"/>
          <w:sz w:val="32"/>
          <w:szCs w:val="32"/>
          <w:rtl/>
          <w:lang w:bidi="ar-DZ"/>
        </w:rPr>
      </w:pPr>
    </w:p>
    <w:p w14:paraId="6639F82C" w14:textId="3272C589" w:rsidR="006C6591" w:rsidRPr="00DF07AC" w:rsidRDefault="00E962E3" w:rsidP="00F7624E">
      <w:pPr>
        <w:rPr>
          <w:rFonts w:asciiTheme="majorBidi" w:hAnsiTheme="majorBidi" w:cstheme="majorBidi"/>
          <w:sz w:val="32"/>
          <w:szCs w:val="32"/>
          <w:rtl/>
          <w:lang w:bidi="ar-DZ"/>
        </w:rPr>
      </w:pPr>
      <w:r w:rsidRPr="00DF07AC">
        <w:rPr>
          <w:rFonts w:asciiTheme="majorBidi" w:hAnsiTheme="majorBidi" w:cstheme="majorBidi"/>
          <w:sz w:val="32"/>
          <w:szCs w:val="32"/>
          <w:rtl/>
          <w:lang w:bidi="ar-DZ"/>
        </w:rPr>
        <w:t>________________________________________________________</w:t>
      </w:r>
    </w:p>
    <w:p w14:paraId="76A02761" w14:textId="77777777" w:rsidR="00F7624E" w:rsidRPr="006B48C9" w:rsidRDefault="00F7624E" w:rsidP="00F7624E">
      <w:pPr>
        <w:jc w:val="center"/>
        <w:rPr>
          <w:rFonts w:asciiTheme="majorBidi" w:hAnsiTheme="majorBidi" w:cstheme="majorBidi"/>
          <w:b/>
          <w:bCs/>
          <w:color w:val="365F91" w:themeColor="accent1" w:themeShade="BF"/>
          <w:sz w:val="36"/>
          <w:szCs w:val="36"/>
          <w:rtl/>
        </w:rPr>
      </w:pPr>
      <w:r w:rsidRPr="006B48C9">
        <w:rPr>
          <w:rFonts w:asciiTheme="majorBidi" w:hAnsiTheme="majorBidi" w:cstheme="majorBidi"/>
          <w:b/>
          <w:bCs/>
          <w:color w:val="365F91" w:themeColor="accent1" w:themeShade="BF"/>
          <w:sz w:val="36"/>
          <w:szCs w:val="36"/>
          <w:rtl/>
          <w:lang w:bidi="ar-DZ"/>
        </w:rPr>
        <w:lastRenderedPageBreak/>
        <w:t xml:space="preserve">فئات كيان الأصل </w:t>
      </w:r>
    </w:p>
    <w:p w14:paraId="7913B2B7"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b/>
          <w:bCs/>
          <w:sz w:val="32"/>
          <w:szCs w:val="32"/>
          <w:rtl/>
          <w:lang w:bidi="ar-DZ"/>
        </w:rPr>
        <w:t>الفئة الأولى: التعريف ودورة الحياة.</w:t>
      </w:r>
    </w:p>
    <w:p w14:paraId="03BC07B3"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rPr>
        <w:t>1.</w:t>
      </w:r>
      <w:proofErr w:type="spellStart"/>
      <w:r w:rsidRPr="006B48C9">
        <w:rPr>
          <w:rFonts w:asciiTheme="majorBidi" w:hAnsiTheme="majorBidi" w:cstheme="majorBidi"/>
          <w:sz w:val="32"/>
          <w:szCs w:val="32"/>
          <w:lang w:bidi="ar-DZ"/>
        </w:rPr>
        <w:t>تسجيل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أصل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جديد</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في</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النظام</w:t>
      </w:r>
      <w:proofErr w:type="spellEnd"/>
      <w:r w:rsidRPr="006B48C9">
        <w:rPr>
          <w:rFonts w:asciiTheme="majorBidi" w:hAnsiTheme="majorBidi" w:cstheme="majorBidi"/>
          <w:sz w:val="32"/>
          <w:szCs w:val="32"/>
          <w:rtl/>
        </w:rPr>
        <w:t>.</w:t>
      </w:r>
    </w:p>
    <w:p w14:paraId="5F80232F" w14:textId="77777777" w:rsidR="00F7624E" w:rsidRDefault="00F7624E" w:rsidP="00F7624E">
      <w:pPr>
        <w:rPr>
          <w:rFonts w:asciiTheme="majorBidi" w:hAnsiTheme="majorBidi" w:cstheme="majorBidi" w:hint="cs"/>
          <w:sz w:val="32"/>
          <w:szCs w:val="32"/>
          <w:rtl/>
        </w:rPr>
      </w:pPr>
      <w:r w:rsidRPr="006B48C9">
        <w:rPr>
          <w:rFonts w:asciiTheme="majorBidi" w:hAnsiTheme="majorBidi" w:cstheme="majorBidi"/>
          <w:sz w:val="32"/>
          <w:szCs w:val="32"/>
          <w:rtl/>
        </w:rPr>
        <w:t>2.</w:t>
      </w:r>
      <w:proofErr w:type="spellStart"/>
      <w:r w:rsidRPr="006B48C9">
        <w:rPr>
          <w:rFonts w:asciiTheme="majorBidi" w:hAnsiTheme="majorBidi" w:cstheme="majorBidi"/>
          <w:sz w:val="32"/>
          <w:szCs w:val="32"/>
          <w:lang w:bidi="ar-DZ"/>
        </w:rPr>
        <w:t>توليد</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الرقم</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التعريفي</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الفريد</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للأصل</w:t>
      </w:r>
      <w:proofErr w:type="spellEnd"/>
      <w:r w:rsidRPr="006B48C9">
        <w:rPr>
          <w:rFonts w:asciiTheme="majorBidi" w:hAnsiTheme="majorBidi" w:cstheme="majorBidi"/>
          <w:sz w:val="32"/>
          <w:szCs w:val="32"/>
          <w:rtl/>
          <w:lang w:bidi="ar-DZ"/>
        </w:rPr>
        <w:t>.</w:t>
      </w:r>
    </w:p>
    <w:p w14:paraId="51D2B503" w14:textId="77777777" w:rsidR="00F7624E" w:rsidRPr="006B48C9"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3.توليد وطباعة ملصقات الباركود للأصل.</w:t>
      </w:r>
    </w:p>
    <w:p w14:paraId="1B77265C" w14:textId="77777777" w:rsidR="00F7624E" w:rsidRPr="006B48C9"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rPr>
        <w:t>4</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تحديد</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نوع</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rtl/>
          <w:lang w:bidi="ar-DZ"/>
        </w:rPr>
        <w:t>.</w:t>
      </w:r>
    </w:p>
    <w:p w14:paraId="45074AF9" w14:textId="77777777" w:rsidR="00F7624E" w:rsidRPr="006B48C9" w:rsidRDefault="00F7624E" w:rsidP="00F7624E">
      <w:pPr>
        <w:rPr>
          <w:rFonts w:asciiTheme="majorBidi" w:hAnsiTheme="majorBidi" w:cstheme="majorBidi"/>
          <w:sz w:val="32"/>
          <w:szCs w:val="32"/>
          <w:lang w:bidi="ar-DZ"/>
        </w:rPr>
      </w:pPr>
      <w:r>
        <w:rPr>
          <w:rFonts w:asciiTheme="majorBidi" w:hAnsiTheme="majorBidi" w:cstheme="majorBidi" w:hint="cs"/>
          <w:sz w:val="32"/>
          <w:szCs w:val="32"/>
          <w:rtl/>
        </w:rPr>
        <w:t>5</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تحديد</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فئة</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rtl/>
          <w:lang w:bidi="ar-DZ"/>
        </w:rPr>
        <w:t>.</w:t>
      </w:r>
    </w:p>
    <w:p w14:paraId="43D40B19" w14:textId="77777777" w:rsidR="00F7624E" w:rsidRPr="006B48C9" w:rsidRDefault="00F7624E" w:rsidP="00F7624E">
      <w:pPr>
        <w:rPr>
          <w:rFonts w:asciiTheme="majorBidi" w:hAnsiTheme="majorBidi" w:cstheme="majorBidi"/>
          <w:sz w:val="32"/>
          <w:szCs w:val="32"/>
          <w:rtl/>
        </w:rPr>
      </w:pPr>
      <w:r>
        <w:rPr>
          <w:rFonts w:asciiTheme="majorBidi" w:hAnsiTheme="majorBidi" w:cstheme="majorBidi" w:hint="cs"/>
          <w:sz w:val="32"/>
          <w:szCs w:val="32"/>
          <w:rtl/>
        </w:rPr>
        <w:t>6</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تحديد</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مصدر</w:t>
      </w:r>
      <w:proofErr w:type="spellEnd"/>
      <w:r w:rsidRPr="006B48C9">
        <w:rPr>
          <w:rFonts w:asciiTheme="majorBidi" w:hAnsiTheme="majorBidi" w:cstheme="majorBidi"/>
          <w:sz w:val="32"/>
          <w:szCs w:val="32"/>
          <w:lang w:bidi="ar-DZ"/>
        </w:rPr>
        <w:t xml:space="preserve"> </w:t>
      </w:r>
      <w:proofErr w:type="spellStart"/>
      <w:proofErr w:type="gram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lang w:bidi="ar-DZ"/>
        </w:rPr>
        <w:t xml:space="preserve"> </w:t>
      </w:r>
      <w:r>
        <w:rPr>
          <w:rFonts w:asciiTheme="majorBidi" w:hAnsiTheme="majorBidi" w:cstheme="majorBidi"/>
          <w:sz w:val="32"/>
          <w:szCs w:val="32"/>
          <w:lang w:bidi="ar-DZ"/>
        </w:rPr>
        <w:t>)</w:t>
      </w:r>
      <w:proofErr w:type="gram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شراء</w:t>
      </w:r>
      <w:proofErr w:type="spellEnd"/>
      <w:r w:rsidRPr="006B48C9">
        <w:rPr>
          <w:rFonts w:asciiTheme="majorBidi" w:hAnsiTheme="majorBidi" w:cstheme="majorBidi"/>
          <w:sz w:val="32"/>
          <w:szCs w:val="32"/>
          <w:lang w:bidi="ar-DZ"/>
        </w:rPr>
        <w:t xml:space="preserve"> /  </w:t>
      </w:r>
      <w:proofErr w:type="spellStart"/>
      <w:r w:rsidRPr="006B48C9">
        <w:rPr>
          <w:rFonts w:asciiTheme="majorBidi" w:hAnsiTheme="majorBidi" w:cstheme="majorBidi"/>
          <w:sz w:val="32"/>
          <w:szCs w:val="32"/>
          <w:lang w:bidi="ar-DZ"/>
        </w:rPr>
        <w:t>تبرع</w:t>
      </w:r>
      <w:proofErr w:type="spellEnd"/>
      <w:r w:rsidRPr="006B48C9">
        <w:rPr>
          <w:rFonts w:asciiTheme="majorBidi" w:hAnsiTheme="majorBidi" w:cstheme="majorBidi"/>
          <w:sz w:val="32"/>
          <w:szCs w:val="32"/>
          <w:lang w:bidi="ar-DZ"/>
        </w:rPr>
        <w:t xml:space="preserve"> / </w:t>
      </w:r>
      <w:proofErr w:type="spellStart"/>
      <w:r w:rsidRPr="006B48C9">
        <w:rPr>
          <w:rFonts w:asciiTheme="majorBidi" w:hAnsiTheme="majorBidi" w:cstheme="majorBidi"/>
          <w:sz w:val="32"/>
          <w:szCs w:val="32"/>
          <w:lang w:bidi="ar-DZ"/>
        </w:rPr>
        <w:t>نقل</w:t>
      </w:r>
      <w:proofErr w:type="spellEnd"/>
      <w:r w:rsidRPr="006B48C9">
        <w:rPr>
          <w:rFonts w:asciiTheme="majorBidi" w:hAnsiTheme="majorBidi" w:cstheme="majorBidi"/>
          <w:sz w:val="32"/>
          <w:szCs w:val="32"/>
          <w:rtl/>
          <w:lang w:bidi="ar-DZ"/>
        </w:rPr>
        <w:t>)</w:t>
      </w:r>
      <w:r w:rsidRPr="006B48C9">
        <w:rPr>
          <w:rFonts w:asciiTheme="majorBidi" w:hAnsiTheme="majorBidi" w:cstheme="majorBidi"/>
          <w:sz w:val="32"/>
          <w:szCs w:val="32"/>
          <w:rtl/>
        </w:rPr>
        <w:t>.</w:t>
      </w:r>
    </w:p>
    <w:p w14:paraId="38BA935A" w14:textId="77777777" w:rsidR="00F7624E" w:rsidRPr="006B48C9"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rPr>
        <w:t>7</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ربط</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بالمدرسة</w:t>
      </w:r>
      <w:proofErr w:type="spellEnd"/>
      <w:r w:rsidRPr="006B48C9">
        <w:rPr>
          <w:rFonts w:asciiTheme="majorBidi" w:hAnsiTheme="majorBidi" w:cstheme="majorBidi"/>
          <w:sz w:val="32"/>
          <w:szCs w:val="32"/>
          <w:rtl/>
          <w:lang w:bidi="ar-DZ"/>
        </w:rPr>
        <w:t>.</w:t>
      </w:r>
    </w:p>
    <w:p w14:paraId="68B3B24B" w14:textId="77777777" w:rsidR="00F7624E" w:rsidRPr="006B48C9"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rPr>
        <w:t>8</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ربط</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بالموقع</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المكاني</w:t>
      </w:r>
      <w:proofErr w:type="spellEnd"/>
      <w:r w:rsidRPr="006B48C9">
        <w:rPr>
          <w:rFonts w:asciiTheme="majorBidi" w:hAnsiTheme="majorBidi" w:cstheme="majorBidi"/>
          <w:sz w:val="32"/>
          <w:szCs w:val="32"/>
          <w:rtl/>
          <w:lang w:bidi="ar-DZ"/>
        </w:rPr>
        <w:t>.</w:t>
      </w:r>
    </w:p>
    <w:p w14:paraId="50CBD5D7" w14:textId="77777777" w:rsidR="00F7624E" w:rsidRPr="006B48C9"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rPr>
        <w:t>9</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تحديد</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الحالة</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التشغيلية</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الابتدائية</w:t>
      </w:r>
      <w:proofErr w:type="spellEnd"/>
      <w:r w:rsidRPr="006B48C9">
        <w:rPr>
          <w:rFonts w:asciiTheme="majorBidi" w:hAnsiTheme="majorBidi" w:cstheme="majorBidi"/>
          <w:sz w:val="32"/>
          <w:szCs w:val="32"/>
          <w:rtl/>
          <w:lang w:bidi="ar-DZ"/>
        </w:rPr>
        <w:t>.</w:t>
      </w:r>
    </w:p>
    <w:p w14:paraId="36D776D7" w14:textId="77777777" w:rsidR="00F7624E" w:rsidRPr="006B48C9"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rPr>
        <w:t>10</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تفعيل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للاستخدام</w:t>
      </w:r>
      <w:proofErr w:type="spellEnd"/>
      <w:r w:rsidRPr="006B48C9">
        <w:rPr>
          <w:rFonts w:asciiTheme="majorBidi" w:hAnsiTheme="majorBidi" w:cstheme="majorBidi"/>
          <w:sz w:val="32"/>
          <w:szCs w:val="32"/>
          <w:rtl/>
          <w:lang w:bidi="ar-DZ"/>
        </w:rPr>
        <w:t>.</w:t>
      </w:r>
    </w:p>
    <w:p w14:paraId="02F6F8DD"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rPr>
        <w:t>1</w:t>
      </w:r>
      <w:r>
        <w:rPr>
          <w:rFonts w:asciiTheme="majorBidi" w:hAnsiTheme="majorBidi" w:cstheme="majorBidi" w:hint="cs"/>
          <w:sz w:val="32"/>
          <w:szCs w:val="32"/>
          <w:rtl/>
        </w:rPr>
        <w:t>1</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تحديث</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بيانات</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rtl/>
          <w:lang w:bidi="ar-DZ"/>
        </w:rPr>
        <w:t>.</w:t>
      </w:r>
    </w:p>
    <w:p w14:paraId="57B5F932" w14:textId="77777777" w:rsidR="00F7624E" w:rsidRPr="006B48C9" w:rsidRDefault="00F7624E" w:rsidP="00F7624E">
      <w:pPr>
        <w:rPr>
          <w:rFonts w:asciiTheme="majorBidi" w:hAnsiTheme="majorBidi" w:cstheme="majorBidi"/>
          <w:sz w:val="32"/>
          <w:szCs w:val="32"/>
          <w:rtl/>
        </w:rPr>
      </w:pPr>
      <w:r w:rsidRPr="006B48C9">
        <w:rPr>
          <w:rFonts w:asciiTheme="majorBidi" w:hAnsiTheme="majorBidi" w:cstheme="majorBidi"/>
          <w:sz w:val="32"/>
          <w:szCs w:val="32"/>
          <w:rtl/>
        </w:rPr>
        <w:t>1</w:t>
      </w:r>
      <w:r>
        <w:rPr>
          <w:rFonts w:asciiTheme="majorBidi" w:hAnsiTheme="majorBidi" w:cstheme="majorBidi" w:hint="cs"/>
          <w:sz w:val="32"/>
          <w:szCs w:val="32"/>
          <w:rtl/>
        </w:rPr>
        <w:t>2</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نقل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داخلياً</w:t>
      </w:r>
      <w:proofErr w:type="spellEnd"/>
      <w:r w:rsidRPr="006B48C9">
        <w:rPr>
          <w:rFonts w:asciiTheme="majorBidi" w:hAnsiTheme="majorBidi" w:cstheme="majorBidi"/>
          <w:sz w:val="32"/>
          <w:szCs w:val="32"/>
          <w:rtl/>
        </w:rPr>
        <w:t>.</w:t>
      </w:r>
    </w:p>
    <w:p w14:paraId="7B25D4DF"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rPr>
        <w:t>1</w:t>
      </w:r>
      <w:r>
        <w:rPr>
          <w:rFonts w:asciiTheme="majorBidi" w:hAnsiTheme="majorBidi" w:cstheme="majorBidi" w:hint="cs"/>
          <w:sz w:val="32"/>
          <w:szCs w:val="32"/>
          <w:rtl/>
        </w:rPr>
        <w:t>3</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تغيير</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تبعية</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rtl/>
          <w:lang w:bidi="ar-DZ"/>
        </w:rPr>
        <w:t>.</w:t>
      </w:r>
    </w:p>
    <w:p w14:paraId="75645A75"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rPr>
        <w:t>1</w:t>
      </w:r>
      <w:r>
        <w:rPr>
          <w:rFonts w:asciiTheme="majorBidi" w:hAnsiTheme="majorBidi" w:cstheme="majorBidi" w:hint="cs"/>
          <w:sz w:val="32"/>
          <w:szCs w:val="32"/>
          <w:rtl/>
        </w:rPr>
        <w:t>4</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إيقاف</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مؤقتاً</w:t>
      </w:r>
      <w:proofErr w:type="spellEnd"/>
      <w:r w:rsidRPr="006B48C9">
        <w:rPr>
          <w:rFonts w:asciiTheme="majorBidi" w:hAnsiTheme="majorBidi" w:cstheme="majorBidi"/>
          <w:sz w:val="32"/>
          <w:szCs w:val="32"/>
          <w:rtl/>
          <w:lang w:bidi="ar-DZ"/>
        </w:rPr>
        <w:t>.</w:t>
      </w:r>
    </w:p>
    <w:p w14:paraId="25EF26A1"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rPr>
        <w:t>1</w:t>
      </w:r>
      <w:r>
        <w:rPr>
          <w:rFonts w:asciiTheme="majorBidi" w:hAnsiTheme="majorBidi" w:cstheme="majorBidi" w:hint="cs"/>
          <w:sz w:val="32"/>
          <w:szCs w:val="32"/>
          <w:rtl/>
        </w:rPr>
        <w:t>5</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استبعاد</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نهائياً</w:t>
      </w:r>
      <w:proofErr w:type="spellEnd"/>
      <w:r w:rsidRPr="006B48C9">
        <w:rPr>
          <w:rFonts w:asciiTheme="majorBidi" w:hAnsiTheme="majorBidi" w:cstheme="majorBidi"/>
          <w:sz w:val="32"/>
          <w:szCs w:val="32"/>
          <w:rtl/>
        </w:rPr>
        <w:t>.</w:t>
      </w:r>
    </w:p>
    <w:p w14:paraId="62A9A629" w14:textId="166295AE" w:rsidR="00F7624E" w:rsidRDefault="00F7624E" w:rsidP="00F7624E">
      <w:pPr>
        <w:rPr>
          <w:rFonts w:asciiTheme="majorBidi" w:hAnsiTheme="majorBidi" w:cstheme="majorBidi"/>
          <w:sz w:val="20"/>
          <w:szCs w:val="20"/>
          <w:rtl/>
        </w:rPr>
      </w:pPr>
      <w:r w:rsidRPr="006B48C9">
        <w:rPr>
          <w:rFonts w:asciiTheme="majorBidi" w:hAnsiTheme="majorBidi" w:cstheme="majorBidi"/>
          <w:sz w:val="32"/>
          <w:szCs w:val="32"/>
          <w:rtl/>
        </w:rPr>
        <w:t>1</w:t>
      </w:r>
      <w:r>
        <w:rPr>
          <w:rFonts w:asciiTheme="majorBidi" w:hAnsiTheme="majorBidi" w:cstheme="majorBidi" w:hint="cs"/>
          <w:sz w:val="32"/>
          <w:szCs w:val="32"/>
          <w:rtl/>
        </w:rPr>
        <w:t>6</w:t>
      </w:r>
      <w:r w:rsidRPr="006B48C9">
        <w:rPr>
          <w:rFonts w:asciiTheme="majorBidi" w:hAnsiTheme="majorBidi" w:cstheme="majorBidi"/>
          <w:sz w:val="32"/>
          <w:szCs w:val="32"/>
          <w:rtl/>
        </w:rPr>
        <w:t>.</w:t>
      </w:r>
      <w:proofErr w:type="spellStart"/>
      <w:r w:rsidRPr="006B48C9">
        <w:rPr>
          <w:rFonts w:asciiTheme="majorBidi" w:hAnsiTheme="majorBidi" w:cstheme="majorBidi"/>
          <w:sz w:val="32"/>
          <w:szCs w:val="32"/>
          <w:lang w:bidi="ar-DZ"/>
        </w:rPr>
        <w:t>أرشفة</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سجل</w:t>
      </w:r>
      <w:proofErr w:type="spellEnd"/>
      <w:r w:rsidRPr="006B48C9">
        <w:rPr>
          <w:rFonts w:asciiTheme="majorBidi" w:hAnsiTheme="majorBidi" w:cstheme="majorBidi"/>
          <w:sz w:val="32"/>
          <w:szCs w:val="32"/>
          <w:lang w:bidi="ar-DZ"/>
        </w:rPr>
        <w:t xml:space="preserve"> </w:t>
      </w:r>
      <w:proofErr w:type="spellStart"/>
      <w:r w:rsidRPr="006B48C9">
        <w:rPr>
          <w:rFonts w:asciiTheme="majorBidi" w:hAnsiTheme="majorBidi" w:cstheme="majorBidi"/>
          <w:sz w:val="32"/>
          <w:szCs w:val="32"/>
          <w:lang w:bidi="ar-DZ"/>
        </w:rPr>
        <w:t>الأصل</w:t>
      </w:r>
      <w:proofErr w:type="spellEnd"/>
      <w:r w:rsidRPr="006B48C9">
        <w:rPr>
          <w:rFonts w:asciiTheme="majorBidi" w:hAnsiTheme="majorBidi" w:cstheme="majorBidi"/>
          <w:sz w:val="32"/>
          <w:szCs w:val="32"/>
          <w:rtl/>
          <w:lang w:bidi="ar-DZ"/>
        </w:rPr>
        <w:t>.</w:t>
      </w:r>
    </w:p>
    <w:p w14:paraId="5F14EAAF" w14:textId="407C1770" w:rsidR="00F7624E" w:rsidRDefault="00F7624E" w:rsidP="00F7624E">
      <w:pPr>
        <w:rPr>
          <w:rFonts w:asciiTheme="majorBidi" w:hAnsiTheme="majorBidi" w:cstheme="majorBidi"/>
          <w:sz w:val="20"/>
          <w:szCs w:val="20"/>
          <w:rtl/>
        </w:rPr>
      </w:pPr>
    </w:p>
    <w:p w14:paraId="739BF1AF" w14:textId="4093CA26" w:rsidR="00F7624E" w:rsidRDefault="00F7624E" w:rsidP="00F7624E">
      <w:pPr>
        <w:rPr>
          <w:rFonts w:asciiTheme="majorBidi" w:hAnsiTheme="majorBidi" w:cstheme="majorBidi"/>
          <w:sz w:val="20"/>
          <w:szCs w:val="20"/>
          <w:rtl/>
        </w:rPr>
      </w:pPr>
    </w:p>
    <w:p w14:paraId="00BEEC26" w14:textId="37762733" w:rsidR="00F7624E" w:rsidRDefault="00F7624E" w:rsidP="00F7624E">
      <w:pPr>
        <w:rPr>
          <w:rFonts w:asciiTheme="majorBidi" w:hAnsiTheme="majorBidi" w:cstheme="majorBidi"/>
          <w:sz w:val="20"/>
          <w:szCs w:val="20"/>
          <w:rtl/>
        </w:rPr>
      </w:pPr>
    </w:p>
    <w:p w14:paraId="4ACAAE9D" w14:textId="77777777" w:rsidR="00F7624E" w:rsidRPr="006B48C9" w:rsidRDefault="00F7624E" w:rsidP="00F7624E">
      <w:pPr>
        <w:rPr>
          <w:rFonts w:asciiTheme="majorBidi" w:hAnsiTheme="majorBidi" w:cstheme="majorBidi"/>
          <w:sz w:val="20"/>
          <w:szCs w:val="20"/>
        </w:rPr>
      </w:pPr>
    </w:p>
    <w:p w14:paraId="21584B2A" w14:textId="77777777" w:rsidR="00F7624E" w:rsidRPr="006B48C9" w:rsidRDefault="00F7624E" w:rsidP="00F7624E">
      <w:pPr>
        <w:rPr>
          <w:rFonts w:asciiTheme="majorBidi" w:hAnsiTheme="majorBidi" w:cstheme="majorBidi"/>
          <w:sz w:val="32"/>
          <w:szCs w:val="32"/>
          <w:rtl/>
          <w:lang w:bidi="ar-DZ"/>
        </w:rPr>
      </w:pPr>
    </w:p>
    <w:p w14:paraId="53483CAF" w14:textId="77777777" w:rsidR="00F7624E" w:rsidRPr="006B48C9" w:rsidRDefault="00F7624E" w:rsidP="00F7624E">
      <w:pPr>
        <w:rPr>
          <w:rFonts w:asciiTheme="majorBidi" w:hAnsiTheme="majorBidi" w:cstheme="majorBidi"/>
          <w:b/>
          <w:bCs/>
          <w:sz w:val="32"/>
          <w:szCs w:val="32"/>
          <w:rtl/>
          <w:lang w:bidi="ar-DZ"/>
        </w:rPr>
      </w:pPr>
      <w:r w:rsidRPr="006B48C9">
        <w:rPr>
          <w:rFonts w:asciiTheme="majorBidi" w:hAnsiTheme="majorBidi" w:cstheme="majorBidi"/>
          <w:b/>
          <w:bCs/>
          <w:sz w:val="32"/>
          <w:szCs w:val="32"/>
          <w:rtl/>
          <w:lang w:bidi="ar-DZ"/>
        </w:rPr>
        <w:lastRenderedPageBreak/>
        <w:t>الفئة الثانية: عمليات التخطيط والاحتياج والشراء.</w:t>
      </w:r>
    </w:p>
    <w:p w14:paraId="154CE8C8"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 تحليل الاحتياج للأصول</w:t>
      </w:r>
      <w:r>
        <w:rPr>
          <w:rFonts w:asciiTheme="majorBidi" w:hAnsiTheme="majorBidi" w:cstheme="majorBidi" w:hint="cs"/>
          <w:sz w:val="32"/>
          <w:szCs w:val="32"/>
          <w:rtl/>
          <w:lang w:bidi="ar-DZ"/>
        </w:rPr>
        <w:t>.</w:t>
      </w:r>
    </w:p>
    <w:p w14:paraId="428B0704"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2. اقتراح أصل جديد</w:t>
      </w:r>
      <w:r>
        <w:rPr>
          <w:rFonts w:asciiTheme="majorBidi" w:hAnsiTheme="majorBidi" w:cstheme="majorBidi" w:hint="cs"/>
          <w:sz w:val="32"/>
          <w:szCs w:val="32"/>
          <w:rtl/>
          <w:lang w:bidi="ar-DZ"/>
        </w:rPr>
        <w:t>.</w:t>
      </w:r>
    </w:p>
    <w:p w14:paraId="6A98ED6E"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3. إعداد طلب احتياج أصل</w:t>
      </w:r>
      <w:r>
        <w:rPr>
          <w:rFonts w:asciiTheme="majorBidi" w:hAnsiTheme="majorBidi" w:cstheme="majorBidi" w:hint="cs"/>
          <w:sz w:val="32"/>
          <w:szCs w:val="32"/>
          <w:rtl/>
          <w:lang w:bidi="ar-DZ"/>
        </w:rPr>
        <w:t>.</w:t>
      </w:r>
    </w:p>
    <w:p w14:paraId="07D99205"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4. مراجعة طلب الاحتياج</w:t>
      </w:r>
      <w:r>
        <w:rPr>
          <w:rFonts w:asciiTheme="majorBidi" w:hAnsiTheme="majorBidi" w:cstheme="majorBidi" w:hint="cs"/>
          <w:sz w:val="32"/>
          <w:szCs w:val="32"/>
          <w:rtl/>
          <w:lang w:bidi="ar-DZ"/>
        </w:rPr>
        <w:t>.</w:t>
      </w:r>
    </w:p>
    <w:p w14:paraId="40C3835D"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5. اعتماد طلب الاحتياج</w:t>
      </w:r>
      <w:r>
        <w:rPr>
          <w:rFonts w:asciiTheme="majorBidi" w:hAnsiTheme="majorBidi" w:cstheme="majorBidi" w:hint="cs"/>
          <w:sz w:val="32"/>
          <w:szCs w:val="32"/>
          <w:rtl/>
          <w:lang w:bidi="ar-DZ"/>
        </w:rPr>
        <w:t>.</w:t>
      </w:r>
    </w:p>
    <w:p w14:paraId="27934D72"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6. رفض أو تعديل طلب الاحتياج</w:t>
      </w:r>
      <w:r>
        <w:rPr>
          <w:rFonts w:asciiTheme="majorBidi" w:hAnsiTheme="majorBidi" w:cstheme="majorBidi" w:hint="cs"/>
          <w:sz w:val="32"/>
          <w:szCs w:val="32"/>
          <w:rtl/>
          <w:lang w:bidi="ar-DZ"/>
        </w:rPr>
        <w:t>.</w:t>
      </w:r>
    </w:p>
    <w:p w14:paraId="590ECCE7"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7. إعداد مواصفات الأصل</w:t>
      </w:r>
      <w:r>
        <w:rPr>
          <w:rFonts w:asciiTheme="majorBidi" w:hAnsiTheme="majorBidi" w:cstheme="majorBidi" w:hint="cs"/>
          <w:sz w:val="32"/>
          <w:szCs w:val="32"/>
          <w:rtl/>
          <w:lang w:bidi="ar-DZ"/>
        </w:rPr>
        <w:t>.</w:t>
      </w:r>
    </w:p>
    <w:p w14:paraId="27D7A67E"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8. تقدير تكلفة الأصل</w:t>
      </w:r>
      <w:r>
        <w:rPr>
          <w:rFonts w:asciiTheme="majorBidi" w:hAnsiTheme="majorBidi" w:cstheme="majorBidi" w:hint="cs"/>
          <w:sz w:val="32"/>
          <w:szCs w:val="32"/>
          <w:rtl/>
          <w:lang w:bidi="ar-DZ"/>
        </w:rPr>
        <w:t>.</w:t>
      </w:r>
    </w:p>
    <w:p w14:paraId="171AEAD2"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9. إدراج الأصل في الميزانية</w:t>
      </w:r>
      <w:r>
        <w:rPr>
          <w:rFonts w:asciiTheme="majorBidi" w:hAnsiTheme="majorBidi" w:cstheme="majorBidi" w:hint="cs"/>
          <w:sz w:val="32"/>
          <w:szCs w:val="32"/>
          <w:rtl/>
          <w:lang w:bidi="ar-DZ"/>
        </w:rPr>
        <w:t>.</w:t>
      </w:r>
    </w:p>
    <w:p w14:paraId="7EAF32DB"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10. إنشاء طلب شراء</w:t>
      </w:r>
      <w:r>
        <w:rPr>
          <w:rFonts w:asciiTheme="majorBidi" w:hAnsiTheme="majorBidi" w:cstheme="majorBidi" w:hint="cs"/>
          <w:sz w:val="32"/>
          <w:szCs w:val="32"/>
          <w:rtl/>
          <w:lang w:bidi="ar-DZ"/>
        </w:rPr>
        <w:t>.</w:t>
      </w:r>
    </w:p>
    <w:p w14:paraId="223F0115"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11. اعتماد طلب الشراء</w:t>
      </w:r>
      <w:r>
        <w:rPr>
          <w:rFonts w:asciiTheme="majorBidi" w:hAnsiTheme="majorBidi" w:cstheme="majorBidi" w:hint="cs"/>
          <w:sz w:val="32"/>
          <w:szCs w:val="32"/>
          <w:rtl/>
          <w:lang w:bidi="ar-DZ"/>
        </w:rPr>
        <w:t>.</w:t>
      </w:r>
    </w:p>
    <w:p w14:paraId="6619507A"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12. اختيار المورد</w:t>
      </w:r>
      <w:r>
        <w:rPr>
          <w:rFonts w:asciiTheme="majorBidi" w:hAnsiTheme="majorBidi" w:cstheme="majorBidi" w:hint="cs"/>
          <w:sz w:val="32"/>
          <w:szCs w:val="32"/>
          <w:rtl/>
          <w:lang w:bidi="ar-DZ"/>
        </w:rPr>
        <w:t>.</w:t>
      </w:r>
    </w:p>
    <w:p w14:paraId="74314DF4"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13. إصدار أمر الشراء</w:t>
      </w:r>
      <w:r>
        <w:rPr>
          <w:rFonts w:asciiTheme="majorBidi" w:hAnsiTheme="majorBidi" w:cstheme="majorBidi" w:hint="cs"/>
          <w:sz w:val="32"/>
          <w:szCs w:val="32"/>
          <w:rtl/>
          <w:lang w:bidi="ar-DZ"/>
        </w:rPr>
        <w:t>.</w:t>
      </w:r>
    </w:p>
    <w:p w14:paraId="22889097"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14. متابعة عملية الشراء</w:t>
      </w:r>
      <w:r>
        <w:rPr>
          <w:rFonts w:asciiTheme="majorBidi" w:hAnsiTheme="majorBidi" w:cstheme="majorBidi" w:hint="cs"/>
          <w:sz w:val="32"/>
          <w:szCs w:val="32"/>
          <w:rtl/>
          <w:lang w:bidi="ar-DZ"/>
        </w:rPr>
        <w:t>.</w:t>
      </w:r>
    </w:p>
    <w:p w14:paraId="6C1FA993" w14:textId="5C998F3B" w:rsidR="00F7624E"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15. استلام الأصل مبدئيا</w:t>
      </w:r>
      <w:r>
        <w:rPr>
          <w:rFonts w:asciiTheme="majorBidi" w:hAnsiTheme="majorBidi" w:cstheme="majorBidi" w:hint="cs"/>
          <w:sz w:val="32"/>
          <w:szCs w:val="32"/>
          <w:rtl/>
          <w:lang w:bidi="ar-DZ"/>
        </w:rPr>
        <w:t>.</w:t>
      </w:r>
    </w:p>
    <w:p w14:paraId="0A18AE3E" w14:textId="6FE131E6" w:rsidR="00F7624E" w:rsidRDefault="00F7624E" w:rsidP="00F7624E">
      <w:pPr>
        <w:rPr>
          <w:rFonts w:asciiTheme="majorBidi" w:hAnsiTheme="majorBidi" w:cstheme="majorBidi"/>
          <w:sz w:val="32"/>
          <w:szCs w:val="32"/>
          <w:rtl/>
          <w:lang w:bidi="ar-DZ"/>
        </w:rPr>
      </w:pPr>
    </w:p>
    <w:p w14:paraId="2D44394B" w14:textId="2D56CC16" w:rsidR="00F7624E" w:rsidRDefault="00F7624E" w:rsidP="00F7624E">
      <w:pPr>
        <w:rPr>
          <w:rFonts w:asciiTheme="majorBidi" w:hAnsiTheme="majorBidi" w:cstheme="majorBidi"/>
          <w:sz w:val="32"/>
          <w:szCs w:val="32"/>
          <w:rtl/>
          <w:lang w:bidi="ar-DZ"/>
        </w:rPr>
      </w:pPr>
    </w:p>
    <w:p w14:paraId="75E039A9" w14:textId="36110826" w:rsidR="00F7624E" w:rsidRDefault="00F7624E" w:rsidP="00F7624E">
      <w:pPr>
        <w:rPr>
          <w:rFonts w:asciiTheme="majorBidi" w:hAnsiTheme="majorBidi" w:cstheme="majorBidi"/>
          <w:sz w:val="32"/>
          <w:szCs w:val="32"/>
          <w:rtl/>
          <w:lang w:bidi="ar-DZ"/>
        </w:rPr>
      </w:pPr>
    </w:p>
    <w:p w14:paraId="4672681B" w14:textId="2E10A688" w:rsidR="00F7624E" w:rsidRDefault="00F7624E" w:rsidP="00F7624E">
      <w:pPr>
        <w:rPr>
          <w:rFonts w:asciiTheme="majorBidi" w:hAnsiTheme="majorBidi" w:cstheme="majorBidi"/>
          <w:sz w:val="32"/>
          <w:szCs w:val="32"/>
          <w:rtl/>
          <w:lang w:bidi="ar-DZ"/>
        </w:rPr>
      </w:pPr>
    </w:p>
    <w:p w14:paraId="4FD17743" w14:textId="77777777" w:rsidR="00F7624E" w:rsidRPr="006B48C9" w:rsidRDefault="00F7624E" w:rsidP="00F7624E">
      <w:pPr>
        <w:rPr>
          <w:rFonts w:asciiTheme="majorBidi" w:hAnsiTheme="majorBidi" w:cstheme="majorBidi"/>
          <w:sz w:val="32"/>
          <w:szCs w:val="32"/>
          <w:rtl/>
          <w:lang w:bidi="ar-DZ"/>
        </w:rPr>
      </w:pPr>
    </w:p>
    <w:p w14:paraId="15B95980" w14:textId="77777777" w:rsidR="00F7624E" w:rsidRPr="006B48C9" w:rsidRDefault="00F7624E" w:rsidP="00F7624E">
      <w:pPr>
        <w:rPr>
          <w:rFonts w:asciiTheme="majorBidi" w:hAnsiTheme="majorBidi" w:cstheme="majorBidi"/>
          <w:b/>
          <w:bCs/>
          <w:sz w:val="32"/>
          <w:szCs w:val="32"/>
          <w:rtl/>
          <w:lang w:bidi="ar-DZ"/>
        </w:rPr>
      </w:pPr>
    </w:p>
    <w:p w14:paraId="02AB48F6" w14:textId="77777777" w:rsidR="00F7624E" w:rsidRPr="006B48C9" w:rsidRDefault="00F7624E" w:rsidP="00F7624E">
      <w:pPr>
        <w:rPr>
          <w:rFonts w:asciiTheme="majorBidi" w:hAnsiTheme="majorBidi" w:cstheme="majorBidi"/>
          <w:b/>
          <w:bCs/>
          <w:sz w:val="32"/>
          <w:szCs w:val="32"/>
          <w:rtl/>
          <w:lang w:bidi="ar-DZ"/>
        </w:rPr>
      </w:pPr>
      <w:r w:rsidRPr="006B48C9">
        <w:rPr>
          <w:rFonts w:asciiTheme="majorBidi" w:hAnsiTheme="majorBidi" w:cstheme="majorBidi"/>
          <w:b/>
          <w:bCs/>
          <w:sz w:val="32"/>
          <w:szCs w:val="32"/>
          <w:rtl/>
          <w:lang w:bidi="ar-DZ"/>
        </w:rPr>
        <w:lastRenderedPageBreak/>
        <w:t>الفئة الثالثة: التشغيل والصيانة.</w:t>
      </w:r>
    </w:p>
    <w:p w14:paraId="001AC775" w14:textId="77777777" w:rsidR="00F7624E" w:rsidRPr="006B48C9" w:rsidRDefault="00F7624E" w:rsidP="00F7624E">
      <w:pPr>
        <w:rPr>
          <w:rFonts w:asciiTheme="majorBidi" w:hAnsiTheme="majorBidi" w:cstheme="majorBidi" w:hint="cs"/>
          <w:sz w:val="32"/>
          <w:szCs w:val="32"/>
          <w:rtl/>
        </w:rPr>
      </w:pPr>
      <w:r w:rsidRPr="006B48C9">
        <w:rPr>
          <w:rFonts w:asciiTheme="majorBidi" w:hAnsiTheme="majorBidi" w:cstheme="majorBidi"/>
          <w:sz w:val="32"/>
          <w:szCs w:val="32"/>
          <w:rtl/>
          <w:lang w:bidi="ar-DZ"/>
        </w:rPr>
        <w:t>1. تشغيل الأصل</w:t>
      </w:r>
      <w:r>
        <w:rPr>
          <w:rFonts w:asciiTheme="majorBidi" w:hAnsiTheme="majorBidi" w:cstheme="majorBidi" w:hint="cs"/>
          <w:sz w:val="32"/>
          <w:szCs w:val="32"/>
          <w:rtl/>
        </w:rPr>
        <w:t>.</w:t>
      </w:r>
    </w:p>
    <w:p w14:paraId="1E628EED"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2. إيقاف تشغيل الأصل</w:t>
      </w:r>
      <w:r>
        <w:rPr>
          <w:rFonts w:asciiTheme="majorBidi" w:hAnsiTheme="majorBidi" w:cstheme="majorBidi" w:hint="cs"/>
          <w:sz w:val="32"/>
          <w:szCs w:val="32"/>
          <w:rtl/>
          <w:lang w:bidi="ar-DZ"/>
        </w:rPr>
        <w:t>.</w:t>
      </w:r>
    </w:p>
    <w:p w14:paraId="4611E625"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3. تسجيل استخدام الأصل</w:t>
      </w:r>
      <w:r>
        <w:rPr>
          <w:rFonts w:asciiTheme="majorBidi" w:hAnsiTheme="majorBidi" w:cstheme="majorBidi" w:hint="cs"/>
          <w:sz w:val="32"/>
          <w:szCs w:val="32"/>
          <w:rtl/>
          <w:lang w:bidi="ar-DZ"/>
        </w:rPr>
        <w:t>.</w:t>
      </w:r>
    </w:p>
    <w:p w14:paraId="37B6F109"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4. جدولة الصيانة الدورية</w:t>
      </w:r>
      <w:r>
        <w:rPr>
          <w:rFonts w:asciiTheme="majorBidi" w:hAnsiTheme="majorBidi" w:cstheme="majorBidi" w:hint="cs"/>
          <w:sz w:val="32"/>
          <w:szCs w:val="32"/>
          <w:rtl/>
          <w:lang w:bidi="ar-DZ"/>
        </w:rPr>
        <w:t>.</w:t>
      </w:r>
    </w:p>
    <w:p w14:paraId="0049A6B6"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5. تنفيذ الصيانة الدورية</w:t>
      </w:r>
      <w:r>
        <w:rPr>
          <w:rFonts w:asciiTheme="majorBidi" w:hAnsiTheme="majorBidi" w:cstheme="majorBidi" w:hint="cs"/>
          <w:sz w:val="32"/>
          <w:szCs w:val="32"/>
          <w:rtl/>
          <w:lang w:bidi="ar-DZ"/>
        </w:rPr>
        <w:t>.</w:t>
      </w:r>
    </w:p>
    <w:p w14:paraId="248D4FB0" w14:textId="77777777" w:rsidR="00F7624E"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6. تسجيل الأعطال</w:t>
      </w:r>
      <w:r>
        <w:rPr>
          <w:rFonts w:asciiTheme="majorBidi" w:hAnsiTheme="majorBidi" w:cstheme="majorBidi" w:hint="cs"/>
          <w:sz w:val="32"/>
          <w:szCs w:val="32"/>
          <w:rtl/>
          <w:lang w:bidi="ar-DZ"/>
        </w:rPr>
        <w:t>.</w:t>
      </w:r>
    </w:p>
    <w:p w14:paraId="5C36D5EC" w14:textId="77777777" w:rsidR="00F7624E" w:rsidRPr="006B48C9"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7.ارسال إشعار تلقائي لفني الصيانة عند تسجيل عطل.</w:t>
      </w:r>
    </w:p>
    <w:p w14:paraId="3EB9B5CC"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8. اعتماد طلب الصيانة</w:t>
      </w:r>
      <w:r>
        <w:rPr>
          <w:rFonts w:asciiTheme="majorBidi" w:hAnsiTheme="majorBidi" w:cstheme="majorBidi" w:hint="cs"/>
          <w:sz w:val="32"/>
          <w:szCs w:val="32"/>
          <w:rtl/>
          <w:lang w:bidi="ar-DZ"/>
        </w:rPr>
        <w:t>.</w:t>
      </w:r>
    </w:p>
    <w:p w14:paraId="75801EA2"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9. تنفيذ الصيانة الطارئة</w:t>
      </w:r>
      <w:r>
        <w:rPr>
          <w:rFonts w:asciiTheme="majorBidi" w:hAnsiTheme="majorBidi" w:cstheme="majorBidi" w:hint="cs"/>
          <w:sz w:val="32"/>
          <w:szCs w:val="32"/>
          <w:rtl/>
          <w:lang w:bidi="ar-DZ"/>
        </w:rPr>
        <w:t>.</w:t>
      </w:r>
    </w:p>
    <w:p w14:paraId="4F2430A6"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10. اختبار الأصل بعد الصيانة</w:t>
      </w:r>
      <w:r>
        <w:rPr>
          <w:rFonts w:asciiTheme="majorBidi" w:hAnsiTheme="majorBidi" w:cstheme="majorBidi" w:hint="cs"/>
          <w:sz w:val="32"/>
          <w:szCs w:val="32"/>
          <w:rtl/>
          <w:lang w:bidi="ar-DZ"/>
        </w:rPr>
        <w:t>.</w:t>
      </w:r>
    </w:p>
    <w:p w14:paraId="3A6B3DA0"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11. إعادة الأصل للخدمة</w:t>
      </w:r>
      <w:r>
        <w:rPr>
          <w:rFonts w:asciiTheme="majorBidi" w:hAnsiTheme="majorBidi" w:cstheme="majorBidi" w:hint="cs"/>
          <w:sz w:val="32"/>
          <w:szCs w:val="32"/>
          <w:rtl/>
          <w:lang w:bidi="ar-DZ"/>
        </w:rPr>
        <w:t>.</w:t>
      </w:r>
    </w:p>
    <w:p w14:paraId="3F27FD7D"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12. تعليق استخدام الأصل</w:t>
      </w:r>
      <w:r>
        <w:rPr>
          <w:rFonts w:asciiTheme="majorBidi" w:hAnsiTheme="majorBidi" w:cstheme="majorBidi" w:hint="cs"/>
          <w:sz w:val="32"/>
          <w:szCs w:val="32"/>
          <w:rtl/>
          <w:lang w:bidi="ar-DZ"/>
        </w:rPr>
        <w:t>.</w:t>
      </w:r>
    </w:p>
    <w:p w14:paraId="7C34807E"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13. توثيق سجل الصيانة</w:t>
      </w:r>
      <w:r>
        <w:rPr>
          <w:rFonts w:asciiTheme="majorBidi" w:hAnsiTheme="majorBidi" w:cstheme="majorBidi" w:hint="cs"/>
          <w:sz w:val="32"/>
          <w:szCs w:val="32"/>
          <w:rtl/>
          <w:lang w:bidi="ar-DZ"/>
        </w:rPr>
        <w:t>.</w:t>
      </w:r>
    </w:p>
    <w:p w14:paraId="05326B0C"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14. تقييم كفاءة الأصل</w:t>
      </w:r>
      <w:r>
        <w:rPr>
          <w:rFonts w:asciiTheme="majorBidi" w:hAnsiTheme="majorBidi" w:cstheme="majorBidi" w:hint="cs"/>
          <w:sz w:val="32"/>
          <w:szCs w:val="32"/>
          <w:rtl/>
          <w:lang w:bidi="ar-DZ"/>
        </w:rPr>
        <w:t>.</w:t>
      </w:r>
    </w:p>
    <w:p w14:paraId="7A4155D7" w14:textId="77777777" w:rsidR="00F7624E"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15. تحديث الحالة التشغيلية للأصل</w:t>
      </w:r>
      <w:r>
        <w:rPr>
          <w:rFonts w:asciiTheme="majorBidi" w:hAnsiTheme="majorBidi" w:cstheme="majorBidi" w:hint="cs"/>
          <w:sz w:val="32"/>
          <w:szCs w:val="32"/>
          <w:rtl/>
          <w:lang w:bidi="ar-DZ"/>
        </w:rPr>
        <w:t>.</w:t>
      </w:r>
    </w:p>
    <w:p w14:paraId="378718EF" w14:textId="77777777" w:rsidR="00F7624E" w:rsidRPr="006B48C9"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16. التنبيه بموعد الصيانة الدورية بناءً على ساعات التشغيل أو التاريخ المحدد مسبقاً. </w:t>
      </w:r>
    </w:p>
    <w:p w14:paraId="54D45E2B" w14:textId="31D92699" w:rsidR="00F7624E" w:rsidRDefault="00F7624E" w:rsidP="00F7624E">
      <w:pPr>
        <w:rPr>
          <w:rFonts w:asciiTheme="majorBidi" w:hAnsiTheme="majorBidi" w:cstheme="majorBidi"/>
          <w:b/>
          <w:bCs/>
          <w:sz w:val="32"/>
          <w:szCs w:val="32"/>
          <w:rtl/>
          <w:lang w:bidi="ar-DZ"/>
        </w:rPr>
      </w:pPr>
    </w:p>
    <w:p w14:paraId="72AA8C94" w14:textId="13DFF12B" w:rsidR="00F7624E" w:rsidRDefault="00F7624E" w:rsidP="00F7624E">
      <w:pPr>
        <w:rPr>
          <w:rFonts w:asciiTheme="majorBidi" w:hAnsiTheme="majorBidi" w:cstheme="majorBidi"/>
          <w:b/>
          <w:bCs/>
          <w:sz w:val="32"/>
          <w:szCs w:val="32"/>
          <w:rtl/>
          <w:lang w:bidi="ar-DZ"/>
        </w:rPr>
      </w:pPr>
    </w:p>
    <w:p w14:paraId="1133CB93" w14:textId="0B158EC9" w:rsidR="00F7624E" w:rsidRDefault="00F7624E" w:rsidP="00F7624E">
      <w:pPr>
        <w:rPr>
          <w:rFonts w:asciiTheme="majorBidi" w:hAnsiTheme="majorBidi" w:cstheme="majorBidi"/>
          <w:b/>
          <w:bCs/>
          <w:sz w:val="32"/>
          <w:szCs w:val="32"/>
          <w:rtl/>
          <w:lang w:bidi="ar-DZ"/>
        </w:rPr>
      </w:pPr>
    </w:p>
    <w:p w14:paraId="55137A54" w14:textId="6748C307" w:rsidR="00F7624E" w:rsidRDefault="00F7624E" w:rsidP="00F7624E">
      <w:pPr>
        <w:rPr>
          <w:rFonts w:asciiTheme="majorBidi" w:hAnsiTheme="majorBidi" w:cstheme="majorBidi"/>
          <w:b/>
          <w:bCs/>
          <w:sz w:val="32"/>
          <w:szCs w:val="32"/>
          <w:rtl/>
          <w:lang w:bidi="ar-DZ"/>
        </w:rPr>
      </w:pPr>
    </w:p>
    <w:p w14:paraId="6D6ECD90" w14:textId="77777777" w:rsidR="00F7624E" w:rsidRPr="006B48C9" w:rsidRDefault="00F7624E" w:rsidP="00F7624E">
      <w:pPr>
        <w:rPr>
          <w:rFonts w:asciiTheme="majorBidi" w:hAnsiTheme="majorBidi" w:cstheme="majorBidi"/>
          <w:b/>
          <w:bCs/>
          <w:sz w:val="32"/>
          <w:szCs w:val="32"/>
          <w:rtl/>
          <w:lang w:bidi="ar-DZ"/>
        </w:rPr>
      </w:pPr>
    </w:p>
    <w:p w14:paraId="722D6D30" w14:textId="77777777" w:rsidR="00F7624E" w:rsidRPr="006B48C9" w:rsidRDefault="00F7624E" w:rsidP="00F7624E">
      <w:pPr>
        <w:rPr>
          <w:rFonts w:asciiTheme="majorBidi" w:hAnsiTheme="majorBidi" w:cstheme="majorBidi"/>
          <w:b/>
          <w:bCs/>
          <w:sz w:val="32"/>
          <w:szCs w:val="32"/>
          <w:rtl/>
          <w:lang w:bidi="ar-DZ"/>
        </w:rPr>
      </w:pPr>
      <w:r w:rsidRPr="006B48C9">
        <w:rPr>
          <w:rFonts w:asciiTheme="majorBidi" w:hAnsiTheme="majorBidi" w:cstheme="majorBidi"/>
          <w:b/>
          <w:bCs/>
          <w:sz w:val="32"/>
          <w:szCs w:val="32"/>
          <w:rtl/>
          <w:lang w:bidi="ar-DZ"/>
        </w:rPr>
        <w:lastRenderedPageBreak/>
        <w:t>الفئة الرابعة: العمليات المالية والإهلاك والتقييم المالي للأصول.</w:t>
      </w:r>
    </w:p>
    <w:p w14:paraId="53C2B4E9"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 تسجيل القيمة المالية للأصل</w:t>
      </w:r>
      <w:r>
        <w:rPr>
          <w:rFonts w:asciiTheme="majorBidi" w:hAnsiTheme="majorBidi" w:cstheme="majorBidi" w:hint="cs"/>
          <w:sz w:val="32"/>
          <w:szCs w:val="32"/>
          <w:rtl/>
          <w:lang w:bidi="ar-DZ"/>
        </w:rPr>
        <w:t>.</w:t>
      </w:r>
    </w:p>
    <w:p w14:paraId="6FA32CD4"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2. تحديد طريقة الإهلاك</w:t>
      </w:r>
      <w:r>
        <w:rPr>
          <w:rFonts w:asciiTheme="majorBidi" w:hAnsiTheme="majorBidi" w:cstheme="majorBidi" w:hint="cs"/>
          <w:sz w:val="32"/>
          <w:szCs w:val="32"/>
          <w:rtl/>
          <w:lang w:bidi="ar-DZ"/>
        </w:rPr>
        <w:t>.</w:t>
      </w:r>
    </w:p>
    <w:p w14:paraId="61FBA737"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3. حساب الإهلاك الدوري</w:t>
      </w:r>
      <w:r>
        <w:rPr>
          <w:rFonts w:asciiTheme="majorBidi" w:hAnsiTheme="majorBidi" w:cstheme="majorBidi" w:hint="cs"/>
          <w:sz w:val="32"/>
          <w:szCs w:val="32"/>
          <w:rtl/>
          <w:lang w:bidi="ar-DZ"/>
        </w:rPr>
        <w:t>.</w:t>
      </w:r>
    </w:p>
    <w:p w14:paraId="0E4ADFE5"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4. تحديث القيمة الدفترية للأصل</w:t>
      </w:r>
      <w:r>
        <w:rPr>
          <w:rFonts w:asciiTheme="majorBidi" w:hAnsiTheme="majorBidi" w:cstheme="majorBidi" w:hint="cs"/>
          <w:sz w:val="32"/>
          <w:szCs w:val="32"/>
          <w:rtl/>
          <w:lang w:bidi="ar-DZ"/>
        </w:rPr>
        <w:t>.</w:t>
      </w:r>
    </w:p>
    <w:p w14:paraId="697C11C8"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5. ربط الأصل بالحساب المالي</w:t>
      </w:r>
      <w:r>
        <w:rPr>
          <w:rFonts w:asciiTheme="majorBidi" w:hAnsiTheme="majorBidi" w:cstheme="majorBidi" w:hint="cs"/>
          <w:sz w:val="32"/>
          <w:szCs w:val="32"/>
          <w:rtl/>
          <w:lang w:bidi="ar-DZ"/>
        </w:rPr>
        <w:t>.</w:t>
      </w:r>
    </w:p>
    <w:p w14:paraId="57C30B55"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6. تسجيل تكلفة الصيانة</w:t>
      </w:r>
      <w:r>
        <w:rPr>
          <w:rFonts w:asciiTheme="majorBidi" w:hAnsiTheme="majorBidi" w:cstheme="majorBidi" w:hint="cs"/>
          <w:sz w:val="32"/>
          <w:szCs w:val="32"/>
          <w:rtl/>
          <w:lang w:bidi="ar-DZ"/>
        </w:rPr>
        <w:t>.</w:t>
      </w:r>
    </w:p>
    <w:p w14:paraId="7096A85F"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7. تحليل تكلفة الأصل الكلية</w:t>
      </w:r>
      <w:r>
        <w:rPr>
          <w:rFonts w:asciiTheme="majorBidi" w:hAnsiTheme="majorBidi" w:cstheme="majorBidi" w:hint="cs"/>
          <w:sz w:val="32"/>
          <w:szCs w:val="32"/>
          <w:rtl/>
          <w:lang w:bidi="ar-DZ"/>
        </w:rPr>
        <w:t>.</w:t>
      </w:r>
    </w:p>
    <w:p w14:paraId="5EC64550"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8. تقييم الجدوى الاقتصادية للأصل</w:t>
      </w:r>
      <w:r>
        <w:rPr>
          <w:rFonts w:asciiTheme="majorBidi" w:hAnsiTheme="majorBidi" w:cstheme="majorBidi" w:hint="cs"/>
          <w:sz w:val="32"/>
          <w:szCs w:val="32"/>
          <w:rtl/>
          <w:lang w:bidi="ar-DZ"/>
        </w:rPr>
        <w:t>.</w:t>
      </w:r>
    </w:p>
    <w:p w14:paraId="775DF131"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9. إعادة تقييم الأصل</w:t>
      </w:r>
      <w:r>
        <w:rPr>
          <w:rFonts w:asciiTheme="majorBidi" w:hAnsiTheme="majorBidi" w:cstheme="majorBidi" w:hint="cs"/>
          <w:sz w:val="32"/>
          <w:szCs w:val="32"/>
          <w:rtl/>
          <w:lang w:bidi="ar-DZ"/>
        </w:rPr>
        <w:t>.</w:t>
      </w:r>
    </w:p>
    <w:p w14:paraId="69FACA8D"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10. احتساب القيمة المتبقية</w:t>
      </w:r>
      <w:r>
        <w:rPr>
          <w:rFonts w:asciiTheme="majorBidi" w:hAnsiTheme="majorBidi" w:cstheme="majorBidi" w:hint="cs"/>
          <w:sz w:val="32"/>
          <w:szCs w:val="32"/>
          <w:rtl/>
          <w:lang w:bidi="ar-DZ"/>
        </w:rPr>
        <w:t>.</w:t>
      </w:r>
    </w:p>
    <w:p w14:paraId="553976D6"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11. إعداد تقارير مالية للأصول</w:t>
      </w:r>
      <w:r>
        <w:rPr>
          <w:rFonts w:asciiTheme="majorBidi" w:hAnsiTheme="majorBidi" w:cstheme="majorBidi" w:hint="cs"/>
          <w:sz w:val="32"/>
          <w:szCs w:val="32"/>
          <w:rtl/>
          <w:lang w:bidi="ar-DZ"/>
        </w:rPr>
        <w:t>.</w:t>
      </w:r>
    </w:p>
    <w:p w14:paraId="1890D400"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12. مقارنة تكلفة الصيانة بالاستبدال</w:t>
      </w:r>
      <w:r>
        <w:rPr>
          <w:rFonts w:asciiTheme="majorBidi" w:hAnsiTheme="majorBidi" w:cstheme="majorBidi" w:hint="cs"/>
          <w:sz w:val="32"/>
          <w:szCs w:val="32"/>
          <w:rtl/>
          <w:lang w:bidi="ar-DZ"/>
        </w:rPr>
        <w:t>.</w:t>
      </w:r>
    </w:p>
    <w:p w14:paraId="0721B8D4"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13. دعم قرار الاستبدال</w:t>
      </w:r>
      <w:r>
        <w:rPr>
          <w:rFonts w:asciiTheme="majorBidi" w:hAnsiTheme="majorBidi" w:cstheme="majorBidi" w:hint="cs"/>
          <w:sz w:val="32"/>
          <w:szCs w:val="32"/>
          <w:rtl/>
          <w:lang w:bidi="ar-DZ"/>
        </w:rPr>
        <w:t>.</w:t>
      </w:r>
    </w:p>
    <w:p w14:paraId="33BC52AA"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14. إغلاق الحساب المالي للأصل</w:t>
      </w:r>
      <w:r>
        <w:rPr>
          <w:rFonts w:asciiTheme="majorBidi" w:hAnsiTheme="majorBidi" w:cstheme="majorBidi" w:hint="cs"/>
          <w:sz w:val="32"/>
          <w:szCs w:val="32"/>
          <w:rtl/>
          <w:lang w:bidi="ar-DZ"/>
        </w:rPr>
        <w:t>.</w:t>
      </w:r>
    </w:p>
    <w:p w14:paraId="5ABC1FB2" w14:textId="77777777" w:rsidR="00F7624E"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15. أرشفة السجلات المالية للأصل</w:t>
      </w:r>
      <w:r>
        <w:rPr>
          <w:rFonts w:asciiTheme="majorBidi" w:hAnsiTheme="majorBidi" w:cstheme="majorBidi" w:hint="cs"/>
          <w:sz w:val="32"/>
          <w:szCs w:val="32"/>
          <w:rtl/>
          <w:lang w:bidi="ar-DZ"/>
        </w:rPr>
        <w:t>.</w:t>
      </w:r>
    </w:p>
    <w:p w14:paraId="7E18C4A1" w14:textId="77777777" w:rsidR="00F7624E" w:rsidRPr="006B48C9"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16. اعادة تقييم الأصل بعد الصيانة الكبرى. </w:t>
      </w:r>
    </w:p>
    <w:p w14:paraId="173C53F2" w14:textId="4ED10E57" w:rsidR="00F7624E" w:rsidRDefault="00F7624E" w:rsidP="00F7624E">
      <w:pPr>
        <w:rPr>
          <w:rFonts w:asciiTheme="majorBidi" w:hAnsiTheme="majorBidi" w:cstheme="majorBidi"/>
          <w:b/>
          <w:bCs/>
          <w:sz w:val="32"/>
          <w:szCs w:val="32"/>
          <w:rtl/>
          <w:lang w:bidi="ar-DZ"/>
        </w:rPr>
      </w:pPr>
    </w:p>
    <w:p w14:paraId="451FF15A" w14:textId="757AEA0D" w:rsidR="00F7624E" w:rsidRDefault="00F7624E" w:rsidP="00F7624E">
      <w:pPr>
        <w:rPr>
          <w:rFonts w:asciiTheme="majorBidi" w:hAnsiTheme="majorBidi" w:cstheme="majorBidi"/>
          <w:b/>
          <w:bCs/>
          <w:sz w:val="32"/>
          <w:szCs w:val="32"/>
          <w:rtl/>
          <w:lang w:bidi="ar-DZ"/>
        </w:rPr>
      </w:pPr>
    </w:p>
    <w:p w14:paraId="0771E532" w14:textId="37725501" w:rsidR="00F7624E" w:rsidRDefault="00F7624E" w:rsidP="00F7624E">
      <w:pPr>
        <w:rPr>
          <w:rFonts w:asciiTheme="majorBidi" w:hAnsiTheme="majorBidi" w:cstheme="majorBidi"/>
          <w:b/>
          <w:bCs/>
          <w:sz w:val="32"/>
          <w:szCs w:val="32"/>
          <w:rtl/>
          <w:lang w:bidi="ar-DZ"/>
        </w:rPr>
      </w:pPr>
    </w:p>
    <w:p w14:paraId="3833D6CA" w14:textId="37C3CB8A" w:rsidR="00F7624E" w:rsidRDefault="00F7624E" w:rsidP="00F7624E">
      <w:pPr>
        <w:rPr>
          <w:rFonts w:asciiTheme="majorBidi" w:hAnsiTheme="majorBidi" w:cstheme="majorBidi"/>
          <w:b/>
          <w:bCs/>
          <w:sz w:val="32"/>
          <w:szCs w:val="32"/>
          <w:rtl/>
          <w:lang w:bidi="ar-DZ"/>
        </w:rPr>
      </w:pPr>
    </w:p>
    <w:p w14:paraId="6D6443E6" w14:textId="77777777" w:rsidR="00F7624E" w:rsidRPr="006B48C9" w:rsidRDefault="00F7624E" w:rsidP="00F7624E">
      <w:pPr>
        <w:rPr>
          <w:rFonts w:asciiTheme="majorBidi" w:hAnsiTheme="majorBidi" w:cstheme="majorBidi"/>
          <w:b/>
          <w:bCs/>
          <w:sz w:val="32"/>
          <w:szCs w:val="32"/>
          <w:rtl/>
          <w:lang w:bidi="ar-DZ"/>
        </w:rPr>
      </w:pPr>
    </w:p>
    <w:p w14:paraId="006D1D58" w14:textId="77777777" w:rsidR="00F7624E" w:rsidRPr="006B48C9" w:rsidRDefault="00F7624E" w:rsidP="00F7624E">
      <w:pPr>
        <w:rPr>
          <w:rFonts w:asciiTheme="majorBidi" w:hAnsiTheme="majorBidi" w:cstheme="majorBidi"/>
          <w:b/>
          <w:bCs/>
          <w:sz w:val="32"/>
          <w:szCs w:val="32"/>
          <w:rtl/>
          <w:lang w:bidi="ar-DZ"/>
        </w:rPr>
      </w:pPr>
      <w:r w:rsidRPr="006B48C9">
        <w:rPr>
          <w:rFonts w:asciiTheme="majorBidi" w:hAnsiTheme="majorBidi" w:cstheme="majorBidi"/>
          <w:b/>
          <w:bCs/>
          <w:sz w:val="32"/>
          <w:szCs w:val="32"/>
          <w:rtl/>
          <w:lang w:bidi="ar-DZ"/>
        </w:rPr>
        <w:lastRenderedPageBreak/>
        <w:t>الفئة الخامسة: عمليات الجرد، الرقابة والحوكمة.</w:t>
      </w:r>
    </w:p>
    <w:p w14:paraId="750B75CF"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 إعداد خطة الجرد الدوري</w:t>
      </w:r>
      <w:r>
        <w:rPr>
          <w:rFonts w:asciiTheme="majorBidi" w:hAnsiTheme="majorBidi" w:cstheme="majorBidi" w:hint="cs"/>
          <w:sz w:val="32"/>
          <w:szCs w:val="32"/>
          <w:rtl/>
          <w:lang w:bidi="ar-DZ"/>
        </w:rPr>
        <w:t>.</w:t>
      </w:r>
    </w:p>
    <w:p w14:paraId="53B372EC"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2. تنفيذ الجرد الميداني</w:t>
      </w:r>
      <w:r>
        <w:rPr>
          <w:rFonts w:asciiTheme="majorBidi" w:hAnsiTheme="majorBidi" w:cstheme="majorBidi" w:hint="cs"/>
          <w:sz w:val="32"/>
          <w:szCs w:val="32"/>
          <w:rtl/>
          <w:lang w:bidi="ar-DZ"/>
        </w:rPr>
        <w:t>.</w:t>
      </w:r>
    </w:p>
    <w:p w14:paraId="264C9C55"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3. مطابقة الجرد مع النظام</w:t>
      </w:r>
      <w:r>
        <w:rPr>
          <w:rFonts w:asciiTheme="majorBidi" w:hAnsiTheme="majorBidi" w:cstheme="majorBidi" w:hint="cs"/>
          <w:sz w:val="32"/>
          <w:szCs w:val="32"/>
          <w:rtl/>
          <w:lang w:bidi="ar-DZ"/>
        </w:rPr>
        <w:t>.</w:t>
      </w:r>
    </w:p>
    <w:p w14:paraId="64161F20"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4. تسجيل فروقات الجرد</w:t>
      </w:r>
      <w:r>
        <w:rPr>
          <w:rFonts w:asciiTheme="majorBidi" w:hAnsiTheme="majorBidi" w:cstheme="majorBidi" w:hint="cs"/>
          <w:sz w:val="32"/>
          <w:szCs w:val="32"/>
          <w:rtl/>
          <w:lang w:bidi="ar-DZ"/>
        </w:rPr>
        <w:t>.</w:t>
      </w:r>
    </w:p>
    <w:p w14:paraId="3FB4FBF2"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5. تحليل أسباب الفروقات</w:t>
      </w:r>
      <w:r>
        <w:rPr>
          <w:rFonts w:asciiTheme="majorBidi" w:hAnsiTheme="majorBidi" w:cstheme="majorBidi" w:hint="cs"/>
          <w:sz w:val="32"/>
          <w:szCs w:val="32"/>
          <w:rtl/>
          <w:lang w:bidi="ar-DZ"/>
        </w:rPr>
        <w:t>.</w:t>
      </w:r>
    </w:p>
    <w:p w14:paraId="1D324D48"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6. معالجة فروقات الجرد</w:t>
      </w:r>
      <w:r>
        <w:rPr>
          <w:rFonts w:asciiTheme="majorBidi" w:hAnsiTheme="majorBidi" w:cstheme="majorBidi" w:hint="cs"/>
          <w:sz w:val="32"/>
          <w:szCs w:val="32"/>
          <w:rtl/>
          <w:lang w:bidi="ar-DZ"/>
        </w:rPr>
        <w:t>.</w:t>
      </w:r>
    </w:p>
    <w:p w14:paraId="2DCB78E2"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7. اعتماد نتائج الجرد</w:t>
      </w:r>
      <w:r>
        <w:rPr>
          <w:rFonts w:asciiTheme="majorBidi" w:hAnsiTheme="majorBidi" w:cstheme="majorBidi" w:hint="cs"/>
          <w:sz w:val="32"/>
          <w:szCs w:val="32"/>
          <w:rtl/>
          <w:lang w:bidi="ar-DZ"/>
        </w:rPr>
        <w:t>.</w:t>
      </w:r>
    </w:p>
    <w:p w14:paraId="71E932A4"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8. تحديث حالة الأصول بعد الجرد</w:t>
      </w:r>
      <w:r>
        <w:rPr>
          <w:rFonts w:asciiTheme="majorBidi" w:hAnsiTheme="majorBidi" w:cstheme="majorBidi" w:hint="cs"/>
          <w:sz w:val="32"/>
          <w:szCs w:val="32"/>
          <w:rtl/>
          <w:lang w:bidi="ar-DZ"/>
        </w:rPr>
        <w:t>.</w:t>
      </w:r>
    </w:p>
    <w:p w14:paraId="1A48B4CB"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9. تتبع العهد والمسؤوليات</w:t>
      </w:r>
      <w:r>
        <w:rPr>
          <w:rFonts w:asciiTheme="majorBidi" w:hAnsiTheme="majorBidi" w:cstheme="majorBidi" w:hint="cs"/>
          <w:sz w:val="32"/>
          <w:szCs w:val="32"/>
          <w:rtl/>
          <w:lang w:bidi="ar-DZ"/>
        </w:rPr>
        <w:t>.</w:t>
      </w:r>
    </w:p>
    <w:p w14:paraId="724C82EB"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10. مراقبة الالتزام باستخدام الأصول</w:t>
      </w:r>
      <w:r>
        <w:rPr>
          <w:rFonts w:asciiTheme="majorBidi" w:hAnsiTheme="majorBidi" w:cstheme="majorBidi" w:hint="cs"/>
          <w:sz w:val="32"/>
          <w:szCs w:val="32"/>
          <w:rtl/>
          <w:lang w:bidi="ar-DZ"/>
        </w:rPr>
        <w:t>.</w:t>
      </w:r>
    </w:p>
    <w:p w14:paraId="7C4773E5"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11. اكتشاف سوء الاستخدام</w:t>
      </w:r>
      <w:r>
        <w:rPr>
          <w:rFonts w:asciiTheme="majorBidi" w:hAnsiTheme="majorBidi" w:cstheme="majorBidi" w:hint="cs"/>
          <w:sz w:val="32"/>
          <w:szCs w:val="32"/>
          <w:rtl/>
          <w:lang w:bidi="ar-DZ"/>
        </w:rPr>
        <w:t>.</w:t>
      </w:r>
    </w:p>
    <w:p w14:paraId="5C360237"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12. دعم المراجعة الداخلية</w:t>
      </w:r>
      <w:r>
        <w:rPr>
          <w:rFonts w:asciiTheme="majorBidi" w:hAnsiTheme="majorBidi" w:cstheme="majorBidi" w:hint="cs"/>
          <w:sz w:val="32"/>
          <w:szCs w:val="32"/>
          <w:rtl/>
          <w:lang w:bidi="ar-DZ"/>
        </w:rPr>
        <w:t>.</w:t>
      </w:r>
    </w:p>
    <w:p w14:paraId="1EFFD2B9" w14:textId="77777777" w:rsidR="00F7624E" w:rsidRPr="006B48C9" w:rsidRDefault="00F7624E" w:rsidP="00F7624E">
      <w:pPr>
        <w:rPr>
          <w:rFonts w:asciiTheme="majorBidi" w:hAnsiTheme="majorBidi" w:cstheme="majorBidi"/>
          <w:sz w:val="32"/>
          <w:szCs w:val="32"/>
          <w:rtl/>
          <w:lang w:bidi="ar-DZ"/>
        </w:rPr>
      </w:pPr>
      <w:r w:rsidRPr="006B48C9">
        <w:rPr>
          <w:rFonts w:asciiTheme="majorBidi" w:hAnsiTheme="majorBidi" w:cstheme="majorBidi"/>
          <w:sz w:val="32"/>
          <w:szCs w:val="32"/>
          <w:rtl/>
          <w:lang w:bidi="ar-DZ"/>
        </w:rPr>
        <w:t>13. تطبيق سياسات الحوكمة على الأصول</w:t>
      </w:r>
      <w:r>
        <w:rPr>
          <w:rFonts w:asciiTheme="majorBidi" w:hAnsiTheme="majorBidi" w:cstheme="majorBidi" w:hint="cs"/>
          <w:sz w:val="32"/>
          <w:szCs w:val="32"/>
          <w:rtl/>
          <w:lang w:bidi="ar-DZ"/>
        </w:rPr>
        <w:t>.</w:t>
      </w:r>
    </w:p>
    <w:p w14:paraId="5743B568" w14:textId="3A8DB56F" w:rsidR="00F7624E" w:rsidRDefault="00F7624E" w:rsidP="00F7624E">
      <w:pPr>
        <w:rPr>
          <w:rFonts w:asciiTheme="majorBidi" w:hAnsiTheme="majorBidi" w:cstheme="majorBidi"/>
          <w:b/>
          <w:bCs/>
          <w:sz w:val="32"/>
          <w:szCs w:val="32"/>
          <w:rtl/>
          <w:lang w:bidi="ar-DZ"/>
        </w:rPr>
      </w:pPr>
    </w:p>
    <w:p w14:paraId="697625EF" w14:textId="749A2E05" w:rsidR="00F7624E" w:rsidRDefault="00F7624E" w:rsidP="00F7624E">
      <w:pPr>
        <w:rPr>
          <w:rFonts w:asciiTheme="majorBidi" w:hAnsiTheme="majorBidi" w:cstheme="majorBidi"/>
          <w:b/>
          <w:bCs/>
          <w:sz w:val="32"/>
          <w:szCs w:val="32"/>
          <w:rtl/>
          <w:lang w:bidi="ar-DZ"/>
        </w:rPr>
      </w:pPr>
    </w:p>
    <w:p w14:paraId="59E45ABE" w14:textId="287A1EA4" w:rsidR="00F7624E" w:rsidRDefault="00F7624E" w:rsidP="00F7624E">
      <w:pPr>
        <w:rPr>
          <w:rFonts w:asciiTheme="majorBidi" w:hAnsiTheme="majorBidi" w:cstheme="majorBidi"/>
          <w:b/>
          <w:bCs/>
          <w:sz w:val="32"/>
          <w:szCs w:val="32"/>
          <w:rtl/>
          <w:lang w:bidi="ar-DZ"/>
        </w:rPr>
      </w:pPr>
    </w:p>
    <w:p w14:paraId="6FF63777" w14:textId="53BAD1C8" w:rsidR="00F7624E" w:rsidRDefault="00F7624E" w:rsidP="00F7624E">
      <w:pPr>
        <w:rPr>
          <w:rFonts w:asciiTheme="majorBidi" w:hAnsiTheme="majorBidi" w:cstheme="majorBidi"/>
          <w:b/>
          <w:bCs/>
          <w:sz w:val="32"/>
          <w:szCs w:val="32"/>
          <w:rtl/>
          <w:lang w:bidi="ar-DZ"/>
        </w:rPr>
      </w:pPr>
    </w:p>
    <w:p w14:paraId="410EC1BE" w14:textId="6E2B78ED" w:rsidR="00F7624E" w:rsidRDefault="00F7624E" w:rsidP="00F7624E">
      <w:pPr>
        <w:rPr>
          <w:rFonts w:asciiTheme="majorBidi" w:hAnsiTheme="majorBidi" w:cstheme="majorBidi"/>
          <w:b/>
          <w:bCs/>
          <w:sz w:val="32"/>
          <w:szCs w:val="32"/>
          <w:rtl/>
          <w:lang w:bidi="ar-DZ"/>
        </w:rPr>
      </w:pPr>
    </w:p>
    <w:p w14:paraId="14CB1350" w14:textId="4DB0973D" w:rsidR="00F7624E" w:rsidRDefault="00F7624E" w:rsidP="00F7624E">
      <w:pPr>
        <w:rPr>
          <w:rFonts w:asciiTheme="majorBidi" w:hAnsiTheme="majorBidi" w:cstheme="majorBidi"/>
          <w:b/>
          <w:bCs/>
          <w:sz w:val="32"/>
          <w:szCs w:val="32"/>
          <w:rtl/>
          <w:lang w:bidi="ar-DZ"/>
        </w:rPr>
      </w:pPr>
    </w:p>
    <w:p w14:paraId="0AA6DB53" w14:textId="77777777" w:rsidR="00F7624E" w:rsidRDefault="00F7624E" w:rsidP="00F7624E">
      <w:pPr>
        <w:rPr>
          <w:rFonts w:asciiTheme="majorBidi" w:hAnsiTheme="majorBidi" w:cstheme="majorBidi"/>
          <w:b/>
          <w:bCs/>
          <w:sz w:val="32"/>
          <w:szCs w:val="32"/>
          <w:rtl/>
          <w:lang w:bidi="ar-DZ"/>
        </w:rPr>
      </w:pPr>
    </w:p>
    <w:p w14:paraId="5B934B71" w14:textId="77777777" w:rsidR="00F7624E" w:rsidRPr="006B48C9" w:rsidRDefault="00F7624E" w:rsidP="00F7624E">
      <w:pPr>
        <w:rPr>
          <w:rFonts w:asciiTheme="majorBidi" w:hAnsiTheme="majorBidi" w:cstheme="majorBidi"/>
          <w:b/>
          <w:bCs/>
          <w:sz w:val="32"/>
          <w:szCs w:val="32"/>
          <w:rtl/>
          <w:lang w:bidi="ar-DZ"/>
        </w:rPr>
      </w:pPr>
    </w:p>
    <w:p w14:paraId="3CC22723" w14:textId="77777777" w:rsidR="00F7624E" w:rsidRDefault="00F7624E" w:rsidP="00F7624E">
      <w:pPr>
        <w:rPr>
          <w:rFonts w:asciiTheme="majorBidi" w:hAnsiTheme="majorBidi" w:cstheme="majorBidi"/>
          <w:b/>
          <w:bCs/>
          <w:sz w:val="32"/>
          <w:szCs w:val="32"/>
          <w:rtl/>
          <w:lang w:bidi="ar-DZ"/>
        </w:rPr>
      </w:pPr>
      <w:r w:rsidRPr="006B48C9">
        <w:rPr>
          <w:rFonts w:asciiTheme="majorBidi" w:hAnsiTheme="majorBidi" w:cstheme="majorBidi"/>
          <w:b/>
          <w:bCs/>
          <w:sz w:val="32"/>
          <w:szCs w:val="32"/>
          <w:rtl/>
          <w:lang w:bidi="ar-DZ"/>
        </w:rPr>
        <w:lastRenderedPageBreak/>
        <w:t>الفئة السادسة: عمليات التقارير.</w:t>
      </w:r>
    </w:p>
    <w:p w14:paraId="7F643191"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1.</w:t>
      </w:r>
      <w:r w:rsidRPr="006D6CB5">
        <w:rPr>
          <w:rFonts w:asciiTheme="majorBidi" w:hAnsiTheme="majorBidi" w:cstheme="majorBidi"/>
          <w:sz w:val="32"/>
          <w:szCs w:val="32"/>
          <w:rtl/>
          <w:lang w:bidi="ar-DZ"/>
        </w:rPr>
        <w:t>إعداد التقرير الدوري للأصول</w:t>
      </w:r>
      <w:r w:rsidRPr="006D6CB5">
        <w:rPr>
          <w:rFonts w:asciiTheme="majorBidi" w:hAnsiTheme="majorBidi" w:cstheme="majorBidi" w:hint="cs"/>
          <w:sz w:val="32"/>
          <w:szCs w:val="32"/>
          <w:rtl/>
          <w:lang w:bidi="ar-DZ"/>
        </w:rPr>
        <w:t>.</w:t>
      </w:r>
    </w:p>
    <w:p w14:paraId="41CE8F4C"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2.</w:t>
      </w:r>
      <w:r w:rsidRPr="006D6CB5">
        <w:rPr>
          <w:rFonts w:asciiTheme="majorBidi" w:hAnsiTheme="majorBidi" w:cstheme="majorBidi"/>
          <w:sz w:val="32"/>
          <w:szCs w:val="32"/>
          <w:rtl/>
          <w:lang w:bidi="ar-DZ"/>
        </w:rPr>
        <w:t>إعداد تقرير الجرد</w:t>
      </w:r>
      <w:r w:rsidRPr="006D6CB5">
        <w:rPr>
          <w:rFonts w:asciiTheme="majorBidi" w:hAnsiTheme="majorBidi" w:cstheme="majorBidi" w:hint="cs"/>
          <w:sz w:val="32"/>
          <w:szCs w:val="32"/>
          <w:rtl/>
          <w:lang w:bidi="ar-DZ"/>
        </w:rPr>
        <w:t>.</w:t>
      </w:r>
    </w:p>
    <w:p w14:paraId="2C5C27C2"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3.</w:t>
      </w:r>
      <w:r w:rsidRPr="006D6CB5">
        <w:rPr>
          <w:rFonts w:asciiTheme="majorBidi" w:hAnsiTheme="majorBidi" w:cstheme="majorBidi"/>
          <w:sz w:val="32"/>
          <w:szCs w:val="32"/>
          <w:rtl/>
          <w:lang w:bidi="ar-DZ"/>
        </w:rPr>
        <w:t>إعداد تقرير حالة الأصول</w:t>
      </w:r>
      <w:r w:rsidRPr="006D6CB5">
        <w:rPr>
          <w:rFonts w:asciiTheme="majorBidi" w:hAnsiTheme="majorBidi" w:cstheme="majorBidi" w:hint="cs"/>
          <w:sz w:val="32"/>
          <w:szCs w:val="32"/>
          <w:rtl/>
          <w:lang w:bidi="ar-DZ"/>
        </w:rPr>
        <w:t>.</w:t>
      </w:r>
    </w:p>
    <w:p w14:paraId="666E0C73"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4.</w:t>
      </w:r>
      <w:r w:rsidRPr="006D6CB5">
        <w:rPr>
          <w:rFonts w:asciiTheme="majorBidi" w:hAnsiTheme="majorBidi" w:cstheme="majorBidi"/>
          <w:sz w:val="32"/>
          <w:szCs w:val="32"/>
          <w:rtl/>
          <w:lang w:bidi="ar-DZ"/>
        </w:rPr>
        <w:t>إعداد تقرير الأصول التالفة أو المشطوبة</w:t>
      </w:r>
      <w:r w:rsidRPr="006D6CB5">
        <w:rPr>
          <w:rFonts w:asciiTheme="majorBidi" w:hAnsiTheme="majorBidi" w:cstheme="majorBidi" w:hint="cs"/>
          <w:sz w:val="32"/>
          <w:szCs w:val="32"/>
          <w:rtl/>
          <w:lang w:bidi="ar-DZ"/>
        </w:rPr>
        <w:t>.</w:t>
      </w:r>
    </w:p>
    <w:p w14:paraId="26E082DA"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5.</w:t>
      </w:r>
      <w:r w:rsidRPr="006D6CB5">
        <w:rPr>
          <w:rFonts w:asciiTheme="majorBidi" w:hAnsiTheme="majorBidi" w:cstheme="majorBidi"/>
          <w:sz w:val="32"/>
          <w:szCs w:val="32"/>
          <w:rtl/>
          <w:lang w:bidi="ar-DZ"/>
        </w:rPr>
        <w:t>إعداد تقرير الإضافات الجديدة على الأصول</w:t>
      </w:r>
      <w:r w:rsidRPr="006D6CB5">
        <w:rPr>
          <w:rFonts w:asciiTheme="majorBidi" w:hAnsiTheme="majorBidi" w:cstheme="majorBidi" w:hint="cs"/>
          <w:sz w:val="32"/>
          <w:szCs w:val="32"/>
          <w:rtl/>
          <w:lang w:bidi="ar-DZ"/>
        </w:rPr>
        <w:t>.</w:t>
      </w:r>
    </w:p>
    <w:p w14:paraId="0E08AE54"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6.</w:t>
      </w:r>
      <w:r w:rsidRPr="006D6CB5">
        <w:rPr>
          <w:rFonts w:asciiTheme="majorBidi" w:hAnsiTheme="majorBidi" w:cstheme="majorBidi"/>
          <w:sz w:val="32"/>
          <w:szCs w:val="32"/>
          <w:rtl/>
          <w:lang w:bidi="ar-DZ"/>
        </w:rPr>
        <w:t>إعداد تقرير التغيرات على الأصول (نقل – إيقاف)</w:t>
      </w:r>
      <w:r w:rsidRPr="006D6CB5">
        <w:rPr>
          <w:rFonts w:asciiTheme="majorBidi" w:hAnsiTheme="majorBidi" w:cstheme="majorBidi" w:hint="cs"/>
          <w:sz w:val="32"/>
          <w:szCs w:val="32"/>
          <w:rtl/>
          <w:lang w:bidi="ar-DZ"/>
        </w:rPr>
        <w:t>.</w:t>
      </w:r>
    </w:p>
    <w:p w14:paraId="7E148AC7"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7.</w:t>
      </w:r>
      <w:r w:rsidRPr="006D6CB5">
        <w:rPr>
          <w:rFonts w:asciiTheme="majorBidi" w:hAnsiTheme="majorBidi" w:cstheme="majorBidi"/>
          <w:sz w:val="32"/>
          <w:szCs w:val="32"/>
          <w:rtl/>
          <w:lang w:bidi="ar-DZ"/>
        </w:rPr>
        <w:t>إعداد تقرير الإهلاك والقيمة الدفترية</w:t>
      </w:r>
      <w:r w:rsidRPr="006D6CB5">
        <w:rPr>
          <w:rFonts w:asciiTheme="majorBidi" w:hAnsiTheme="majorBidi" w:cstheme="majorBidi" w:hint="cs"/>
          <w:sz w:val="32"/>
          <w:szCs w:val="32"/>
          <w:rtl/>
          <w:lang w:bidi="ar-DZ"/>
        </w:rPr>
        <w:t>.</w:t>
      </w:r>
    </w:p>
    <w:p w14:paraId="751CF252"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8.</w:t>
      </w:r>
      <w:r w:rsidRPr="006D6CB5">
        <w:rPr>
          <w:rFonts w:asciiTheme="majorBidi" w:hAnsiTheme="majorBidi" w:cstheme="majorBidi"/>
          <w:sz w:val="32"/>
          <w:szCs w:val="32"/>
          <w:rtl/>
          <w:lang w:bidi="ar-DZ"/>
        </w:rPr>
        <w:t>إعداد التقرير الإلزامي المرفوع للتربية</w:t>
      </w:r>
      <w:r w:rsidRPr="006D6CB5">
        <w:rPr>
          <w:rFonts w:asciiTheme="majorBidi" w:hAnsiTheme="majorBidi" w:cstheme="majorBidi" w:hint="cs"/>
          <w:sz w:val="32"/>
          <w:szCs w:val="32"/>
          <w:rtl/>
          <w:lang w:bidi="ar-DZ"/>
        </w:rPr>
        <w:t>.</w:t>
      </w:r>
    </w:p>
    <w:p w14:paraId="728921B5" w14:textId="77777777" w:rsidR="00F7624E"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9.</w:t>
      </w:r>
      <w:r w:rsidRPr="006D6CB5">
        <w:rPr>
          <w:rFonts w:asciiTheme="majorBidi" w:hAnsiTheme="majorBidi" w:cstheme="majorBidi"/>
          <w:sz w:val="32"/>
          <w:szCs w:val="32"/>
          <w:rtl/>
          <w:lang w:bidi="ar-DZ"/>
        </w:rPr>
        <w:t>اعتماد التقارير</w:t>
      </w:r>
      <w:r w:rsidRPr="006D6CB5">
        <w:rPr>
          <w:rFonts w:asciiTheme="majorBidi" w:hAnsiTheme="majorBidi" w:cstheme="majorBidi" w:hint="cs"/>
          <w:sz w:val="32"/>
          <w:szCs w:val="32"/>
          <w:rtl/>
          <w:lang w:bidi="ar-DZ"/>
        </w:rPr>
        <w:t>.</w:t>
      </w:r>
    </w:p>
    <w:p w14:paraId="11DF0894"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10.إعداد تقارير الفجوة (تقارن بين الأصول المتاحة والاحتياج الفعلي بناءً على عدد الطلاب).</w:t>
      </w:r>
    </w:p>
    <w:p w14:paraId="3458D7EE"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11.</w:t>
      </w:r>
      <w:r w:rsidRPr="006D6CB5">
        <w:rPr>
          <w:rFonts w:asciiTheme="majorBidi" w:hAnsiTheme="majorBidi" w:cstheme="majorBidi"/>
          <w:sz w:val="32"/>
          <w:szCs w:val="32"/>
          <w:rtl/>
          <w:lang w:bidi="ar-DZ"/>
        </w:rPr>
        <w:t>رفع التقارير للجهات المختصة</w:t>
      </w:r>
      <w:r w:rsidRPr="006D6CB5">
        <w:rPr>
          <w:rFonts w:asciiTheme="majorBidi" w:hAnsiTheme="majorBidi" w:cstheme="majorBidi" w:hint="cs"/>
          <w:sz w:val="32"/>
          <w:szCs w:val="32"/>
          <w:rtl/>
          <w:lang w:bidi="ar-DZ"/>
        </w:rPr>
        <w:t>.</w:t>
      </w:r>
    </w:p>
    <w:p w14:paraId="4F6087D9" w14:textId="77777777" w:rsidR="00F7624E" w:rsidRPr="006D6CB5" w:rsidRDefault="00F7624E" w:rsidP="00F7624E">
      <w:pPr>
        <w:rPr>
          <w:rFonts w:asciiTheme="majorBidi" w:hAnsiTheme="majorBidi" w:cstheme="majorBidi"/>
          <w:sz w:val="32"/>
          <w:szCs w:val="32"/>
          <w:rtl/>
          <w:lang w:bidi="ar-DZ"/>
        </w:rPr>
      </w:pPr>
      <w:r>
        <w:rPr>
          <w:rFonts w:asciiTheme="majorBidi" w:hAnsiTheme="majorBidi" w:cstheme="majorBidi" w:hint="cs"/>
          <w:sz w:val="32"/>
          <w:szCs w:val="32"/>
          <w:rtl/>
          <w:lang w:bidi="ar-DZ"/>
        </w:rPr>
        <w:t>12.</w:t>
      </w:r>
      <w:r w:rsidRPr="006D6CB5">
        <w:rPr>
          <w:rFonts w:asciiTheme="majorBidi" w:hAnsiTheme="majorBidi" w:cstheme="majorBidi"/>
          <w:sz w:val="32"/>
          <w:szCs w:val="32"/>
          <w:rtl/>
          <w:lang w:bidi="ar-DZ"/>
        </w:rPr>
        <w:t>أرشفة التقارير</w:t>
      </w:r>
      <w:r w:rsidRPr="006D6CB5">
        <w:rPr>
          <w:rFonts w:asciiTheme="majorBidi" w:hAnsiTheme="majorBidi" w:cstheme="majorBidi" w:hint="cs"/>
          <w:sz w:val="32"/>
          <w:szCs w:val="32"/>
          <w:rtl/>
          <w:lang w:bidi="ar-DZ"/>
        </w:rPr>
        <w:t>.</w:t>
      </w:r>
    </w:p>
    <w:p w14:paraId="301A0F1E" w14:textId="77777777" w:rsidR="006C6591" w:rsidRPr="00DF07AC" w:rsidRDefault="006C6591" w:rsidP="00F7624E">
      <w:pPr>
        <w:jc w:val="center"/>
        <w:rPr>
          <w:rFonts w:asciiTheme="majorBidi" w:hAnsiTheme="majorBidi" w:cstheme="majorBidi"/>
          <w:lang w:bidi="ar-DZ"/>
        </w:rPr>
      </w:pPr>
    </w:p>
    <w:sectPr w:rsidR="006C6591" w:rsidRPr="00DF07A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D892EEFE"/>
    <w:lvl w:ilvl="0" w:tplc="EF6A5132">
      <w:start w:val="1"/>
      <w:numFmt w:val="decimal"/>
      <w:lvlText w:val="%1."/>
      <w:lvlJc w:val="left"/>
      <w:pPr>
        <w:ind w:left="720" w:hanging="360"/>
      </w:pPr>
      <w:rPr>
        <w:rFonts w:hint="default"/>
      </w:rPr>
    </w:lvl>
    <w:lvl w:ilvl="1" w:tplc="140A48BC">
      <w:start w:val="5"/>
      <w:numFmt w:val="bullet"/>
      <w:lvlText w:val=""/>
      <w:lvlJc w:val="left"/>
      <w:pPr>
        <w:ind w:left="450" w:hanging="360"/>
      </w:pPr>
      <w:rPr>
        <w:rFonts w:ascii="Wingdings" w:eastAsia="SimSun" w:hAnsi="Wingdings" w:cs="Calibri Light"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1B98165A"/>
    <w:lvl w:ilvl="0" w:tplc="C1C8BD7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0000003"/>
    <w:multiLevelType w:val="hybridMultilevel"/>
    <w:tmpl w:val="12E4126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24C02AF0"/>
    <w:lvl w:ilvl="0" w:tplc="C1C8BD70">
      <w:start w:val="1"/>
      <w:numFmt w:val="decimal"/>
      <w:lvlText w:val="%1-"/>
      <w:lvlJc w:val="left"/>
      <w:pPr>
        <w:ind w:left="720" w:hanging="360"/>
      </w:pPr>
      <w:rPr>
        <w:rFonts w:hint="default"/>
      </w:rPr>
    </w:lvl>
    <w:lvl w:ilvl="1" w:tplc="EF6A5132">
      <w:start w:val="1"/>
      <w:numFmt w:val="decimal"/>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437A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DF4CEC1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00000007"/>
    <w:multiLevelType w:val="hybridMultilevel"/>
    <w:tmpl w:val="82FC7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7BC84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hybridMultilevel"/>
    <w:tmpl w:val="0756C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9064E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1B98E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000000C"/>
    <w:multiLevelType w:val="hybridMultilevel"/>
    <w:tmpl w:val="B5B44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000000D"/>
    <w:multiLevelType w:val="hybridMultilevel"/>
    <w:tmpl w:val="7374A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E"/>
    <w:multiLevelType w:val="hybridMultilevel"/>
    <w:tmpl w:val="72BAD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000000F"/>
    <w:multiLevelType w:val="hybridMultilevel"/>
    <w:tmpl w:val="D616895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hybridMultilevel"/>
    <w:tmpl w:val="2F567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1"/>
    <w:multiLevelType w:val="hybridMultilevel"/>
    <w:tmpl w:val="04323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2"/>
    <w:multiLevelType w:val="hybridMultilevel"/>
    <w:tmpl w:val="2E10A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13"/>
    <w:multiLevelType w:val="hybridMultilevel"/>
    <w:tmpl w:val="5E568A5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9" w15:restartNumberingAfterBreak="0">
    <w:nsid w:val="0D8724C8"/>
    <w:multiLevelType w:val="hybridMultilevel"/>
    <w:tmpl w:val="967C9E2E"/>
    <w:lvl w:ilvl="0" w:tplc="B9BE4208">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8"/>
  </w:num>
  <w:num w:numId="3">
    <w:abstractNumId w:val="2"/>
  </w:num>
  <w:num w:numId="4">
    <w:abstractNumId w:val="3"/>
  </w:num>
  <w:num w:numId="5">
    <w:abstractNumId w:val="1"/>
  </w:num>
  <w:num w:numId="6">
    <w:abstractNumId w:val="4"/>
  </w:num>
  <w:num w:numId="7">
    <w:abstractNumId w:val="14"/>
  </w:num>
  <w:num w:numId="8">
    <w:abstractNumId w:val="13"/>
  </w:num>
  <w:num w:numId="9">
    <w:abstractNumId w:val="16"/>
  </w:num>
  <w:num w:numId="10">
    <w:abstractNumId w:val="11"/>
  </w:num>
  <w:num w:numId="11">
    <w:abstractNumId w:val="6"/>
  </w:num>
  <w:num w:numId="12">
    <w:abstractNumId w:val="7"/>
  </w:num>
  <w:num w:numId="13">
    <w:abstractNumId w:val="12"/>
  </w:num>
  <w:num w:numId="14">
    <w:abstractNumId w:val="15"/>
  </w:num>
  <w:num w:numId="15">
    <w:abstractNumId w:val="17"/>
  </w:num>
  <w:num w:numId="16">
    <w:abstractNumId w:val="0"/>
  </w:num>
  <w:num w:numId="17">
    <w:abstractNumId w:val="5"/>
  </w:num>
  <w:num w:numId="18">
    <w:abstractNumId w:val="9"/>
  </w:num>
  <w:num w:numId="19">
    <w:abstractNumId w:val="1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91"/>
    <w:rsid w:val="006C6591"/>
    <w:rsid w:val="00DF07AC"/>
    <w:rsid w:val="00E962E3"/>
    <w:rsid w:val="00F762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D5DA4"/>
  <w15:docId w15:val="{F989DEC0-C020-41B1-A2E2-96C5C16C2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200" w:line="276" w:lineRule="auto"/>
    </w:pPr>
    <w:rPr>
      <w:rFonts w:eastAsia="SimSu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542</Words>
  <Characters>3093</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7</cp:revision>
  <dcterms:created xsi:type="dcterms:W3CDTF">2026-01-27T17:48:00Z</dcterms:created>
  <dcterms:modified xsi:type="dcterms:W3CDTF">2026-01-28T09:41:00Z</dcterms:modified>
</cp:coreProperties>
</file>