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CF7" w:rsidRPr="00E90CF7" w:rsidRDefault="00E90CF7" w:rsidP="00E90CF7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7"/>
          <w:szCs w:val="27"/>
          <w:lang w:eastAsia="en-GB"/>
        </w:rPr>
      </w:pPr>
      <w:r w:rsidRPr="00E90CF7">
        <w:rPr>
          <w:rFonts w:ascii="Arial" w:eastAsia="Times New Roman" w:hAnsi="Arial" w:cs="Arial"/>
          <w:color w:val="001D35"/>
          <w:sz w:val="27"/>
          <w:szCs w:val="27"/>
          <w:lang w:eastAsia="en-GB"/>
        </w:rPr>
        <w:t>PCI cards can have data rates of 133 MBps (32-bit, 33 MHz) or 533 MBps (64-bit, 66 MHz). PCI-X cards offer higher speeds, with maximum transfer rates of 1.06 GB/s, achieved at 133 MHz and 64-bit. </w:t>
      </w:r>
    </w:p>
    <w:p w:rsidR="00E90CF7" w:rsidRPr="00E90CF7" w:rsidRDefault="00E90CF7" w:rsidP="00E90CF7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7"/>
          <w:szCs w:val="27"/>
          <w:lang w:eastAsia="en-GB"/>
        </w:rPr>
      </w:pPr>
      <w:r w:rsidRPr="00E90CF7">
        <w:rPr>
          <w:rFonts w:ascii="Arial" w:eastAsia="Times New Roman" w:hAnsi="Arial" w:cs="Arial"/>
          <w:color w:val="001D35"/>
          <w:sz w:val="27"/>
          <w:szCs w:val="27"/>
          <w:lang w:eastAsia="en-GB"/>
        </w:rPr>
        <w:t>Here's a more detailed breakdown:</w:t>
      </w:r>
    </w:p>
    <w:p w:rsidR="00E90CF7" w:rsidRPr="00E90CF7" w:rsidRDefault="00E90CF7" w:rsidP="00E90CF7">
      <w:pPr>
        <w:shd w:val="clear" w:color="auto" w:fill="FFFFFF"/>
        <w:spacing w:after="150" w:line="390" w:lineRule="atLeas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0CF7">
        <w:rPr>
          <w:rFonts w:ascii="Arial" w:eastAsia="Times New Roman" w:hAnsi="Arial" w:cs="Arial"/>
          <w:color w:val="001D35"/>
          <w:sz w:val="27"/>
          <w:szCs w:val="27"/>
          <w:lang w:eastAsia="en-GB"/>
        </w:rPr>
        <w:t>PCI (Peripheral Component Interconnect):</w:t>
      </w:r>
    </w:p>
    <w:p w:rsidR="00E90CF7" w:rsidRPr="00E90CF7" w:rsidRDefault="00E90CF7" w:rsidP="00E90CF7">
      <w:pPr>
        <w:numPr>
          <w:ilvl w:val="0"/>
          <w:numId w:val="2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eastAsia="en-GB"/>
        </w:rPr>
      </w:pPr>
      <w:r w:rsidRPr="00E90CF7">
        <w:rPr>
          <w:rFonts w:ascii="Arial" w:eastAsia="Times New Roman" w:hAnsi="Arial" w:cs="Arial"/>
          <w:color w:val="001D35"/>
          <w:sz w:val="24"/>
          <w:szCs w:val="24"/>
          <w:lang w:eastAsia="en-GB"/>
        </w:rPr>
        <w:t>PCI cards come in 32-bit and 64-bit versions.</w:t>
      </w:r>
    </w:p>
    <w:p w:rsidR="00E90CF7" w:rsidRPr="00E90CF7" w:rsidRDefault="00E90CF7" w:rsidP="00E90CF7">
      <w:pPr>
        <w:numPr>
          <w:ilvl w:val="0"/>
          <w:numId w:val="2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eastAsia="en-GB"/>
        </w:rPr>
      </w:pPr>
      <w:r w:rsidRPr="00E90CF7">
        <w:rPr>
          <w:rFonts w:ascii="Arial" w:eastAsia="Times New Roman" w:hAnsi="Arial" w:cs="Arial"/>
          <w:color w:val="001D35"/>
          <w:sz w:val="24"/>
          <w:szCs w:val="24"/>
          <w:lang w:eastAsia="en-GB"/>
        </w:rPr>
        <w:t>They can operate at 33 MHz or 66 MHz.</w:t>
      </w:r>
    </w:p>
    <w:p w:rsidR="00E90CF7" w:rsidRPr="00E90CF7" w:rsidRDefault="00E90CF7" w:rsidP="00E90CF7">
      <w:pPr>
        <w:numPr>
          <w:ilvl w:val="0"/>
          <w:numId w:val="2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eastAsia="en-GB"/>
        </w:rPr>
      </w:pPr>
      <w:r w:rsidRPr="00E90CF7">
        <w:rPr>
          <w:rFonts w:ascii="Arial" w:eastAsia="Times New Roman" w:hAnsi="Arial" w:cs="Arial"/>
          <w:color w:val="001D35"/>
          <w:sz w:val="24"/>
          <w:szCs w:val="24"/>
          <w:lang w:eastAsia="en-GB"/>
        </w:rPr>
        <w:t>With 32-bit, 33 MHz, the throughput is 133 MBps.</w:t>
      </w:r>
    </w:p>
    <w:p w:rsidR="00E90CF7" w:rsidRPr="00E90CF7" w:rsidRDefault="00E90CF7" w:rsidP="00E90CF7">
      <w:pPr>
        <w:numPr>
          <w:ilvl w:val="0"/>
          <w:numId w:val="2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eastAsia="en-GB"/>
        </w:rPr>
      </w:pPr>
      <w:r w:rsidRPr="00E90CF7">
        <w:rPr>
          <w:rFonts w:ascii="Arial" w:eastAsia="Times New Roman" w:hAnsi="Arial" w:cs="Arial"/>
          <w:color w:val="001D35"/>
          <w:sz w:val="24"/>
          <w:szCs w:val="24"/>
          <w:lang w:eastAsia="en-GB"/>
        </w:rPr>
        <w:t>With 64-bit, 66 MHz, the throughput is 533 MBps.</w:t>
      </w:r>
    </w:p>
    <w:p w:rsidR="00E90CF7" w:rsidRPr="00E90CF7" w:rsidRDefault="00E90CF7" w:rsidP="00E90CF7">
      <w:pPr>
        <w:numPr>
          <w:ilvl w:val="0"/>
          <w:numId w:val="2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0CF7">
        <w:rPr>
          <w:rFonts w:ascii="Arial" w:eastAsia="Times New Roman" w:hAnsi="Arial" w:cs="Arial"/>
          <w:color w:val="001D35"/>
          <w:sz w:val="24"/>
          <w:szCs w:val="24"/>
          <w:lang w:eastAsia="en-GB"/>
        </w:rPr>
        <w:t>Data rates are parallel transmission. </w:t>
      </w:r>
    </w:p>
    <w:p w:rsidR="00E90CF7" w:rsidRPr="00E90CF7" w:rsidRDefault="00E90CF7" w:rsidP="00E90CF7">
      <w:pPr>
        <w:shd w:val="clear" w:color="auto" w:fill="FFFFFF"/>
        <w:spacing w:after="150" w:line="390" w:lineRule="atLeast"/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E90CF7">
        <w:rPr>
          <w:rFonts w:ascii="Arial" w:eastAsia="Times New Roman" w:hAnsi="Arial" w:cs="Arial"/>
          <w:color w:val="001D35"/>
          <w:sz w:val="27"/>
          <w:szCs w:val="27"/>
          <w:lang w:eastAsia="en-GB"/>
        </w:rPr>
        <w:t>PCI-X (PCI eXtended):</w:t>
      </w:r>
    </w:p>
    <w:p w:rsidR="00E90CF7" w:rsidRPr="00E90CF7" w:rsidRDefault="00E90CF7" w:rsidP="00E90CF7">
      <w:pPr>
        <w:numPr>
          <w:ilvl w:val="0"/>
          <w:numId w:val="3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eastAsia="en-GB"/>
        </w:rPr>
      </w:pPr>
      <w:r w:rsidRPr="00E90CF7">
        <w:rPr>
          <w:rFonts w:ascii="Arial" w:eastAsia="Times New Roman" w:hAnsi="Arial" w:cs="Arial"/>
          <w:color w:val="001D35"/>
          <w:sz w:val="24"/>
          <w:szCs w:val="24"/>
          <w:lang w:eastAsia="en-GB"/>
        </w:rPr>
        <w:t>PCI-X cards use a 64-bit, 66 MHz or 133 MHz interface.</w:t>
      </w:r>
    </w:p>
    <w:p w:rsidR="00E90CF7" w:rsidRPr="00E90CF7" w:rsidRDefault="00E90CF7" w:rsidP="00E90CF7">
      <w:pPr>
        <w:numPr>
          <w:ilvl w:val="0"/>
          <w:numId w:val="3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eastAsia="en-GB"/>
        </w:rPr>
      </w:pPr>
      <w:r w:rsidRPr="00E90CF7">
        <w:rPr>
          <w:rFonts w:ascii="Arial" w:eastAsia="Times New Roman" w:hAnsi="Arial" w:cs="Arial"/>
          <w:color w:val="001D35"/>
          <w:sz w:val="24"/>
          <w:szCs w:val="24"/>
          <w:lang w:eastAsia="en-GB"/>
        </w:rPr>
        <w:t>The maximum theoretical data rate is 1.06 GB/s.</w:t>
      </w:r>
    </w:p>
    <w:p w:rsidR="00E90CF7" w:rsidRPr="00E90CF7" w:rsidRDefault="00E90CF7" w:rsidP="00E90CF7">
      <w:pPr>
        <w:numPr>
          <w:ilvl w:val="0"/>
          <w:numId w:val="3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eastAsia="en-GB"/>
        </w:rPr>
      </w:pPr>
      <w:r w:rsidRPr="00E90CF7">
        <w:rPr>
          <w:rFonts w:ascii="Arial" w:eastAsia="Times New Roman" w:hAnsi="Arial" w:cs="Arial"/>
          <w:color w:val="001D35"/>
          <w:sz w:val="24"/>
          <w:szCs w:val="24"/>
          <w:lang w:eastAsia="en-GB"/>
        </w:rPr>
        <w:t>PCI-X improves fault tolerance and allows faulty cards to be reinitialized.</w:t>
      </w:r>
    </w:p>
    <w:p w:rsidR="00E90CF7" w:rsidRPr="00E90CF7" w:rsidRDefault="00E90CF7" w:rsidP="00E90CF7">
      <w:pPr>
        <w:numPr>
          <w:ilvl w:val="0"/>
          <w:numId w:val="3"/>
        </w:numPr>
        <w:shd w:val="clear" w:color="auto" w:fill="FFFFFF"/>
        <w:spacing w:after="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eastAsia="en-GB"/>
        </w:rPr>
      </w:pPr>
      <w:r w:rsidRPr="00E90CF7">
        <w:rPr>
          <w:rFonts w:ascii="Arial" w:eastAsia="Times New Roman" w:hAnsi="Arial" w:cs="Arial"/>
          <w:color w:val="001D35"/>
          <w:sz w:val="24"/>
          <w:szCs w:val="24"/>
          <w:lang w:eastAsia="en-GB"/>
        </w:rPr>
        <w:t>Data rates are parallel transmission. </w:t>
      </w:r>
    </w:p>
    <w:p w:rsidR="00346BE3" w:rsidRDefault="00346BE3">
      <w:bookmarkStart w:id="0" w:name="_GoBack"/>
      <w:bookmarkEnd w:id="0"/>
    </w:p>
    <w:sectPr w:rsidR="00346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2D46"/>
    <w:multiLevelType w:val="multilevel"/>
    <w:tmpl w:val="009A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D42803"/>
    <w:multiLevelType w:val="multilevel"/>
    <w:tmpl w:val="61FA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B62563"/>
    <w:multiLevelType w:val="multilevel"/>
    <w:tmpl w:val="0809001D"/>
    <w:styleLink w:val="Styl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E57"/>
    <w:rsid w:val="00001E57"/>
    <w:rsid w:val="00346BE3"/>
    <w:rsid w:val="00460B32"/>
    <w:rsid w:val="005E51EB"/>
    <w:rsid w:val="007438BD"/>
    <w:rsid w:val="00745942"/>
    <w:rsid w:val="007E27E0"/>
    <w:rsid w:val="0095472E"/>
    <w:rsid w:val="00AA645F"/>
    <w:rsid w:val="00D5011D"/>
    <w:rsid w:val="00E466DC"/>
    <w:rsid w:val="00E9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D5E7D-F014-4BBC-82F4-E7C56688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3">
    <w:name w:val="Style3"/>
    <w:uiPriority w:val="99"/>
    <w:rsid w:val="00460B32"/>
    <w:pPr>
      <w:numPr>
        <w:numId w:val="1"/>
      </w:numPr>
    </w:pPr>
  </w:style>
  <w:style w:type="character" w:customStyle="1" w:styleId="uv3um">
    <w:name w:val="uv3um"/>
    <w:basedOn w:val="DefaultParagraphFont"/>
    <w:rsid w:val="00E90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3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6894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4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220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8585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0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1479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Nisar</dc:creator>
  <cp:keywords/>
  <dc:description/>
  <cp:lastModifiedBy>Tahir Nisar</cp:lastModifiedBy>
  <cp:revision>2</cp:revision>
  <dcterms:created xsi:type="dcterms:W3CDTF">2025-04-25T01:50:00Z</dcterms:created>
  <dcterms:modified xsi:type="dcterms:W3CDTF">2025-04-25T01:50:00Z</dcterms:modified>
</cp:coreProperties>
</file>