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9</w:t>
      </w:r>
    </w:p>
    <w:p>
      <w:r>
        <w:t>Title:  Community and Support</w:t>
      </w:r>
    </w:p>
    <w:p>
      <w:r>
        <w:t>Description: The community and support surrounding a language can impact its adoption and development. Languages with large, active communities, like Python and JavaScript, benefit from extensive documentation, third-party libraries, and active forums. This support can accelerate development, troubleshoot issues, and contribute to the language’s evolution.</w:t>
      </w:r>
    </w:p>
    <w:p>
      <w:r>
        <w:t>Status: Completed</w:t>
      </w:r>
    </w:p>
    <w:p>
      <w:r>
        <w:t>Created at: 2024-09-11 12:51:35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