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3017" w:rsidRPr="00F17948" w:rsidRDefault="00743017" w:rsidP="00743017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000000" w:themeColor="text1"/>
          <w:kern w:val="36"/>
          <w:sz w:val="48"/>
          <w:szCs w:val="48"/>
        </w:rPr>
      </w:pPr>
      <w:bookmarkStart w:id="0" w:name="_GoBack"/>
      <w:r w:rsidRPr="00F17948">
        <w:rPr>
          <w:rFonts w:ascii="Segoe UI" w:eastAsia="Times New Roman" w:hAnsi="Segoe UI" w:cs="Segoe UI"/>
          <w:b/>
          <w:bCs/>
          <w:color w:val="000000" w:themeColor="text1"/>
          <w:kern w:val="36"/>
          <w:sz w:val="48"/>
          <w:szCs w:val="48"/>
        </w:rPr>
        <w:t>EIMBox - DBBL Rocket Bill Payment Integration Specification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F17948">
        <w:rPr>
          <w:rFonts w:ascii="Segoe UI" w:eastAsia="Times New Roman" w:hAnsi="Segoe UI" w:cs="Segoe UI"/>
          <w:b/>
          <w:bCs/>
          <w:color w:val="000000" w:themeColor="text1"/>
          <w:sz w:val="21"/>
          <w:szCs w:val="21"/>
        </w:rPr>
        <w:t>Document Version:</w:t>
      </w:r>
      <w:r w:rsidRPr="00F17948">
        <w:rPr>
          <w:rFonts w:ascii="Segoe UI" w:eastAsia="Times New Roman" w:hAnsi="Segoe UI" w:cs="Segoe UI"/>
          <w:color w:val="000000" w:themeColor="text1"/>
          <w:sz w:val="21"/>
          <w:szCs w:val="21"/>
        </w:rPr>
        <w:t> 1.1</w:t>
      </w:r>
      <w:r w:rsidRPr="00F17948">
        <w:rPr>
          <w:rFonts w:ascii="Segoe UI" w:eastAsia="Times New Roman" w:hAnsi="Segoe UI" w:cs="Segoe UI"/>
          <w:color w:val="000000" w:themeColor="text1"/>
          <w:sz w:val="21"/>
          <w:szCs w:val="21"/>
        </w:rPr>
        <w:br/>
      </w:r>
      <w:r w:rsidRPr="00F17948">
        <w:rPr>
          <w:rFonts w:ascii="Segoe UI" w:eastAsia="Times New Roman" w:hAnsi="Segoe UI" w:cs="Segoe UI"/>
          <w:b/>
          <w:bCs/>
          <w:color w:val="000000" w:themeColor="text1"/>
          <w:sz w:val="21"/>
          <w:szCs w:val="21"/>
        </w:rPr>
        <w:t>Target Audience:</w:t>
      </w:r>
      <w:r w:rsidRPr="00F17948">
        <w:rPr>
          <w:rFonts w:ascii="Segoe UI" w:eastAsia="Times New Roman" w:hAnsi="Segoe UI" w:cs="Segoe UI"/>
          <w:color w:val="000000" w:themeColor="text1"/>
          <w:sz w:val="21"/>
          <w:szCs w:val="21"/>
        </w:rPr>
        <w:t> DBBL Rocket Technical Integration Team, Aggregator Developers, System Administrators</w:t>
      </w:r>
      <w:r w:rsidRPr="00F17948">
        <w:rPr>
          <w:rFonts w:ascii="Segoe UI" w:eastAsia="Times New Roman" w:hAnsi="Segoe UI" w:cs="Segoe UI"/>
          <w:color w:val="000000" w:themeColor="text1"/>
          <w:sz w:val="21"/>
          <w:szCs w:val="21"/>
        </w:rPr>
        <w:br/>
      </w:r>
      <w:r w:rsidRPr="00F17948">
        <w:rPr>
          <w:rFonts w:ascii="Segoe UI" w:eastAsia="Times New Roman" w:hAnsi="Segoe UI" w:cs="Segoe UI"/>
          <w:b/>
          <w:bCs/>
          <w:color w:val="000000" w:themeColor="text1"/>
          <w:sz w:val="21"/>
          <w:szCs w:val="21"/>
        </w:rPr>
        <w:t>Protocol:</w:t>
      </w:r>
      <w:r w:rsidRPr="00F17948">
        <w:rPr>
          <w:rFonts w:ascii="Segoe UI" w:eastAsia="Times New Roman" w:hAnsi="Segoe UI" w:cs="Segoe UI"/>
          <w:color w:val="000000" w:themeColor="text1"/>
          <w:sz w:val="21"/>
          <w:szCs w:val="21"/>
        </w:rPr>
        <w:t> HTTPS / REST (JSON)</w:t>
      </w:r>
      <w:r w:rsidRPr="00F17948">
        <w:rPr>
          <w:rFonts w:ascii="Segoe UI" w:eastAsia="Times New Roman" w:hAnsi="Segoe UI" w:cs="Segoe UI"/>
          <w:color w:val="000000" w:themeColor="text1"/>
          <w:sz w:val="21"/>
          <w:szCs w:val="21"/>
        </w:rPr>
        <w:br/>
      </w:r>
      <w:r w:rsidRPr="00F17948">
        <w:rPr>
          <w:rFonts w:ascii="Segoe UI" w:eastAsia="Times New Roman" w:hAnsi="Segoe UI" w:cs="Segoe UI"/>
          <w:b/>
          <w:bCs/>
          <w:color w:val="000000" w:themeColor="text1"/>
          <w:sz w:val="21"/>
          <w:szCs w:val="21"/>
        </w:rPr>
        <w:t>Production Base URL:</w:t>
      </w:r>
      <w:r w:rsidRPr="00F17948">
        <w:rPr>
          <w:rFonts w:ascii="Segoe UI" w:eastAsia="Times New Roman" w:hAnsi="Segoe UI" w:cs="Segoe UI"/>
          <w:color w:val="000000" w:themeColor="text1"/>
          <w:sz w:val="21"/>
          <w:szCs w:val="21"/>
        </w:rPr>
        <w:t> </w:t>
      </w:r>
      <w:r w:rsidRPr="00F17948">
        <w:rPr>
          <w:rFonts w:ascii="Consolas" w:eastAsia="Times New Roman" w:hAnsi="Consolas" w:cs="Courier New"/>
          <w:color w:val="C45911" w:themeColor="accent2" w:themeShade="BF"/>
          <w:sz w:val="21"/>
          <w:szCs w:val="21"/>
        </w:rPr>
        <w:t>https://console.eimbox.com/api/payment/v1/</w:t>
      </w:r>
      <w:r w:rsidRPr="00F17948">
        <w:rPr>
          <w:rFonts w:ascii="Segoe UI" w:eastAsia="Times New Roman" w:hAnsi="Segoe UI" w:cs="Segoe UI"/>
          <w:color w:val="C45911" w:themeColor="accent2" w:themeShade="BF"/>
          <w:sz w:val="21"/>
          <w:szCs w:val="21"/>
        </w:rPr>
        <w:br/>
      </w:r>
      <w:r w:rsidRPr="00F17948">
        <w:rPr>
          <w:rFonts w:ascii="Segoe UI" w:eastAsia="Times New Roman" w:hAnsi="Segoe UI" w:cs="Segoe UI"/>
          <w:b/>
          <w:bCs/>
          <w:color w:val="000000" w:themeColor="text1"/>
          <w:sz w:val="21"/>
          <w:szCs w:val="21"/>
        </w:rPr>
        <w:t>Staging / Test URL:</w:t>
      </w:r>
      <w:r w:rsidRPr="00F17948">
        <w:rPr>
          <w:rFonts w:ascii="Segoe UI" w:eastAsia="Times New Roman" w:hAnsi="Segoe UI" w:cs="Segoe UI"/>
          <w:color w:val="000000" w:themeColor="text1"/>
          <w:sz w:val="21"/>
          <w:szCs w:val="21"/>
        </w:rPr>
        <w:t>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http://localhost/eimbox-dashboard/eimbox-materio/api/payment/v1/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br/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Standard Compliance: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Dutch-Bangla Bank Limited (DBBL) Bill Payment Module Specification v1.1</w:t>
      </w:r>
    </w:p>
    <w:p w:rsidR="00743017" w:rsidRPr="00743017" w:rsidRDefault="00F17948" w:rsidP="007430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0" style="width:0;height:.75pt" o:hralign="center" o:hrstd="t" o:hr="t" fillcolor="#a0a0a0" stroked="f"/>
        </w:pict>
      </w:r>
    </w:p>
    <w:p w:rsidR="00743017" w:rsidRPr="00743017" w:rsidRDefault="00743017" w:rsidP="00743017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D4D4D4"/>
          <w:sz w:val="36"/>
          <w:szCs w:val="36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6"/>
          <w:szCs w:val="36"/>
        </w:rPr>
        <w:t>1. Overview &amp; Architecture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The 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EIMBox Educational Institution Management System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provides automated student fee settlement and billing integration for 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Dutch-Bangla Bank Limited (DBBL) Rocket Mobile Banking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.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Through this integration:</w:t>
      </w:r>
    </w:p>
    <w:p w:rsidR="00743017" w:rsidRPr="00743017" w:rsidRDefault="00743017" w:rsidP="007430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Guardians or students select the EIMBox Biller in their 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Rocket Mobile App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or dial 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USSD (*322#)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.</w:t>
      </w:r>
    </w:p>
    <w:p w:rsidR="00743017" w:rsidRPr="00743017" w:rsidRDefault="00743017" w:rsidP="007430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The user inputs their Student ID / Reference Number.</w:t>
      </w:r>
    </w:p>
    <w:p w:rsidR="00743017" w:rsidRPr="00743017" w:rsidRDefault="00743017" w:rsidP="007430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Rocket queries the EIMBox 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Validation API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, which dynamically calculates real-time unpaid dues and returns the student's name, class, section, roll, and payable amount.</w:t>
      </w:r>
    </w:p>
    <w:p w:rsidR="00743017" w:rsidRPr="00743017" w:rsidRDefault="00743017" w:rsidP="007430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Upon user confirmation and successful pin verification in the Rocket engine, Rocket dispatches a transaction notification to the EIMBox 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Confirmation API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, which instantly updates the student finance ledger (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stfinance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), issues a receipt voucher (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stpr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), and logs transaction audit trails.</w:t>
      </w:r>
    </w:p>
    <w:p w:rsidR="00743017" w:rsidRPr="00743017" w:rsidRDefault="00743017" w:rsidP="007430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In case of network timeout or reconciliation, Rocket's automated batch scheduler calls the 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Inquiry API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to verify settlement status.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noProof/>
          <w:color w:val="D4D4D4"/>
          <w:sz w:val="21"/>
          <w:szCs w:val="21"/>
        </w:rPr>
        <w:lastRenderedPageBreak/>
        <mc:AlternateContent>
          <mc:Choice Requires="wps">
            <w:drawing>
              <wp:inline distT="0" distB="0" distL="0" distR="0" wp14:anchorId="42DE644E" wp14:editId="68BAD149">
                <wp:extent cx="304800" cy="304800"/>
                <wp:effectExtent l="0" t="0" r="0" b="0"/>
                <wp:docPr id="2" name="Rectangle 2" descr="EIMBox &amp; Rocket 2D Technical Architecture Diagra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09E09B" id="Rectangle 2" o:spid="_x0000_s1026" alt="EIMBox &amp; Rocket 2D Technical Architecture Diagra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k9M4QIAAPUFAAAOAAAAZHJzL2Uyb0RvYy54bWysVMtu2zAQvBfoPxA89KboEfkhNXLgWFYR&#10;IGmDJP0AmqIsohKpknTktOi/d0nZjp1cirY6COQuObs7O9yLy23boCemNJciw+FZgBETVJZcrDP8&#10;9bHwphhpQ0RJGilYhp+Zxpez9+8u+i5lkaxlUzKFAETotO8yXBvTpb6vac1aos9kxwQ4K6laYmCr&#10;1n6pSA/obeNHQTD2e6nKTknKtAZrPjjxzOFXFaPmS1VpZlCTYcjNuL9y/5X9+7MLkq4V6WpOd2mQ&#10;v8iiJVxA0ANUTgxBG8XfQLWcKqllZc6obH1ZVZwyVwNUEwavqnmoScdcLUCO7g406f8HSz8/3SnE&#10;ywxHGAnSQovugTQi1g1DYCqZpkDX8vr2Sm7RB9J2H9G9pN+A0ShHj4zWglPSoLmiNTdwc6MYyjkB&#10;SltLbt/pFGI8dHfK0qO7G7iskZCLGmKwue7gDggHgu9NSsm+ZqSEKkML4Z9g2I0GNLTqb2UJ6ZKN&#10;kY76baVaGwNIRVvX4edDh9nWIArG8yCeBqADCq7d2kYg6f5yp7T5xGSL7CLDCrJz4OTpRpvh6P6I&#10;jSVkwZsG7CRtxIkBMAcLhIar1meTcJr4mQTJcrqcxl4cjZdeHOS5Ny8WsTcuwskoP88Xizz8ZeOG&#10;cVrzsmTChtnrM4z/rP+7lzIo66BQLRteWjibklbr1aJR6InA+yjc5ygHz8sx/zQNxxfU8qqkMIqD&#10;qyjxivF04sVFPPKSSTD1gjC5SsZBnMR5cVrSDRfs30tCfYaTUTRyXTpK+lVtgfve1kbSFmSrUMPb&#10;DIM04LOHSGoVuBSlWxvCm2F9RIVN/4UKaPe+0U6vVqKD+leyfAa5KglyAuXBrIRFLdUPjHqYOxnW&#10;3zdEMYyaawGST8I4toPKbeLRJIKNOvasjj1EUIDKsMFoWC7MMNw2neLrGiKFjhgh5/BMKu4kbJ/Q&#10;kNXuccFscZXs5qAdXsd7d+plWs9+AwAA//8DAFBLAwQUAAYACAAAACEATKDpLNgAAAADAQAADwAA&#10;AGRycy9kb3ducmV2LnhtbEyPQUvDQBCF74L/YRnBi9iNIlJiNkUKYhGhmGrP0+yYBLOzaXabxH/f&#10;qR70MsPjDW++ly0m16qB+tB4NnAzS0ARl942XBl43zxdz0GFiGyx9UwGvinAIj8/yzC1fuQ3GopY&#10;KQnhkKKBOsYu1TqUNTkMM98Ri/fpe4dRZF9p2+Mo4a7Vt0lyrx02LB9q7GhZU/lVHJyBsVwP283r&#10;s15fbVee96v9svh4MebyYnp8ABVpin/HcMIXdMiFaecPbINqDUiR+DPFu5uL2v1unWf6P3t+BAAA&#10;//8DAFBLAQItABQABgAIAAAAIQC2gziS/gAAAOEBAAATAAAAAAAAAAAAAAAAAAAAAABbQ29udGVu&#10;dF9UeXBlc10ueG1sUEsBAi0AFAAGAAgAAAAhADj9If/WAAAAlAEAAAsAAAAAAAAAAAAAAAAALwEA&#10;AF9yZWxzLy5yZWxzUEsBAi0AFAAGAAgAAAAhAGlKT0zhAgAA9QUAAA4AAAAAAAAAAAAAAAAALgIA&#10;AGRycy9lMm9Eb2MueG1sUEsBAi0AFAAGAAgAAAAhAEyg6SzYAAAAAwEAAA8AAAAAAAAAAAAAAAAA&#10;OwUAAGRycy9kb3ducmV2LnhtbFBLBQYAAAAABAAEAPMAAABABgAAAAA=&#10;" filled="f" stroked="f">
                <o:lock v:ext="edit" aspectratio="t"/>
                <w10:anchorlock/>
              </v:rect>
            </w:pict>
          </mc:Fallback>
        </mc:AlternateContent>
      </w:r>
      <w:r w:rsidR="00F17948">
        <w:rPr>
          <w:rFonts w:ascii="Segoe UI" w:eastAsia="Times New Roman" w:hAnsi="Segoe UI" w:cs="Segoe UI"/>
          <w:color w:val="D4D4D4"/>
          <w:sz w:val="21"/>
          <w:szCs w:val="21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89" type="#_x0000_t75" style="width:423.95pt;height:236.75pt">
            <v:imagedata r:id="rId5" o:title="rocket_bill_pay_flow"/>
          </v:shape>
        </w:pict>
      </w:r>
      <w:r w:rsidR="00F17948">
        <w:rPr>
          <w:rFonts w:ascii="Segoe UI" w:eastAsia="Times New Roman" w:hAnsi="Segoe UI" w:cs="Segoe UI"/>
          <w:color w:val="D4D4D4"/>
          <w:sz w:val="21"/>
          <w:szCs w:val="21"/>
        </w:rPr>
        <w:pict>
          <v:shape id="_x0000_i1091" type="#_x0000_t75" style="width:447.55pt;height:250pt">
            <v:imagedata r:id="rId6" o:title="rocket_tech_diagram_2d"/>
          </v:shape>
        </w:pic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noProof/>
          <w:color w:val="D4D4D4"/>
          <w:sz w:val="21"/>
          <w:szCs w:val="21"/>
        </w:rPr>
        <w:lastRenderedPageBreak/>
        <mc:AlternateContent>
          <mc:Choice Requires="wps">
            <w:drawing>
              <wp:inline distT="0" distB="0" distL="0" distR="0" wp14:anchorId="61FBCC43" wp14:editId="13D81204">
                <wp:extent cx="304800" cy="304800"/>
                <wp:effectExtent l="0" t="0" r="0" b="0"/>
                <wp:docPr id="1" name="Rectangle 1" descr="Dutch-Bangla Bank Rocket Bill Payment Sequence Flo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7810FF" id="Rectangle 1" o:spid="_x0000_s1026" alt="Dutch-Bangla Bank Rocket Bill Payment Sequence Flow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j+y2gIAAPMFAAAOAAAAZHJzL2Uyb0RvYy54bWysVNtu2zAMfR+wfxD07vpS52KjTtHE8TCg&#10;24p2+wDFlmOhsuRJSpxs2L+PkpM0aV+GbX6wJVI+JA+PeHO7aznaUqWZFBkOrwKMqChlxcQ6w9++&#10;Ft4UI22IqAiXgmZ4TzW+nb1/d9N3KY1kI3lFFQIQodO+y3BjTJf6vi4b2hJ9JTsqwFlL1RIDW7X2&#10;K0V6QG+5HwXB2O+lqjolS6o1WPPBiWcOv65pab7UtaYG8QxDbsa9lXuv7Nuf3ZB0rUjXsPKQBvmL&#10;LFrCBAQ9QeXEELRR7A1Uy0oltazNVSlbX9Y1K6mrAaoJg1fVPDWko64WIEd3J5r0/4MtP28fFGIV&#10;9A4jQVpo0SOQRsSaUwSmiuoS6Mo3pmy8uTUTBJ9n9CjLZ6B1zjhHD2TfUmHQE/2+ge5TVHDZW2r7&#10;TqcQ4al7UJYc3d3DXxoJuWgAit7pDmINoY8mpWTfUFJBjaGF8C8w7EYDGlr1n2QFyZKNkY74Xa1a&#10;GwMoRTvX3/2pv3RnUAnG6yCeBqCCElyHtY1A0uPPndLmA5UtsosMK8jOgZPtvTbD0eMRG0vIAsoH&#10;O0m5uDAA5mCB0PCr9dkknCJ+JkGynC6nsRdH46UXB3nu3RWL2BsX4WSUX+eLRR7+snHDOG1YVVFh&#10;wxzVGcZ/1v3DPRl0ddKnlpxVFs6mpNV6teAKbQncjsI9jnLwvBzzL9NwfEEtr0oKoziYR4lXjKcT&#10;Ly7ikZdMgqkXhMk8GQdxEufFZUn3TNB/Lwn1GU5G0ch16SzpV7UF7nlbG0lbZmD+cNZmGKQBjz1E&#10;UqvApajc2hDGh/UZFTb9Fyqg3cdGO71aiQ7qX8lqD3JVEuQEyoNJCYtGqh8Y9TB1Mqy/b4iiGPGP&#10;AiSfhHFsx5TbxKNJBBt17lmde4goASrDBqNhuTDDaNt0iq0biBQ6YoS8g2tSMydhe4WGrA6XCyaL&#10;q+QwBe3oOt+7Uy+zevYbAAD//wMAUEsDBBQABgAIAAAAIQBMoOks2AAAAAMBAAAPAAAAZHJzL2Rv&#10;d25yZXYueG1sTI9BS8NAEIXvgv9hGcGL2I0iUmI2RQpiEaGYas/T7JgEs7NpdpvEf9+pHvQyw+MN&#10;b76XLSbXqoH60Hg2cDNLQBGX3jZcGXjfPF3PQYWIbLH1TAa+KcAiPz/LMLV+5DcailgpCeGQooE6&#10;xi7VOpQ1OQwz3xGL9+l7h1FkX2nb4yjhrtW3SXKvHTYsH2rsaFlT+VUcnIGxXA/bzeuzXl9tV573&#10;q/2y+Hgx5vJienwAFWmKf8dwwhd0yIVp5w9sg2oNSJH4M8W7m4va/W6dZ/o/e34EAAD//wMAUEsB&#10;Ai0AFAAGAAgAAAAhALaDOJL+AAAA4QEAABMAAAAAAAAAAAAAAAAAAAAAAFtDb250ZW50X1R5cGVz&#10;XS54bWxQSwECLQAUAAYACAAAACEAOP0h/9YAAACUAQAACwAAAAAAAAAAAAAAAAAvAQAAX3JlbHMv&#10;LnJlbHNQSwECLQAUAAYACAAAACEAoNo/stoCAADzBQAADgAAAAAAAAAAAAAAAAAuAgAAZHJzL2Uy&#10;b0RvYy54bWxQSwECLQAUAAYACAAAACEATKDpLNgAAAADAQAADwAAAAAAAAAAAAAAAAA0BQAAZHJz&#10;L2Rvd25yZXYueG1sUEsFBgAAAAAEAAQA8wAAADkGAAAAAA==&#10;" filled="f" stroked="f">
                <o:lock v:ext="edit" aspectratio="t"/>
                <w10:anchorlock/>
              </v:rect>
            </w:pict>
          </mc:Fallback>
        </mc:AlternateContent>
      </w:r>
      <w:r w:rsidR="00D31D03">
        <w:rPr>
          <w:rFonts w:ascii="Segoe UI" w:eastAsia="Times New Roman" w:hAnsi="Segoe UI" w:cs="Segoe UI"/>
          <w:color w:val="D4D4D4"/>
          <w:sz w:val="21"/>
          <w:szCs w:val="21"/>
        </w:rPr>
        <w:pict>
          <v:shape id="_x0000_i1088" type="#_x0000_t75" style="width:421.65pt;height:235.6pt">
            <v:imagedata r:id="rId7" o:title="rocket_tech_diagram_2d"/>
          </v:shape>
        </w:pic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┌──────────────┐                 ┌──────────────────────┐                 ┌──────────────────┐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│              │ 1. Validation   │                      │ Query Dues      │                  │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│ Rocket User  │────────────────</w:t>
      </w:r>
      <w:r w:rsidRPr="00743017">
        <w:rPr>
          <w:rFonts w:ascii="Cambria Math" w:eastAsia="Times New Roman" w:hAnsi="Cambria Math" w:cs="Cambria Math"/>
          <w:color w:val="D4D4D4"/>
          <w:sz w:val="21"/>
          <w:szCs w:val="21"/>
        </w:rPr>
        <w:t>▶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│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Rocket Gateway     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│────────────────</w:t>
      </w:r>
      <w:r w:rsidRPr="00743017">
        <w:rPr>
          <w:rFonts w:ascii="Cambria Math" w:eastAsia="Times New Roman" w:hAnsi="Cambria Math" w:cs="Cambria Math"/>
          <w:color w:val="D4D4D4"/>
          <w:sz w:val="21"/>
          <w:szCs w:val="21"/>
        </w:rPr>
        <w:t>▶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│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EIMBox Server   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│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│ (App / USSD) │</w:t>
      </w:r>
      <w:r w:rsidRPr="00743017">
        <w:rPr>
          <w:rFonts w:ascii="Cambria Math" w:eastAsia="Times New Roman" w:hAnsi="Cambria Math" w:cs="Cambria Math"/>
          <w:color w:val="D4D4D4"/>
          <w:sz w:val="21"/>
          <w:szCs w:val="21"/>
        </w:rPr>
        <w:t>◀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────────────────│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(DBBL Server)      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│</w:t>
      </w:r>
      <w:r w:rsidRPr="00743017">
        <w:rPr>
          <w:rFonts w:ascii="Cambria Math" w:eastAsia="Times New Roman" w:hAnsi="Cambria Math" w:cs="Cambria Math"/>
          <w:color w:val="D4D4D4"/>
          <w:sz w:val="21"/>
          <w:szCs w:val="21"/>
        </w:rPr>
        <w:t>◀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────────────────│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(console.       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│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│              │ Shows Amount    │                      │ Name + Dues     │   eimbox.com)    │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│              │                 │                      │                 │                  │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│              │ 2. Pay Bill     │                      │ Post Txn        │                  │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│              │────────────────</w:t>
      </w:r>
      <w:r w:rsidRPr="00743017">
        <w:rPr>
          <w:rFonts w:ascii="Cambria Math" w:eastAsia="Times New Roman" w:hAnsi="Cambria Math" w:cs="Cambria Math"/>
          <w:color w:val="D4D4D4"/>
          <w:sz w:val="21"/>
          <w:szCs w:val="21"/>
        </w:rPr>
        <w:t>▶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│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                  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│────────────────</w:t>
      </w:r>
      <w:r w:rsidRPr="00743017">
        <w:rPr>
          <w:rFonts w:ascii="Cambria Math" w:eastAsia="Times New Roman" w:hAnsi="Cambria Math" w:cs="Cambria Math"/>
          <w:color w:val="D4D4D4"/>
          <w:sz w:val="21"/>
          <w:szCs w:val="21"/>
        </w:rPr>
        <w:t>▶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│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Settle stfinance 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│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│              │ Success SMS     │                      │</w:t>
      </w:r>
      <w:r w:rsidRPr="00743017">
        <w:rPr>
          <w:rFonts w:ascii="Cambria Math" w:eastAsia="Times New Roman" w:hAnsi="Cambria Math" w:cs="Cambria Math"/>
          <w:color w:val="D4D4D4"/>
          <w:sz w:val="21"/>
          <w:szCs w:val="21"/>
        </w:rPr>
        <w:t>◀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────────────────│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Generate Receipt 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│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│              │</w:t>
      </w:r>
      <w:r w:rsidRPr="00743017">
        <w:rPr>
          <w:rFonts w:ascii="Cambria Math" w:eastAsia="Times New Roman" w:hAnsi="Cambria Math" w:cs="Cambria Math"/>
          <w:color w:val="D4D4D4"/>
          <w:sz w:val="21"/>
          <w:szCs w:val="21"/>
        </w:rPr>
        <w:t>◀</w:t>
      </w:r>
      <w:r w:rsidRPr="00743017">
        <w:rPr>
          <w:rFonts w:ascii="Consolas" w:eastAsia="Times New Roman" w:hAnsi="Consolas" w:cs="Consolas"/>
          <w:color w:val="D4D4D4"/>
          <w:sz w:val="21"/>
          <w:szCs w:val="21"/>
        </w:rPr>
        <w:t>────────────────│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                  │ Confirmed (00)  │                  │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└──────────────┘                 └──────────────────────┘                 └──────────────────┘</w:t>
      </w:r>
    </w:p>
    <w:p w:rsidR="00743017" w:rsidRPr="00743017" w:rsidRDefault="00F17948" w:rsidP="007430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2" style="width:0;height:.75pt" o:hralign="center" o:hrstd="t" o:hr="t" fillcolor="#a0a0a0" stroked="f"/>
        </w:pict>
      </w:r>
    </w:p>
    <w:p w:rsidR="00743017" w:rsidRPr="00743017" w:rsidRDefault="00743017" w:rsidP="00743017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D4D4D4"/>
          <w:sz w:val="36"/>
          <w:szCs w:val="36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6"/>
          <w:szCs w:val="36"/>
        </w:rPr>
        <w:t>2. Security &amp; Authentication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lastRenderedPageBreak/>
        <w:t>Communication between DBBL Rocket and EIMBox must be over 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TLS 1.2+ (HTTPS)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.</w:t>
      </w:r>
    </w:p>
    <w:p w:rsidR="00743017" w:rsidRPr="00743017" w:rsidRDefault="00743017" w:rsidP="00743017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D4D4D4"/>
          <w:sz w:val="30"/>
          <w:szCs w:val="30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0"/>
          <w:szCs w:val="30"/>
        </w:rPr>
        <w:t>2.1 HTTP Basic Authentication Header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Every HTTP request must include the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Authorization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header containing the Base64-encoded credentials: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Authorization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: Basic &lt;base64_encode(User_ID:Password)&gt;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Content-Type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: application/json; charset=UTF-8</w:t>
      </w:r>
    </w:p>
    <w:p w:rsidR="00743017" w:rsidRPr="00743017" w:rsidRDefault="00743017" w:rsidP="00743017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D4D4D4"/>
          <w:sz w:val="30"/>
          <w:szCs w:val="30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0"/>
          <w:szCs w:val="30"/>
        </w:rPr>
        <w:t>2.2 Payload Credentials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As mandated by the DBBL specification, requests also transmit user credentials directly in the JSON body:</w:t>
      </w:r>
    </w:p>
    <w:p w:rsidR="00743017" w:rsidRPr="00743017" w:rsidRDefault="00743017" w:rsidP="007430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usrid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/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userid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: Biller User ID</w:t>
      </w:r>
    </w:p>
    <w:p w:rsidR="00743017" w:rsidRPr="00743017" w:rsidRDefault="00743017" w:rsidP="007430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pswrd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/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password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: Biller Password</w:t>
      </w:r>
    </w:p>
    <w:p w:rsidR="00743017" w:rsidRPr="00743017" w:rsidRDefault="00743017" w:rsidP="00743017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D4D4D4"/>
          <w:sz w:val="30"/>
          <w:szCs w:val="30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0"/>
          <w:szCs w:val="30"/>
        </w:rPr>
        <w:t>2.3 Authentication Models Supported:</w:t>
      </w:r>
    </w:p>
    <w:p w:rsidR="00743017" w:rsidRPr="00743017" w:rsidRDefault="00743017" w:rsidP="007430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Global Aggregator Model (Default):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All requests authenticated against central DBBL Biller partner credentials (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Rocket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/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Rocket123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).</w:t>
      </w:r>
    </w:p>
    <w:p w:rsidR="00743017" w:rsidRPr="00743017" w:rsidRDefault="00743017" w:rsidP="007430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Multi-Tenant / Per-Institute Model: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For institutions holding independent Biller IDs with DBBL, the gateway checks the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payment_gateway_keys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table matching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biller_id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,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api_key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, and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secret_key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against the specific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sccode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.</w:t>
      </w:r>
    </w:p>
    <w:p w:rsidR="00743017" w:rsidRPr="00743017" w:rsidRDefault="00F17948" w:rsidP="007430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3" style="width:0;height:.75pt" o:hralign="center" o:hrstd="t" o:hr="t" fillcolor="#a0a0a0" stroked="f"/>
        </w:pict>
      </w:r>
    </w:p>
    <w:p w:rsidR="00743017" w:rsidRPr="00743017" w:rsidRDefault="00743017" w:rsidP="00743017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D4D4D4"/>
          <w:sz w:val="36"/>
          <w:szCs w:val="36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6"/>
          <w:szCs w:val="36"/>
        </w:rPr>
        <w:t>3. Reference Parameters Convention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DBBL Rocket provides 3 reference fields (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refNo1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,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refNo2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,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refNo3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). EIMBox handles standard flexible mapping: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1279"/>
        <w:gridCol w:w="1580"/>
        <w:gridCol w:w="1662"/>
        <w:gridCol w:w="3181"/>
      </w:tblGrid>
      <w:tr w:rsidR="00743017" w:rsidRPr="00743017" w:rsidTr="0074301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Parameter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Data Type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Requirement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Accepted Formats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Alpha-Numeric (25)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Mandatory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Primary Student Identifier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•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sccode-stid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 (e.g.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1001-10502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)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br/>
              <w:t>• Student ID only (e.g.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10502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)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Alpha-Numeric (25)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Optional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Institution Code (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sccode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If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refNo1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 contains only Student ID,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refNo2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 specifies the school code (e.g.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1001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).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lastRenderedPageBreak/>
              <w:t>refNo3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Alpha-Numeric (25)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Optional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Academic Session Year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Academic Year (e.g.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2026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). Defaults to active academic year if left blank.</w:t>
            </w:r>
          </w:p>
        </w:tc>
      </w:tr>
    </w:tbl>
    <w:p w:rsidR="00743017" w:rsidRPr="00743017" w:rsidRDefault="00F17948" w:rsidP="007430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4" style="width:0;height:.75pt" o:hralign="center" o:hrstd="t" o:hr="t" fillcolor="#a0a0a0" stroked="f"/>
        </w:pict>
      </w:r>
    </w:p>
    <w:p w:rsidR="00743017" w:rsidRPr="00743017" w:rsidRDefault="00743017" w:rsidP="00743017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D4D4D4"/>
          <w:sz w:val="36"/>
          <w:szCs w:val="36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6"/>
          <w:szCs w:val="36"/>
        </w:rPr>
        <w:t>4. API Endpoints Specification</w:t>
      </w:r>
    </w:p>
    <w:p w:rsidR="00743017" w:rsidRPr="00743017" w:rsidRDefault="00743017" w:rsidP="00743017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D4D4D4"/>
          <w:sz w:val="30"/>
          <w:szCs w:val="30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0"/>
          <w:szCs w:val="30"/>
        </w:rPr>
        <w:t>4.1 Validation API (</w:t>
      </w:r>
      <w:r w:rsidRPr="00743017">
        <w:rPr>
          <w:rFonts w:ascii="Consolas" w:eastAsia="Times New Roman" w:hAnsi="Consolas" w:cs="Courier New"/>
          <w:b/>
          <w:bCs/>
          <w:color w:val="D7BA7D"/>
          <w:sz w:val="30"/>
          <w:szCs w:val="30"/>
        </w:rPr>
        <w:t>/paymentValidation</w:t>
      </w:r>
      <w:r w:rsidRPr="00743017">
        <w:rPr>
          <w:rFonts w:ascii="Segoe UI" w:eastAsia="Times New Roman" w:hAnsi="Segoe UI" w:cs="Segoe UI"/>
          <w:b/>
          <w:bCs/>
          <w:color w:val="D4D4D4"/>
          <w:sz w:val="30"/>
          <w:szCs w:val="30"/>
        </w:rPr>
        <w:t>)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Validates student existence, queries real-time dues from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stfinance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, and returns the student name and exact amount payable.</w:t>
      </w:r>
    </w:p>
    <w:p w:rsidR="00743017" w:rsidRPr="00743017" w:rsidRDefault="00743017" w:rsidP="007430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Endpoint URL: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https://console.eimbox.com/api/payment/v1/paymentValidation</w:t>
      </w:r>
    </w:p>
    <w:p w:rsidR="00743017" w:rsidRPr="00743017" w:rsidRDefault="00743017" w:rsidP="007430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HTTP Method: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POST</w:t>
      </w:r>
    </w:p>
    <w:p w:rsidR="00743017" w:rsidRPr="00743017" w:rsidRDefault="00743017" w:rsidP="007430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Type: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Amount Provided from Partner API (DBBL Doc Section 4.2.b)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Request Fields: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850"/>
        <w:gridCol w:w="1195"/>
        <w:gridCol w:w="4184"/>
      </w:tblGrid>
      <w:tr w:rsidR="00743017" w:rsidRPr="00743017" w:rsidTr="0074301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Parameter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Type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Required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Description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usrid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Biller User ID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pswrd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Biller Password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Student Reference (e.g.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1001-10502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)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No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Institution Code (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sccode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) if not in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refNo1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No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Session Year (e.g.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2026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)</w:t>
            </w:r>
          </w:p>
        </w:tc>
      </w:tr>
    </w:tbl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Sample Request: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"usrid"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"pswrd"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"Rocket123"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"refNo1"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"1001-10502"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"refNo2"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"refNo3"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"2026"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}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lastRenderedPageBreak/>
        <w:t>Response Fields: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850"/>
        <w:gridCol w:w="4781"/>
      </w:tblGrid>
      <w:tr w:rsidR="00743017" w:rsidRPr="00743017" w:rsidTr="0074301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Parameter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Type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Description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errCode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00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 on success; error code on failure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errMsg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Status description message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customerName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Student Full Name (from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students.stnameeng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)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optionalInfo1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Student Class and Section (from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sessioninfo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)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optionalInfo2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Student Roll Number and Academic Session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optionalInfo3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Institution Code / Biller Info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amount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Total calculated unpaid dues</w:t>
            </w:r>
          </w:p>
        </w:tc>
      </w:tr>
    </w:tbl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Sample Success Response (</w:t>
      </w:r>
      <w:r w:rsidRPr="00743017">
        <w:rPr>
          <w:rFonts w:ascii="Consolas" w:eastAsia="Times New Roman" w:hAnsi="Consolas" w:cs="Courier New"/>
          <w:b/>
          <w:bCs/>
          <w:color w:val="D7BA7D"/>
          <w:sz w:val="21"/>
          <w:szCs w:val="21"/>
        </w:rPr>
        <w:t>200 OK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):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"errCode"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"00"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"errMsg"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"Successful"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"customerName"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"RAKIBUL HASAN"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"optionalInfo1"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"Class: Nine (A)"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"optionalInfo2"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"Roll: 05 | Year: 2026"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"optionalInfo3"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"Institute SC: 1001"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"amount"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"1500"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}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Sample Error Response (</w:t>
      </w:r>
      <w:r w:rsidRPr="00743017">
        <w:rPr>
          <w:rFonts w:ascii="Consolas" w:eastAsia="Times New Roman" w:hAnsi="Consolas" w:cs="Courier New"/>
          <w:b/>
          <w:bCs/>
          <w:color w:val="D7BA7D"/>
          <w:sz w:val="21"/>
          <w:szCs w:val="21"/>
        </w:rPr>
        <w:t>200 OK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):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"errCode"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"01"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"errMsg"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"Student Not Found for given ID and Institution"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}</w:t>
      </w:r>
    </w:p>
    <w:p w:rsidR="00743017" w:rsidRPr="00743017" w:rsidRDefault="00F17948" w:rsidP="007430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5" style="width:0;height:.75pt" o:hralign="center" o:hrstd="t" o:hr="t" fillcolor="#a0a0a0" stroked="f"/>
        </w:pict>
      </w:r>
    </w:p>
    <w:p w:rsidR="00743017" w:rsidRPr="00743017" w:rsidRDefault="00743017" w:rsidP="00743017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D4D4D4"/>
          <w:sz w:val="30"/>
          <w:szCs w:val="30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0"/>
          <w:szCs w:val="30"/>
        </w:rPr>
        <w:t>4.2 Confirmation API (</w:t>
      </w:r>
      <w:r w:rsidRPr="00743017">
        <w:rPr>
          <w:rFonts w:ascii="Consolas" w:eastAsia="Times New Roman" w:hAnsi="Consolas" w:cs="Courier New"/>
          <w:b/>
          <w:bCs/>
          <w:color w:val="D7BA7D"/>
          <w:sz w:val="30"/>
          <w:szCs w:val="30"/>
        </w:rPr>
        <w:t>/paymentConfirmation</w:t>
      </w:r>
      <w:r w:rsidRPr="00743017">
        <w:rPr>
          <w:rFonts w:ascii="Segoe UI" w:eastAsia="Times New Roman" w:hAnsi="Segoe UI" w:cs="Segoe UI"/>
          <w:b/>
          <w:bCs/>
          <w:color w:val="D4D4D4"/>
          <w:sz w:val="30"/>
          <w:szCs w:val="30"/>
        </w:rPr>
        <w:t>)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lastRenderedPageBreak/>
        <w:t>Dispatched by DBBL Rocket immediately after the user confirms payment. Settles student finance ledgers, generates receipt record (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stpr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), and logs audit entry.</w:t>
      </w:r>
    </w:p>
    <w:p w:rsidR="00743017" w:rsidRPr="00743017" w:rsidRDefault="00743017" w:rsidP="007430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Endpoint URL: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https://console.eimbox.com/api/payment/v1/paymentConfirmation</w:t>
      </w:r>
    </w:p>
    <w:p w:rsidR="00743017" w:rsidRPr="00743017" w:rsidRDefault="00743017" w:rsidP="007430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HTTP Method: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POST</w:t>
      </w:r>
    </w:p>
    <w:p w:rsidR="00743017" w:rsidRPr="00743017" w:rsidRDefault="00743017" w:rsidP="007430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DBBL Doc Reference: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Section 4.1.b &amp; 4.2.c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Request Fields: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1496"/>
        <w:gridCol w:w="1195"/>
        <w:gridCol w:w="5011"/>
      </w:tblGrid>
      <w:tr w:rsidR="00743017" w:rsidRPr="00743017" w:rsidTr="0074301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Parameter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Type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Required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Description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userid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Biller User ID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password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Biller Password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txnid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 (15-60)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DBBL Rocket Unique Transaction ID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txndate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 (25)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No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Transaction Timestamp (e.g.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11-Sep-2026 04:50:00 AM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)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Student Reference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No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School Code / Secondary Reference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No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Session Year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amount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Numeric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Paid Amount in BDT</w:t>
            </w:r>
          </w:p>
        </w:tc>
      </w:tr>
    </w:tbl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Sample Request: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"userid"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"password"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"Rocket123"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"txnid"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"DBBL202609110001"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"txndate"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"11-Sep-2026 04:50:00 AM"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"refno1"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"1001-10502"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"refno2"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"refno3"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"2026"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"amount"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"1500"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}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lastRenderedPageBreak/>
        <w:t>Idempotency &amp; Duplicate Protection: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If Rocket sends a retry with the same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txnid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, EIMBox verifies existing records in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rocket_transactions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. If already applied, it 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does not deduct dues twice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; instead, it immediately returns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errCode: "00"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with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Payment Information Updated Successfully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.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Sample Success Response (</w:t>
      </w:r>
      <w:r w:rsidRPr="00743017">
        <w:rPr>
          <w:rFonts w:ascii="Consolas" w:eastAsia="Times New Roman" w:hAnsi="Consolas" w:cs="Courier New"/>
          <w:b/>
          <w:bCs/>
          <w:color w:val="D7BA7D"/>
          <w:sz w:val="21"/>
          <w:szCs w:val="21"/>
        </w:rPr>
        <w:t>200 OK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):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"errCode"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"00"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"errMsg"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"Payment Information Updated Successfully"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}</w:t>
      </w:r>
    </w:p>
    <w:p w:rsidR="00743017" w:rsidRPr="00743017" w:rsidRDefault="00F17948" w:rsidP="007430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6" style="width:0;height:.75pt" o:hralign="center" o:hrstd="t" o:hr="t" fillcolor="#a0a0a0" stroked="f"/>
        </w:pict>
      </w:r>
    </w:p>
    <w:p w:rsidR="00743017" w:rsidRPr="00743017" w:rsidRDefault="00743017" w:rsidP="00743017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D4D4D4"/>
          <w:sz w:val="30"/>
          <w:szCs w:val="30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0"/>
          <w:szCs w:val="30"/>
        </w:rPr>
        <w:t>4.3 Inquiry API (</w:t>
      </w:r>
      <w:r w:rsidRPr="00743017">
        <w:rPr>
          <w:rFonts w:ascii="Consolas" w:eastAsia="Times New Roman" w:hAnsi="Consolas" w:cs="Courier New"/>
          <w:b/>
          <w:bCs/>
          <w:color w:val="D7BA7D"/>
          <w:sz w:val="30"/>
          <w:szCs w:val="30"/>
        </w:rPr>
        <w:t>/getPaymentStatus</w:t>
      </w:r>
      <w:r w:rsidRPr="00743017">
        <w:rPr>
          <w:rFonts w:ascii="Segoe UI" w:eastAsia="Times New Roman" w:hAnsi="Segoe UI" w:cs="Segoe UI"/>
          <w:b/>
          <w:bCs/>
          <w:color w:val="D4D4D4"/>
          <w:sz w:val="30"/>
          <w:szCs w:val="30"/>
        </w:rPr>
        <w:t>)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Used by the DBBL Rocket automated scheduler to verify transaction settlement status during timeouts or network drops.</w:t>
      </w:r>
    </w:p>
    <w:p w:rsidR="00743017" w:rsidRPr="00743017" w:rsidRDefault="00743017" w:rsidP="007430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Endpoint URL: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https://console.eimbox.com/api/payment/v1/getPaymentStatus</w:t>
      </w:r>
    </w:p>
    <w:p w:rsidR="00743017" w:rsidRPr="00743017" w:rsidRDefault="00743017" w:rsidP="007430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HTTP Method: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POST</w:t>
      </w:r>
    </w:p>
    <w:p w:rsidR="00743017" w:rsidRPr="00743017" w:rsidRDefault="00743017" w:rsidP="007430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DBBL Doc Reference: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Section 4.1.c &amp; 4.2.d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Request Fields: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850"/>
        <w:gridCol w:w="1195"/>
        <w:gridCol w:w="2582"/>
      </w:tblGrid>
      <w:tr w:rsidR="00743017" w:rsidRPr="00743017" w:rsidTr="0074301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Parameter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Type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Required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Description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userid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Biller User ID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password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Biller Password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txnid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Transaction ID to inquire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No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Student Reference</w:t>
            </w:r>
          </w:p>
        </w:tc>
      </w:tr>
    </w:tbl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Sample Request: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"userid"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"password"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"Rocket123"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"txnid"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"DBBL202609110001"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"refno1"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"1001-10502"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lastRenderedPageBreak/>
        <w:t>}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Sample Success Response (Transaction Found):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"errCode"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"00"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"errMsg"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"Payment Information Updated Successfully"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}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Sample Error Response (Transaction Not Found):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"errCode"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"01"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</w:t>
      </w:r>
      <w:r w:rsidRPr="00743017">
        <w:rPr>
          <w:rFonts w:ascii="Consolas" w:eastAsia="Times New Roman" w:hAnsi="Consolas" w:cs="Courier New"/>
          <w:color w:val="9CDCFE"/>
          <w:sz w:val="21"/>
          <w:szCs w:val="21"/>
        </w:rPr>
        <w:t>"errMsg"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: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"Transaction Not Found"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}</w:t>
      </w:r>
    </w:p>
    <w:p w:rsidR="00743017" w:rsidRPr="00743017" w:rsidRDefault="00F17948" w:rsidP="007430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7" style="width:0;height:.75pt" o:hralign="center" o:hrstd="t" o:hr="t" fillcolor="#a0a0a0" stroked="f"/>
        </w:pict>
      </w:r>
    </w:p>
    <w:p w:rsidR="00743017" w:rsidRPr="00743017" w:rsidRDefault="00743017" w:rsidP="00743017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D4D4D4"/>
          <w:sz w:val="36"/>
          <w:szCs w:val="36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6"/>
          <w:szCs w:val="36"/>
        </w:rPr>
        <w:t>5. Standard Error Codes Table (DBBL Appendix A)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4049"/>
        <w:gridCol w:w="3988"/>
      </w:tblGrid>
      <w:tr w:rsidR="00743017" w:rsidRPr="00743017" w:rsidTr="0074301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Error Code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Error Message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b/>
                <w:bCs/>
                <w:color w:val="D4D4D4"/>
                <w:sz w:val="21"/>
                <w:szCs w:val="21"/>
              </w:rPr>
              <w:t>Description / Remediation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Successful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 /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Payment Information Updated Successfully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Transaction / operation completed successfully.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01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Invalid Authentication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 /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Student Not Found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Authentication failed or student record could not be located.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02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Invalid Host Authentication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Host IP whitelisting validation failed.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05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Payment Reference Number Missing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refNo1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 or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sccode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 parameter was not provided.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06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User ID Missing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Biller User ID header or body parameter was omitted.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07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Password Missing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Biller password was omitted.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Couldn't find the request body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HTTP POST body payload is empty.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lastRenderedPageBreak/>
              <w:t>11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Not a valid JSON in request body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Malformed JSON payload syntax.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12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IP Not Allowed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Origin IP is not permitted.</w:t>
            </w:r>
          </w:p>
        </w:tc>
      </w:tr>
      <w:tr w:rsidR="00743017" w:rsidRPr="00743017" w:rsidTr="0074301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99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Unable to process</w:t>
            </w: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 / </w:t>
            </w:r>
            <w:r w:rsidRPr="00743017">
              <w:rPr>
                <w:rFonts w:ascii="Consolas" w:eastAsia="Times New Roman" w:hAnsi="Consolas" w:cs="Courier New"/>
                <w:color w:val="D7BA7D"/>
                <w:sz w:val="21"/>
                <w:szCs w:val="21"/>
              </w:rPr>
              <w:t>Invalid Parameters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:rsidR="00743017" w:rsidRPr="00743017" w:rsidRDefault="00743017" w:rsidP="00743017">
            <w:pPr>
              <w:spacing w:after="168" w:line="240" w:lineRule="auto"/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</w:pPr>
            <w:r w:rsidRPr="00743017">
              <w:rPr>
                <w:rFonts w:ascii="Segoe UI" w:eastAsia="Times New Roman" w:hAnsi="Segoe UI" w:cs="Segoe UI"/>
                <w:color w:val="D4D4D4"/>
                <w:sz w:val="21"/>
                <w:szCs w:val="21"/>
              </w:rPr>
              <w:t>Database error, invalid amount, or unhandled exception.</w:t>
            </w:r>
          </w:p>
        </w:tc>
      </w:tr>
    </w:tbl>
    <w:p w:rsidR="00743017" w:rsidRPr="00743017" w:rsidRDefault="00F17948" w:rsidP="007430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8" style="width:0;height:.75pt" o:hralign="center" o:hrstd="t" o:hr="t" fillcolor="#a0a0a0" stroked="f"/>
        </w:pict>
      </w:r>
    </w:p>
    <w:p w:rsidR="00743017" w:rsidRPr="00743017" w:rsidRDefault="00743017" w:rsidP="00743017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D4D4D4"/>
          <w:sz w:val="36"/>
          <w:szCs w:val="36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6"/>
          <w:szCs w:val="36"/>
        </w:rPr>
        <w:t>6. Integration Testing &amp; Verification</w:t>
      </w:r>
    </w:p>
    <w:p w:rsidR="00743017" w:rsidRPr="00743017" w:rsidRDefault="00743017" w:rsidP="00743017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D4D4D4"/>
          <w:sz w:val="30"/>
          <w:szCs w:val="30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0"/>
          <w:szCs w:val="30"/>
        </w:rPr>
        <w:t>6.1 Testing with cURL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Validation Test: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curl -i -X POST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"https://console.eimbox.com/api/payment/v1/paymentValidation"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\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-H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"Content-Type: application/json"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\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-u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"Rocket:Rocket123"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\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-d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'{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"usrid": "Rocket",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"pswrd": "Rocket123",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"refNo1": "1001-10502",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"refNo3": "2026"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}'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Confirmation Test: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curl -i -X POST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"https://console.eimbox.com/api/payment/v1/paymentConfirmation"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\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-H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"Content-Type: application/json"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\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-u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"Rocket:Rocket123"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\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-d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'{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"userid": "Rocket",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"password": "Rocket123",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"txnid": "TEST_TXN_001",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"txndate": "11-Sep-2026 05:00:00 AM",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"refno1": "1001-10502",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lastRenderedPageBreak/>
        <w:t xml:space="preserve">    "amount": "1500"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}'</w:t>
      </w:r>
    </w:p>
    <w:p w:rsidR="00743017" w:rsidRPr="00743017" w:rsidRDefault="00743017" w:rsidP="00743017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Inquiry Test: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curl -i -X POST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"https://console.eimbox.com/api/payment/v1/getPaymentStatus"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\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-H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"Content-Type: application/json"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\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-u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"Rocket:Rocket123"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\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-d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'{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"userid": "Rocket",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"password": "Rocket123",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69D85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  "txnid": "TEST_TXN_001"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 xml:space="preserve">  }'</w:t>
      </w:r>
    </w:p>
    <w:p w:rsidR="00743017" w:rsidRPr="00743017" w:rsidRDefault="00743017" w:rsidP="00743017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D4D4D4"/>
          <w:sz w:val="30"/>
          <w:szCs w:val="30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0"/>
          <w:szCs w:val="30"/>
        </w:rPr>
        <w:t>6.2 Testing with PowerShell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$headers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= 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@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"Content-Type"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=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"application/json"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"Authorization"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=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"Basic 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+ [</w:t>
      </w:r>
      <w:r w:rsidRPr="00743017">
        <w:rPr>
          <w:rFonts w:ascii="Consolas" w:eastAsia="Times New Roman" w:hAnsi="Consolas" w:cs="Courier New"/>
          <w:color w:val="4EC9B0"/>
          <w:sz w:val="21"/>
          <w:szCs w:val="21"/>
        </w:rPr>
        <w:t>Convert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]::ToBase64String([</w:t>
      </w:r>
      <w:r w:rsidRPr="00743017">
        <w:rPr>
          <w:rFonts w:ascii="Consolas" w:eastAsia="Times New Roman" w:hAnsi="Consolas" w:cs="Courier New"/>
          <w:color w:val="4EC9B0"/>
          <w:sz w:val="21"/>
          <w:szCs w:val="21"/>
        </w:rPr>
        <w:t>Text.Encoding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]::ASCII.GetBytes(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"Rocket:Rocket123"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))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}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i/>
          <w:iCs/>
          <w:color w:val="57A64A"/>
          <w:sz w:val="21"/>
          <w:szCs w:val="21"/>
        </w:rPr>
        <w:t># 1. Validation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$valBody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= 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@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usrid =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pswrd =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"Rocket123"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refNo1 =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"1001-10502"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refNo3 =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"2026"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} | </w:t>
      </w:r>
      <w:r w:rsidRPr="00743017">
        <w:rPr>
          <w:rFonts w:ascii="Consolas" w:eastAsia="Times New Roman" w:hAnsi="Consolas" w:cs="Courier New"/>
          <w:color w:val="4EC9B0"/>
          <w:sz w:val="21"/>
          <w:szCs w:val="21"/>
        </w:rPr>
        <w:t>ConvertTo-Json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$valRes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= </w:t>
      </w:r>
      <w:r w:rsidRPr="00743017">
        <w:rPr>
          <w:rFonts w:ascii="Consolas" w:eastAsia="Times New Roman" w:hAnsi="Consolas" w:cs="Courier New"/>
          <w:color w:val="4EC9B0"/>
          <w:sz w:val="21"/>
          <w:szCs w:val="21"/>
        </w:rPr>
        <w:t>Invoke-RestMethod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569CD6"/>
          <w:sz w:val="21"/>
          <w:szCs w:val="21"/>
        </w:rPr>
        <w:t>-Uri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"https://console.eimbox.com/api/payment/v1/paymentValidation"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569CD6"/>
          <w:sz w:val="21"/>
          <w:szCs w:val="21"/>
        </w:rPr>
        <w:t>-Method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Post </w:t>
      </w:r>
      <w:r w:rsidRPr="00743017">
        <w:rPr>
          <w:rFonts w:ascii="Consolas" w:eastAsia="Times New Roman" w:hAnsi="Consolas" w:cs="Courier New"/>
          <w:color w:val="569CD6"/>
          <w:sz w:val="21"/>
          <w:szCs w:val="21"/>
        </w:rPr>
        <w:t>-Headers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$headers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569CD6"/>
          <w:sz w:val="21"/>
          <w:szCs w:val="21"/>
        </w:rPr>
        <w:t>-Body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$valBody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$valRes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| </w:t>
      </w:r>
      <w:r w:rsidRPr="00743017">
        <w:rPr>
          <w:rFonts w:ascii="Consolas" w:eastAsia="Times New Roman" w:hAnsi="Consolas" w:cs="Courier New"/>
          <w:color w:val="4EC9B0"/>
          <w:sz w:val="21"/>
          <w:szCs w:val="21"/>
        </w:rPr>
        <w:t>ConvertTo-Json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i/>
          <w:iCs/>
          <w:color w:val="57A64A"/>
          <w:sz w:val="21"/>
          <w:szCs w:val="21"/>
        </w:rPr>
        <w:t># 2. Confirmation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$confBody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= 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@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{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userid =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password =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"Rocket123"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lastRenderedPageBreak/>
        <w:t xml:space="preserve">    txnid =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"DBBL_"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+ (</w:t>
      </w:r>
      <w:r w:rsidRPr="00743017">
        <w:rPr>
          <w:rFonts w:ascii="Consolas" w:eastAsia="Times New Roman" w:hAnsi="Consolas" w:cs="Courier New"/>
          <w:color w:val="4EC9B0"/>
          <w:sz w:val="21"/>
          <w:szCs w:val="21"/>
        </w:rPr>
        <w:t>Get-Random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569CD6"/>
          <w:sz w:val="21"/>
          <w:szCs w:val="21"/>
        </w:rPr>
        <w:t>-Minimum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B8D7A3"/>
          <w:sz w:val="21"/>
          <w:szCs w:val="21"/>
        </w:rPr>
        <w:t>100000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569CD6"/>
          <w:sz w:val="21"/>
          <w:szCs w:val="21"/>
        </w:rPr>
        <w:t>-Maximum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B8D7A3"/>
          <w:sz w:val="21"/>
          <w:szCs w:val="21"/>
        </w:rPr>
        <w:t>999999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)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txndate = (</w:t>
      </w:r>
      <w:r w:rsidRPr="00743017">
        <w:rPr>
          <w:rFonts w:ascii="Consolas" w:eastAsia="Times New Roman" w:hAnsi="Consolas" w:cs="Courier New"/>
          <w:color w:val="4EC9B0"/>
          <w:sz w:val="21"/>
          <w:szCs w:val="21"/>
        </w:rPr>
        <w:t>Get-Date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).ToString(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"dd-MMM-yyyy hh:mm:ss tt"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)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refno1 =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"1001-10502"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   amount = </w:t>
      </w: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$valRes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>.amount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} | </w:t>
      </w:r>
      <w:r w:rsidRPr="00743017">
        <w:rPr>
          <w:rFonts w:ascii="Consolas" w:eastAsia="Times New Roman" w:hAnsi="Consolas" w:cs="Courier New"/>
          <w:color w:val="4EC9B0"/>
          <w:sz w:val="21"/>
          <w:szCs w:val="21"/>
        </w:rPr>
        <w:t>ConvertTo-Json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$confRes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= </w:t>
      </w:r>
      <w:r w:rsidRPr="00743017">
        <w:rPr>
          <w:rFonts w:ascii="Consolas" w:eastAsia="Times New Roman" w:hAnsi="Consolas" w:cs="Courier New"/>
          <w:color w:val="4EC9B0"/>
          <w:sz w:val="21"/>
          <w:szCs w:val="21"/>
        </w:rPr>
        <w:t>Invoke-RestMethod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569CD6"/>
          <w:sz w:val="21"/>
          <w:szCs w:val="21"/>
        </w:rPr>
        <w:t>-Uri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D69D85"/>
          <w:sz w:val="21"/>
          <w:szCs w:val="21"/>
        </w:rPr>
        <w:t>"https://console.eimbox.com/api/payment/v1/paymentConfirmation"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569CD6"/>
          <w:sz w:val="21"/>
          <w:szCs w:val="21"/>
        </w:rPr>
        <w:t>-Method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Post </w:t>
      </w:r>
      <w:r w:rsidRPr="00743017">
        <w:rPr>
          <w:rFonts w:ascii="Consolas" w:eastAsia="Times New Roman" w:hAnsi="Consolas" w:cs="Courier New"/>
          <w:color w:val="569CD6"/>
          <w:sz w:val="21"/>
          <w:szCs w:val="21"/>
        </w:rPr>
        <w:t>-Headers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$headers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569CD6"/>
          <w:sz w:val="21"/>
          <w:szCs w:val="21"/>
        </w:rPr>
        <w:t>-Body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</w:t>
      </w: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$confBody</w:t>
      </w:r>
    </w:p>
    <w:p w:rsidR="00743017" w:rsidRPr="00743017" w:rsidRDefault="00743017" w:rsidP="00743017">
      <w:pPr>
        <w:pBdr>
          <w:top w:val="single" w:sz="6" w:space="12" w:color="303031"/>
          <w:left w:val="single" w:sz="6" w:space="12" w:color="303031"/>
          <w:bottom w:val="single" w:sz="6" w:space="12" w:color="303031"/>
          <w:right w:val="single" w:sz="6" w:space="12" w:color="303031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Times New Roman" w:hAnsi="Consolas" w:cs="Courier New"/>
          <w:color w:val="D4D4D4"/>
          <w:sz w:val="21"/>
          <w:szCs w:val="21"/>
        </w:rPr>
      </w:pPr>
      <w:r w:rsidRPr="00743017">
        <w:rPr>
          <w:rFonts w:ascii="Consolas" w:eastAsia="Times New Roman" w:hAnsi="Consolas" w:cs="Courier New"/>
          <w:color w:val="BD63C5"/>
          <w:sz w:val="21"/>
          <w:szCs w:val="21"/>
        </w:rPr>
        <w:t>$confRes</w:t>
      </w:r>
      <w:r w:rsidRPr="00743017">
        <w:rPr>
          <w:rFonts w:ascii="Consolas" w:eastAsia="Times New Roman" w:hAnsi="Consolas" w:cs="Courier New"/>
          <w:color w:val="D4D4D4"/>
          <w:sz w:val="21"/>
          <w:szCs w:val="21"/>
        </w:rPr>
        <w:t xml:space="preserve"> | </w:t>
      </w:r>
      <w:r w:rsidRPr="00743017">
        <w:rPr>
          <w:rFonts w:ascii="Consolas" w:eastAsia="Times New Roman" w:hAnsi="Consolas" w:cs="Courier New"/>
          <w:color w:val="4EC9B0"/>
          <w:sz w:val="21"/>
          <w:szCs w:val="21"/>
        </w:rPr>
        <w:t>ConvertTo-Json</w:t>
      </w:r>
    </w:p>
    <w:p w:rsidR="00743017" w:rsidRPr="00743017" w:rsidRDefault="00F17948" w:rsidP="007430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99" style="width:0;height:.75pt" o:hralign="center" o:hrstd="t" o:hr="t" fillcolor="#a0a0a0" stroked="f"/>
        </w:pict>
      </w:r>
    </w:p>
    <w:p w:rsidR="00743017" w:rsidRPr="00743017" w:rsidRDefault="00743017" w:rsidP="00743017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D4D4D4"/>
          <w:sz w:val="36"/>
          <w:szCs w:val="36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36"/>
          <w:szCs w:val="36"/>
        </w:rPr>
        <w:t>7. Audit &amp; Troubleshooting Logs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All transaction exchanges are recorded in:</w:t>
      </w:r>
    </w:p>
    <w:p w:rsidR="00743017" w:rsidRPr="00743017" w:rsidRDefault="00743017" w:rsidP="007430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Log File: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/api/payment/v1/logs/rocket-YYYY-MM-DD.log</w:t>
      </w:r>
    </w:p>
    <w:p w:rsidR="00743017" w:rsidRPr="00743017" w:rsidRDefault="00743017" w:rsidP="007430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Audit Database Table: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rocket_transactions</w:t>
      </w:r>
    </w:p>
    <w:p w:rsidR="00743017" w:rsidRPr="00743017" w:rsidRDefault="00743017" w:rsidP="007430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Voucher Ledger: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stpr</w:t>
      </w:r>
    </w:p>
    <w:p w:rsidR="00743017" w:rsidRPr="00743017" w:rsidRDefault="00743017" w:rsidP="007430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Student Finance Ledger: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stfinance</w:t>
      </w:r>
    </w:p>
    <w:p w:rsidR="00743017" w:rsidRPr="00743017" w:rsidRDefault="00743017" w:rsidP="00743017">
      <w:pPr>
        <w:spacing w:after="240" w:line="240" w:lineRule="auto"/>
        <w:rPr>
          <w:rFonts w:ascii="Segoe UI" w:eastAsia="Times New Roman" w:hAnsi="Segoe UI" w:cs="Segoe UI"/>
          <w:color w:val="D4D4D4"/>
          <w:sz w:val="21"/>
          <w:szCs w:val="21"/>
        </w:rPr>
      </w:pP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For technical support or sandbox whitelisting, contact the </w:t>
      </w:r>
      <w:r w:rsidRPr="00743017">
        <w:rPr>
          <w:rFonts w:ascii="Segoe UI" w:eastAsia="Times New Roman" w:hAnsi="Segoe UI" w:cs="Segoe UI"/>
          <w:b/>
          <w:bCs/>
          <w:color w:val="D4D4D4"/>
          <w:sz w:val="21"/>
          <w:szCs w:val="21"/>
        </w:rPr>
        <w:t>EIMBox Engineering Team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 at </w:t>
      </w:r>
      <w:r w:rsidRPr="00743017">
        <w:rPr>
          <w:rFonts w:ascii="Consolas" w:eastAsia="Times New Roman" w:hAnsi="Consolas" w:cs="Courier New"/>
          <w:color w:val="D7BA7D"/>
          <w:sz w:val="21"/>
          <w:szCs w:val="21"/>
        </w:rPr>
        <w:t>support@eimbox.com</w:t>
      </w:r>
      <w:r w:rsidRPr="00743017">
        <w:rPr>
          <w:rFonts w:ascii="Segoe UI" w:eastAsia="Times New Roman" w:hAnsi="Segoe UI" w:cs="Segoe UI"/>
          <w:color w:val="D4D4D4"/>
          <w:sz w:val="21"/>
          <w:szCs w:val="21"/>
        </w:rPr>
        <w:t>.</w:t>
      </w:r>
    </w:p>
    <w:bookmarkEnd w:id="0"/>
    <w:p w:rsidR="00114BCD" w:rsidRDefault="00114BCD"/>
    <w:sectPr w:rsidR="00114BCD" w:rsidSect="00FA04F3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D9106E"/>
    <w:multiLevelType w:val="multilevel"/>
    <w:tmpl w:val="EBC4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241B9"/>
    <w:multiLevelType w:val="multilevel"/>
    <w:tmpl w:val="1C28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24357"/>
    <w:multiLevelType w:val="multilevel"/>
    <w:tmpl w:val="36DA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497663"/>
    <w:multiLevelType w:val="multilevel"/>
    <w:tmpl w:val="06D0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E4B1C"/>
    <w:multiLevelType w:val="multilevel"/>
    <w:tmpl w:val="7ED8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1C08E4"/>
    <w:multiLevelType w:val="multilevel"/>
    <w:tmpl w:val="9CE44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C9318D"/>
    <w:multiLevelType w:val="multilevel"/>
    <w:tmpl w:val="4DB2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6"/>
  </w:num>
  <w:num w:numId="4">
    <w:abstractNumId w:val="1"/>
  </w:num>
  <w:num w:numId="5">
    <w:abstractNumId w:val="3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3017"/>
    <w:rsid w:val="00114BCD"/>
    <w:rsid w:val="00610A74"/>
    <w:rsid w:val="00743017"/>
    <w:rsid w:val="00D31D03"/>
    <w:rsid w:val="00F17948"/>
    <w:rsid w:val="00FA0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53AD39F-EF5D-4EDD-8F19-E856062B1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301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4301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4301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74301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01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4301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4301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743017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code-line">
    <w:name w:val="code-line"/>
    <w:basedOn w:val="Normal"/>
    <w:rsid w:val="007430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4301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4301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30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3017"/>
    <w:rPr>
      <w:rFonts w:ascii="Courier New" w:eastAsia="Times New Roman" w:hAnsi="Courier New" w:cs="Courier New"/>
      <w:sz w:val="20"/>
      <w:szCs w:val="20"/>
    </w:rPr>
  </w:style>
  <w:style w:type="character" w:customStyle="1" w:styleId="hljs-attribute">
    <w:name w:val="hljs-attribute"/>
    <w:basedOn w:val="DefaultParagraphFont"/>
    <w:rsid w:val="00743017"/>
  </w:style>
  <w:style w:type="character" w:customStyle="1" w:styleId="hljs-punctuation">
    <w:name w:val="hljs-punctuation"/>
    <w:basedOn w:val="DefaultParagraphFont"/>
    <w:rsid w:val="00743017"/>
  </w:style>
  <w:style w:type="character" w:customStyle="1" w:styleId="hljs-attr">
    <w:name w:val="hljs-attr"/>
    <w:basedOn w:val="DefaultParagraphFont"/>
    <w:rsid w:val="00743017"/>
  </w:style>
  <w:style w:type="character" w:customStyle="1" w:styleId="hljs-string">
    <w:name w:val="hljs-string"/>
    <w:basedOn w:val="DefaultParagraphFont"/>
    <w:rsid w:val="00743017"/>
  </w:style>
  <w:style w:type="character" w:customStyle="1" w:styleId="hljs-variable">
    <w:name w:val="hljs-variable"/>
    <w:basedOn w:val="DefaultParagraphFont"/>
    <w:rsid w:val="00743017"/>
  </w:style>
  <w:style w:type="character" w:customStyle="1" w:styleId="hljs-selector-tag">
    <w:name w:val="hljs-selector-tag"/>
    <w:basedOn w:val="DefaultParagraphFont"/>
    <w:rsid w:val="00743017"/>
  </w:style>
  <w:style w:type="character" w:customStyle="1" w:styleId="hljs-type">
    <w:name w:val="hljs-type"/>
    <w:basedOn w:val="DefaultParagraphFont"/>
    <w:rsid w:val="00743017"/>
  </w:style>
  <w:style w:type="character" w:customStyle="1" w:styleId="hljs-comment">
    <w:name w:val="hljs-comment"/>
    <w:basedOn w:val="DefaultParagraphFont"/>
    <w:rsid w:val="00743017"/>
  </w:style>
  <w:style w:type="character" w:customStyle="1" w:styleId="hljs-builtin">
    <w:name w:val="hljs-built_in"/>
    <w:basedOn w:val="DefaultParagraphFont"/>
    <w:rsid w:val="00743017"/>
  </w:style>
  <w:style w:type="character" w:customStyle="1" w:styleId="hljs-literal">
    <w:name w:val="hljs-literal"/>
    <w:basedOn w:val="DefaultParagraphFont"/>
    <w:rsid w:val="00743017"/>
  </w:style>
  <w:style w:type="character" w:customStyle="1" w:styleId="hljs-number">
    <w:name w:val="hljs-number"/>
    <w:basedOn w:val="DefaultParagraphFont"/>
    <w:rsid w:val="00743017"/>
  </w:style>
  <w:style w:type="paragraph" w:styleId="BalloonText">
    <w:name w:val="Balloon Text"/>
    <w:basedOn w:val="Normal"/>
    <w:link w:val="BalloonTextChar"/>
    <w:uiPriority w:val="99"/>
    <w:semiHidden/>
    <w:unhideWhenUsed/>
    <w:rsid w:val="00F1794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794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88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1628</Words>
  <Characters>9286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Reazul Hoque</dc:creator>
  <cp:keywords/>
  <dc:description/>
  <cp:lastModifiedBy>Reazul Hoque</cp:lastModifiedBy>
  <cp:revision>2</cp:revision>
  <cp:lastPrinted>2026-09-10T23:41:00Z</cp:lastPrinted>
  <dcterms:created xsi:type="dcterms:W3CDTF">2026-09-10T23:22:00Z</dcterms:created>
  <dcterms:modified xsi:type="dcterms:W3CDTF">2026-09-10T23:42:00Z</dcterms:modified>
</cp:coreProperties>
</file>