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352"/>
            <w:tcMar>
              <w:top w:w="0" w:type="dxa"/>
              <w:bottom w:w="0" w:type="dxa"/>
              <w:left w:w="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44"/>
              </w:rPr>
              <w:t>ENGR. MUHAMMAD WAQAS</w:t>
            </w:r>
          </w:p>
          <w:p>
            <w:pPr>
              <w:spacing w:after="80"/>
            </w:pPr>
            <w:r>
              <w:rPr>
                <w:b/>
                <w:color w:val="0D9488"/>
                <w:sz w:val="21"/>
              </w:rPr>
              <w:t>COMPREHENSIVE ENGINEERING, BIM &amp; AI INNOVATION PORTFOLIO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Rawalpindi, Pakistan  |  +92 345 5862998  |  engrwaqas034@gmail.com</w:t>
              <w:br/>
              <w:t>LinkedIn: linkedin.com/in/muhammad-waqas-27b232214  |  GitHub: github.com/engrwaqas034-AI</w:t>
            </w:r>
          </w:p>
        </w:tc>
        <w:tc>
          <w:tcPr>
            <w:tcW w:type="dxa" w:w="1872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967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96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14" w:space="4" w:color="0D9488"/>
        </w:pBdr>
      </w:pPr>
      <w:r>
        <w:rPr>
          <w:rFonts w:ascii="Calibri" w:hAnsi="Calibri"/>
          <w:b/>
          <w:color w:val="0F172A"/>
          <w:sz w:val="28"/>
        </w:rPr>
        <w:t>1. EXECUTIVE PROFILE &amp; HYBRID ENGINEERING VISION</w:t>
      </w:r>
    </w:p>
    <w:p>
      <w:pPr>
        <w:spacing w:after="160" w:line="276" w:lineRule="auto"/>
      </w:pPr>
      <w:r>
        <w:t>Engr. Muhammad Waqas represents a new paradigm in the Built Environment: a Manager Estate (Technical) at REDAMCO (Ministry of Railways) and Senior Civil Engineer with 15+ years of hands-on field, infrastructure, and project management leadership who has systematically integrated Building Information Modeling (BIM / VDC), ISO 19650 Information Management, and Applied Artificial Intelligence (LLM &amp; Agentic Workflows). With a proven background bridging corporate railway asset monetization, client-side megaprojects (Pakistan Railways), GCC industrial mega-structures (Sohar Steel Mill Oman), and multi-story residential/commercial developments, Waqas designs, executes, and automates modern construction workflows.</w:t>
      </w:r>
    </w:p>
    <w:p>
      <w:pPr>
        <w:keepNext/>
        <w:spacing w:before="320" w:after="80"/>
        <w:pBdr>
          <w:bottom w:val="single" w:sz="14" w:space="4" w:color="0D9488"/>
        </w:pBdr>
      </w:pPr>
      <w:r>
        <w:rPr>
          <w:rFonts w:ascii="Calibri" w:hAnsi="Calibri"/>
          <w:b/>
          <w:color w:val="0F172A"/>
          <w:sz w:val="28"/>
        </w:rPr>
        <w:t>2. FEATURED AI &amp; DIGITAL AEC INNOVATION PROJECTS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01: AI-Architect — Generative AI Layout &amp; BIM Engine</w:t>
      </w:r>
    </w:p>
    <w:p>
      <w:pPr>
        <w:keepNext/>
        <w:spacing w:after="80"/>
      </w:pPr>
      <w:r>
        <w:rPr>
          <w:i/>
          <w:color w:val="0D9488"/>
          <w:sz w:val="17"/>
        </w:rPr>
        <w:t>Domain: AI Engineering, Generative Architecture &amp; CAD Automation  |  GitHub Repository: https://github.com/engrwaqas034-AI/AI-Architect</w:t>
      </w:r>
    </w:p>
    <w:p>
      <w:pPr>
        <w:spacing w:after="40"/>
        <w:ind w:left="288"/>
      </w:pPr>
      <w:r>
        <w:rPr>
          <w:sz w:val="18"/>
        </w:rPr>
        <w:t>▪  Concept &amp; Innovation: Engineered a cutting-edge generative AI platform that automates 2D/3D architectural floorplan generation based on plot dimensions, setback rules, and functional zoning requirements.</w:t>
      </w:r>
    </w:p>
    <w:p>
      <w:pPr>
        <w:spacing w:after="40"/>
        <w:ind w:left="288"/>
      </w:pPr>
      <w:r>
        <w:rPr>
          <w:sz w:val="18"/>
        </w:rPr>
        <w:t>▪  Technical Stack: Python, Custom CSP (Constraint Satisfaction Problem) Solver, SVG Parametric Engine, RAG Knowledge Base, HTML5/CSS3 Interactive UI.</w:t>
      </w:r>
    </w:p>
    <w:p>
      <w:pPr>
        <w:spacing w:after="40"/>
        <w:ind w:left="288"/>
      </w:pPr>
      <w:r>
        <w:rPr>
          <w:sz w:val="18"/>
        </w:rPr>
        <w:t>▪  Key Functionalities: Calculates zoning envelopes, auto-places living/dining/bedroom spaces with zero overlapping, verifies setback compliance, and exports standard DXF/BIM coordinate structures.</w:t>
      </w:r>
    </w:p>
    <w:p>
      <w:pPr>
        <w:spacing w:after="40"/>
        <w:ind w:left="288"/>
      </w:pPr>
      <w:r>
        <w:rPr>
          <w:sz w:val="18"/>
        </w:rPr>
        <w:t>▪  Impact: Reduces preliminary architectural floorplan drafting time from days to seconds while eliminating spatial design errors.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02: Construction_Claim_Analyzer — LLM &amp; RAG Delay Claim Intelligence</w:t>
      </w:r>
    </w:p>
    <w:p>
      <w:pPr>
        <w:keepNext/>
        <w:spacing w:after="80"/>
      </w:pPr>
      <w:r>
        <w:rPr>
          <w:i/>
          <w:color w:val="0D9488"/>
          <w:sz w:val="17"/>
        </w:rPr>
        <w:t>Domain: AI Engineering, Claims &amp; Dispute Resolution, Construction Law  |  GitHub Repository: https://github.com/engrwaqas034-AI/Construction_Claim_Analyzer</w:t>
      </w:r>
    </w:p>
    <w:p>
      <w:pPr>
        <w:spacing w:after="40"/>
        <w:ind w:left="288"/>
      </w:pPr>
      <w:r>
        <w:rPr>
          <w:sz w:val="18"/>
        </w:rPr>
        <w:t>▪  Concept &amp; Innovation: Developed an intelligent LLM &amp; RAG (Retrieval-Augmented Generation) analytical system specialized in evaluating construction delay claims, Extension of Time (EOT) applications, and contractual disputes.</w:t>
      </w:r>
    </w:p>
    <w:p>
      <w:pPr>
        <w:spacing w:after="40"/>
        <w:ind w:left="288"/>
      </w:pPr>
      <w:r>
        <w:rPr>
          <w:sz w:val="18"/>
        </w:rPr>
        <w:t>▪  Contractual Knowledge Base: Embedded FIDIC standard contracts, project baseline schedules (Primavera P6), daily site reports, and variation orders into a searchable vector database.</w:t>
      </w:r>
    </w:p>
    <w:p>
      <w:pPr>
        <w:spacing w:after="40"/>
        <w:ind w:left="288"/>
      </w:pPr>
      <w:r>
        <w:rPr>
          <w:sz w:val="18"/>
        </w:rPr>
        <w:t>▪  Automated Analysis: Performs instant delay attribution, critical path disruption checks, and contract clause compliance verification, outputting structured legal/engineering risk scores.</w:t>
      </w:r>
    </w:p>
    <w:p>
      <w:pPr>
        <w:spacing w:after="40"/>
        <w:ind w:left="288"/>
      </w:pPr>
      <w:r>
        <w:rPr>
          <w:sz w:val="18"/>
        </w:rPr>
        <w:t>▪  Impact: Empowers claims consultants and project managers to audit complex contractual claims in minutes rather than weeks.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03: AI BOQ &amp; Quantity Surveying Generator</w:t>
      </w:r>
    </w:p>
    <w:p>
      <w:pPr>
        <w:keepNext/>
        <w:spacing w:after="80"/>
      </w:pPr>
      <w:r>
        <w:rPr>
          <w:i/>
          <w:color w:val="0D9488"/>
          <w:sz w:val="17"/>
        </w:rPr>
        <w:t>Domain: AI Engineering, Quantity Surveying &amp; Cost Estimation  |  Repository: Integrated AEC AI Tool Pipeline</w:t>
      </w:r>
    </w:p>
    <w:p>
      <w:pPr>
        <w:spacing w:after="40"/>
        <w:ind w:left="288"/>
      </w:pPr>
      <w:r>
        <w:rPr>
          <w:sz w:val="18"/>
        </w:rPr>
        <w:t>▪  Concept &amp; Innovation: Built an automated AI-driven pipeline for extracting Bill of Quantities (BOQ), material demands, and structural steel/concrete quantities directly from architectural inputs.</w:t>
      </w:r>
    </w:p>
    <w:p>
      <w:pPr>
        <w:spacing w:after="40"/>
        <w:ind w:left="288"/>
      </w:pPr>
      <w:r>
        <w:rPr>
          <w:sz w:val="18"/>
        </w:rPr>
        <w:t>▪  Technical Features: Parses structural parameters, calculates concrete volumes, bar bending schedules (BBS), and formwork areas, linking directly with cost databases.</w:t>
      </w:r>
    </w:p>
    <w:p>
      <w:pPr>
        <w:spacing w:after="40"/>
        <w:ind w:left="288"/>
      </w:pPr>
      <w:r>
        <w:rPr>
          <w:sz w:val="18"/>
        </w:rPr>
        <w:t>▪  Impact: Eliminates manual take-off errors, drastically accelerating pre-construction estimation and tender preparation.</w:t>
      </w:r>
    </w:p>
    <w:p>
      <w:pPr>
        <w:keepNext/>
        <w:spacing w:before="320" w:after="80"/>
        <w:pBdr>
          <w:bottom w:val="single" w:sz="14" w:space="4" w:color="0D9488"/>
        </w:pBdr>
      </w:pPr>
      <w:r>
        <w:rPr>
          <w:rFonts w:ascii="Calibri" w:hAnsi="Calibri"/>
          <w:b/>
          <w:color w:val="0F172A"/>
          <w:sz w:val="28"/>
        </w:rPr>
        <w:t>3. FEATURED BIM &amp; VDC (BUILDING INFORMATION MODELING) PROJECTS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04: Construction of Government Primary School KPK (Complete BIM Delivery)</w:t>
      </w:r>
    </w:p>
    <w:p>
      <w:pPr>
        <w:keepNext/>
        <w:spacing w:after="80"/>
      </w:pPr>
      <w:r>
        <w:rPr>
          <w:i/>
          <w:color w:val="0D9488"/>
          <w:sz w:val="17"/>
        </w:rPr>
        <w:t>Location: Khyber Pakhtunkhwa, Pakistan  |  Role: Lead BIM Engineer  |  Tools: Revit, Navisworks Manage, Primavera P6, Twinmotion</w:t>
      </w:r>
    </w:p>
    <w:p>
      <w:pPr>
        <w:spacing w:after="40"/>
        <w:ind w:left="288"/>
      </w:pPr>
      <w:r>
        <w:rPr>
          <w:sz w:val="18"/>
        </w:rPr>
        <w:t>▪  Integrated 3D BIM Modeling: Created high-detail architectural and structural models in Autodesk Revit, ensuring full multi-disciplinary clash detection.</w:t>
      </w:r>
    </w:p>
    <w:p>
      <w:pPr>
        <w:spacing w:after="40"/>
        <w:ind w:left="288"/>
      </w:pPr>
      <w:r>
        <w:rPr>
          <w:sz w:val="18"/>
        </w:rPr>
        <w:t>▪  4D Construction Simulation: Linked 3D Revit models with Primavera P6 schedules in Navisworks Manage for step-by-step visual construction sequencing.</w:t>
      </w:r>
    </w:p>
    <w:p>
      <w:pPr>
        <w:spacing w:after="40"/>
        <w:ind w:left="288"/>
      </w:pPr>
      <w:r>
        <w:rPr>
          <w:sz w:val="18"/>
        </w:rPr>
        <w:t>▪  5D Cost &amp; Quantity Tracking: Generated automated BOQs, material schedules, and progress cost tracking directly from the BIM database.</w:t>
      </w:r>
    </w:p>
    <w:p>
      <w:pPr>
        <w:spacing w:after="40"/>
        <w:ind w:left="288"/>
      </w:pPr>
      <w:r>
        <w:rPr>
          <w:sz w:val="18"/>
        </w:rPr>
        <w:t>▪  Visualization &amp; Impact: Rendered photorealistic 3D walkthroughs in Twinmotion, achieving a +15% increase in site construction efficiency.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05: Modern Residential Villa (3D BIM &amp; Real-Time Visualization)</w:t>
      </w:r>
    </w:p>
    <w:p>
      <w:pPr>
        <w:keepNext/>
        <w:spacing w:after="80"/>
      </w:pPr>
      <w:r>
        <w:rPr>
          <w:i/>
          <w:color w:val="0D9488"/>
          <w:sz w:val="17"/>
        </w:rPr>
        <w:t>Location: Rawalpindi / Islamabad  |  Role: BIM Designer &amp; Coordinator  |  Tools: Revit, Twinmotion, AutoCAD</w:t>
      </w:r>
    </w:p>
    <w:p>
      <w:pPr>
        <w:spacing w:after="40"/>
        <w:ind w:left="288"/>
      </w:pPr>
      <w:r>
        <w:rPr>
          <w:sz w:val="18"/>
        </w:rPr>
        <w:t>▪  3D Spatial Design: Developed complete 3D BIM models emphasizing space optimization, natural illumination, and modern architectural aesthetics.</w:t>
      </w:r>
    </w:p>
    <w:p>
      <w:pPr>
        <w:spacing w:after="40"/>
        <w:ind w:left="288"/>
      </w:pPr>
      <w:r>
        <w:rPr>
          <w:sz w:val="18"/>
        </w:rPr>
        <w:t>▪  Visualization &amp; VR Walkthroughs: Rendered real-time client presentations in Twinmotion featuring realistic lighting, material textures, and spatial flows.</w:t>
      </w:r>
    </w:p>
    <w:p>
      <w:pPr>
        <w:spacing w:after="40"/>
        <w:ind w:left="288"/>
      </w:pPr>
      <w:r>
        <w:rPr>
          <w:sz w:val="18"/>
        </w:rPr>
        <w:t>▪  Construction Documentation: Extracted precise 2D architectural plans, elevations, sections, and structural reinforcement details.</w:t>
      </w:r>
    </w:p>
    <w:p>
      <w:pPr>
        <w:keepNext/>
        <w:spacing w:before="160" w:after="40"/>
      </w:pPr>
      <w:r>
        <w:rPr>
          <w:b/>
          <w:color w:val="0F172A"/>
          <w:sz w:val="22"/>
        </w:rPr>
        <w:t>PROJECT 06: Civil 3D Road Infrastructure &amp; Earthwork Modeling</w:t>
      </w:r>
    </w:p>
    <w:p>
      <w:pPr>
        <w:keepNext/>
        <w:spacing w:after="80"/>
      </w:pPr>
      <w:r>
        <w:rPr>
          <w:i/>
          <w:color w:val="0D9488"/>
          <w:sz w:val="17"/>
        </w:rPr>
        <w:t>Location: Infrastructure Sector  |  Role: Civil Infrastructure Specialist  |  Tools: Autodesk Civil 3D</w:t>
      </w:r>
    </w:p>
    <w:p>
      <w:pPr>
        <w:spacing w:after="40"/>
        <w:ind w:left="288"/>
      </w:pPr>
      <w:r>
        <w:rPr>
          <w:sz w:val="18"/>
        </w:rPr>
        <w:t>▪  Surface &amp; Topography: Generated accurate 3D terrain surfaces from existing survey point clouds and GIS datasets.</w:t>
      </w:r>
    </w:p>
    <w:p>
      <w:pPr>
        <w:spacing w:after="40"/>
        <w:ind w:left="288"/>
      </w:pPr>
      <w:r>
        <w:rPr>
          <w:sz w:val="18"/>
        </w:rPr>
        <w:t>▪  Corridor Design: Designed road alignments, vertical profiles, assemblies (lanes, shoulders, ditches), and 3D corridors.</w:t>
      </w:r>
    </w:p>
    <w:p>
      <w:pPr>
        <w:spacing w:after="40"/>
        <w:ind w:left="288"/>
      </w:pPr>
      <w:r>
        <w:rPr>
          <w:sz w:val="18"/>
        </w:rPr>
        <w:t>▪  Earthwork Optimization: Calculated precise cut-and-fill volumes, optimizing grading design to minimize earthwork costs.</w:t>
      </w:r>
    </w:p>
    <w:p>
      <w:pPr>
        <w:keepNext/>
        <w:spacing w:before="320" w:after="80"/>
        <w:pBdr>
          <w:bottom w:val="single" w:sz="14" w:space="4" w:color="0D9488"/>
        </w:pBdr>
      </w:pPr>
      <w:r>
        <w:rPr>
          <w:rFonts w:ascii="Calibri" w:hAnsi="Calibri"/>
          <w:b/>
          <w:color w:val="0F172A"/>
          <w:sz w:val="28"/>
        </w:rPr>
        <w:t>4. MAJOR CIVIL &amp; INFRASTRUCTURE PROJECTS (15+ YEARS FIELD EXPERIENCE)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REDAMCO (Railway Estate Development &amp; Marketing Company) — Ministry of Railways (Dec 2025 – Present)</w:t>
      </w:r>
    </w:p>
    <w:p>
      <w:pPr>
        <w:keepNext/>
        <w:spacing w:after="80"/>
      </w:pPr>
      <w:r>
        <w:rPr>
          <w:i/>
          <w:color w:val="0D9488"/>
          <w:sz w:val="17"/>
        </w:rPr>
        <w:t>Role: Manager Estate (Technical)  |  Public Sector Corporate &amp; Asset Management</w:t>
      </w:r>
    </w:p>
    <w:p>
      <w:pPr>
        <w:spacing w:after="40"/>
        <w:ind w:left="288"/>
      </w:pPr>
      <w:r>
        <w:rPr>
          <w:sz w:val="18"/>
        </w:rPr>
        <w:t>▪  Performs technical appraisals, execution feasibility reviews, and engineering evaluations for Ministry of Railways real estate developments.</w:t>
      </w:r>
    </w:p>
    <w:p>
      <w:pPr>
        <w:spacing w:after="40"/>
        <w:ind w:left="288"/>
      </w:pPr>
      <w:r>
        <w:rPr>
          <w:sz w:val="18"/>
        </w:rPr>
        <w:t>▪  Assists Senior Manager Estate and Business Development in land monetization strategies, commercial joint ventures, and revenue optimization.</w:t>
      </w:r>
    </w:p>
    <w:p>
      <w:pPr>
        <w:spacing w:after="40"/>
        <w:ind w:left="288"/>
      </w:pPr>
      <w:r>
        <w:rPr>
          <w:sz w:val="18"/>
        </w:rPr>
        <w:t>▪  Conducts structural/infrastructural risk assessments and lease compliance audits on commercial railway assets across Pakistan.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Pakistan Railways Infrastructure &amp; Railway Network Projects (May 2018 – 09th Dec 2025)</w:t>
      </w:r>
    </w:p>
    <w:p>
      <w:pPr>
        <w:keepNext/>
        <w:spacing w:after="80"/>
      </w:pPr>
      <w:r>
        <w:rPr>
          <w:i/>
          <w:color w:val="0D9488"/>
          <w:sz w:val="17"/>
        </w:rPr>
        <w:t>Role: Inspector of Works / Infrastructure Engineer  |  Client: Pakistan Railways (Public Sector)</w:t>
      </w:r>
    </w:p>
    <w:p>
      <w:pPr>
        <w:spacing w:after="40"/>
        <w:ind w:left="288"/>
      </w:pPr>
      <w:r>
        <w:rPr>
          <w:sz w:val="18"/>
        </w:rPr>
        <w:t>▪  Oversees maintenance, track renewal, station rehabilitation, and bridge safety across major railway corridors.</w:t>
      </w:r>
    </w:p>
    <w:p>
      <w:pPr>
        <w:spacing w:after="40"/>
        <w:ind w:left="288"/>
      </w:pPr>
      <w:r>
        <w:rPr>
          <w:sz w:val="18"/>
        </w:rPr>
        <w:t>▪  Utilizes GIS land surveying to clear right-of-way (ROW) encroachments and map railway land boundaries.</w:t>
      </w:r>
    </w:p>
    <w:p>
      <w:pPr>
        <w:spacing w:after="40"/>
        <w:ind w:left="288"/>
      </w:pPr>
      <w:r>
        <w:rPr>
          <w:sz w:val="18"/>
        </w:rPr>
        <w:t>▪  Prepares structural designs, BOQs, technical specifications, and liaises with government agencies for project sanctions.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Housing Directorate GHQ — Askari 5, 11 &amp; 14 Projects (Oct 2013 – Jul 2016)</w:t>
      </w:r>
    </w:p>
    <w:p>
      <w:pPr>
        <w:keepNext/>
        <w:spacing w:after="80"/>
      </w:pPr>
      <w:r>
        <w:rPr>
          <w:i/>
          <w:color w:val="0D9488"/>
          <w:sz w:val="17"/>
        </w:rPr>
        <w:t>Role: Site Engineer (Civil)  |  Contractor: Construction Invadar Pvt Ltd</w:t>
      </w:r>
    </w:p>
    <w:p>
      <w:pPr>
        <w:spacing w:after="40"/>
        <w:ind w:left="288"/>
      </w:pPr>
      <w:r>
        <w:rPr>
          <w:sz w:val="18"/>
        </w:rPr>
        <w:t>▪  Supervised construction of 2xG+4 residential flats, luxury villas, internal road networks, drainage, and utilities.</w:t>
      </w:r>
    </w:p>
    <w:p>
      <w:pPr>
        <w:spacing w:after="40"/>
        <w:ind w:left="288"/>
      </w:pPr>
      <w:r>
        <w:rPr>
          <w:sz w:val="18"/>
        </w:rPr>
        <w:t>▪  Managed IPCs, Running Account Bills (RARs), deviation orders, Bar Bending Schedules (BBS), and subcontractor payments.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Sohar Steel Mill Structure &amp; Residential Villas, OMAN (May 2011 – Sep 2013)</w:t>
      </w:r>
    </w:p>
    <w:p>
      <w:pPr>
        <w:keepNext/>
        <w:spacing w:after="80"/>
      </w:pPr>
      <w:r>
        <w:rPr>
          <w:i/>
          <w:color w:val="0D9488"/>
          <w:sz w:val="17"/>
        </w:rPr>
        <w:t>Role: Site Engineer (Civil)  |  Company: Al Raak International LLC (Muscat &amp; Sohar, Oman)</w:t>
      </w:r>
    </w:p>
    <w:p>
      <w:pPr>
        <w:spacing w:after="40"/>
        <w:ind w:left="288"/>
      </w:pPr>
      <w:r>
        <w:rPr>
          <w:sz w:val="18"/>
        </w:rPr>
        <w:t>▪  Executed heavy structural steel mill framing, precast concrete erection, slope protection, and access ramps in Sohar, Oman.</w:t>
      </w:r>
    </w:p>
    <w:p>
      <w:pPr>
        <w:spacing w:after="40"/>
        <w:ind w:left="288"/>
      </w:pPr>
      <w:r>
        <w:rPr>
          <w:sz w:val="18"/>
        </w:rPr>
        <w:t>▪  Supervised batching plant concrete deliveries, site grading, paving, and measurement verification.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DHA Emaar Housing Society Infrastructure Project (Mar 2017 – Jan 2018)</w:t>
      </w:r>
    </w:p>
    <w:p>
      <w:pPr>
        <w:keepNext/>
        <w:spacing w:after="80"/>
      </w:pPr>
      <w:r>
        <w:rPr>
          <w:i/>
          <w:color w:val="0D9488"/>
          <w:sz w:val="17"/>
        </w:rPr>
        <w:t>Role: Site Engineer (Civil)  |  Contractor: Shah Zaman Constructions Pvt Ltd</w:t>
      </w:r>
    </w:p>
    <w:p>
      <w:pPr>
        <w:spacing w:after="40"/>
        <w:ind w:left="288"/>
      </w:pPr>
      <w:r>
        <w:rPr>
          <w:sz w:val="18"/>
        </w:rPr>
        <w:t>▪  Managed site execution, baseline scheduling in Primavera P6, material procurement, BBS, and interim payment claims.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