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17B" w:rsidRPr="0066717B" w:rsidRDefault="0066717B">
      <w:pPr>
        <w:rPr>
          <w:rFonts w:ascii="Arial" w:hAnsi="Arial" w:cs="Arial"/>
          <w:b/>
          <w:sz w:val="24"/>
          <w:szCs w:val="24"/>
          <w:u w:val="single"/>
        </w:rPr>
      </w:pPr>
      <w:r w:rsidRPr="0066717B">
        <w:rPr>
          <w:rFonts w:ascii="Arial" w:hAnsi="Arial" w:cs="Arial"/>
          <w:b/>
          <w:sz w:val="24"/>
          <w:szCs w:val="24"/>
          <w:u w:val="single"/>
        </w:rPr>
        <w:t>API</w:t>
      </w:r>
    </w:p>
    <w:tbl>
      <w:tblPr>
        <w:tblStyle w:val="TableGrid"/>
        <w:tblW w:w="0" w:type="auto"/>
        <w:tblLook w:val="04A0" w:firstRow="1" w:lastRow="0" w:firstColumn="1" w:lastColumn="0" w:noHBand="0" w:noVBand="1"/>
      </w:tblPr>
      <w:tblGrid>
        <w:gridCol w:w="2095"/>
        <w:gridCol w:w="1207"/>
        <w:gridCol w:w="1595"/>
        <w:gridCol w:w="2124"/>
        <w:gridCol w:w="1471"/>
        <w:gridCol w:w="1084"/>
      </w:tblGrid>
      <w:tr w:rsidR="006D6D1A" w:rsidRPr="0066717B" w:rsidTr="006D6D1A">
        <w:tc>
          <w:tcPr>
            <w:tcW w:w="2113" w:type="dxa"/>
          </w:tcPr>
          <w:p w:rsidR="006D6D1A" w:rsidRPr="0066717B" w:rsidRDefault="006D6D1A" w:rsidP="00360776">
            <w:pPr>
              <w:rPr>
                <w:rFonts w:ascii="Arial" w:hAnsi="Arial" w:cs="Arial"/>
                <w:sz w:val="24"/>
                <w:szCs w:val="24"/>
              </w:rPr>
            </w:pPr>
            <w:r w:rsidRPr="0066717B">
              <w:rPr>
                <w:rFonts w:ascii="Arial" w:hAnsi="Arial" w:cs="Arial"/>
                <w:sz w:val="24"/>
                <w:szCs w:val="24"/>
              </w:rPr>
              <w:t>API</w:t>
            </w:r>
          </w:p>
        </w:tc>
        <w:tc>
          <w:tcPr>
            <w:tcW w:w="1229" w:type="dxa"/>
          </w:tcPr>
          <w:p w:rsidR="006D6D1A" w:rsidRPr="0066717B" w:rsidRDefault="006D6D1A" w:rsidP="00360776">
            <w:pPr>
              <w:rPr>
                <w:rFonts w:ascii="Arial" w:hAnsi="Arial" w:cs="Arial"/>
                <w:sz w:val="24"/>
                <w:szCs w:val="24"/>
              </w:rPr>
            </w:pPr>
            <w:r w:rsidRPr="0066717B">
              <w:rPr>
                <w:rFonts w:ascii="Arial" w:hAnsi="Arial" w:cs="Arial"/>
                <w:sz w:val="24"/>
                <w:szCs w:val="24"/>
              </w:rPr>
              <w:t>Method</w:t>
            </w:r>
          </w:p>
        </w:tc>
        <w:tc>
          <w:tcPr>
            <w:tcW w:w="1616" w:type="dxa"/>
          </w:tcPr>
          <w:p w:rsidR="006D6D1A" w:rsidRPr="0066717B" w:rsidRDefault="006D6D1A" w:rsidP="00360776">
            <w:pPr>
              <w:rPr>
                <w:rFonts w:ascii="Arial" w:hAnsi="Arial" w:cs="Arial"/>
                <w:sz w:val="24"/>
                <w:szCs w:val="24"/>
              </w:rPr>
            </w:pPr>
            <w:r w:rsidRPr="0066717B">
              <w:rPr>
                <w:rFonts w:ascii="Arial" w:hAnsi="Arial" w:cs="Arial"/>
                <w:sz w:val="24"/>
                <w:szCs w:val="24"/>
              </w:rPr>
              <w:t>Description</w:t>
            </w: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Parameter</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Parameter Description</w:t>
            </w:r>
          </w:p>
        </w:tc>
        <w:tc>
          <w:tcPr>
            <w:tcW w:w="1017" w:type="dxa"/>
          </w:tcPr>
          <w:p w:rsidR="006D6D1A" w:rsidRPr="0066717B" w:rsidRDefault="006D6D1A" w:rsidP="00360776">
            <w:pPr>
              <w:rPr>
                <w:rFonts w:ascii="Arial" w:hAnsi="Arial" w:cs="Arial"/>
                <w:sz w:val="24"/>
                <w:szCs w:val="24"/>
              </w:rPr>
            </w:pPr>
            <w:r>
              <w:rPr>
                <w:rFonts w:ascii="Arial" w:hAnsi="Arial" w:cs="Arial"/>
                <w:sz w:val="24"/>
                <w:szCs w:val="24"/>
              </w:rPr>
              <w:t>Result</w:t>
            </w:r>
          </w:p>
        </w:tc>
      </w:tr>
      <w:tr w:rsidR="006D6D1A" w:rsidRPr="0066717B" w:rsidTr="006D6D1A">
        <w:trPr>
          <w:trHeight w:val="350"/>
        </w:trPr>
        <w:tc>
          <w:tcPr>
            <w:tcW w:w="2154"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/driver/find-driver-within-distance</w:t>
            </w:r>
          </w:p>
        </w:tc>
        <w:tc>
          <w:tcPr>
            <w:tcW w:w="1278"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GET</w:t>
            </w:r>
          </w:p>
        </w:tc>
        <w:tc>
          <w:tcPr>
            <w:tcW w:w="1662"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API to find driver within a given distance in Kilometer</w:t>
            </w: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distance : String</w:t>
            </w:r>
          </w:p>
        </w:tc>
        <w:tc>
          <w:tcPr>
            <w:tcW w:w="1491" w:type="dxa"/>
          </w:tcPr>
          <w:p w:rsidR="006D6D1A" w:rsidRPr="0066717B" w:rsidRDefault="006D6D1A" w:rsidP="00360776">
            <w:pPr>
              <w:rPr>
                <w:rFonts w:ascii="Arial" w:hAnsi="Arial" w:cs="Arial"/>
                <w:sz w:val="24"/>
                <w:szCs w:val="24"/>
              </w:rPr>
            </w:pPr>
            <w:r w:rsidRPr="0066717B">
              <w:rPr>
                <w:rFonts w:ascii="Arial" w:hAnsi="Arial" w:cs="Arial"/>
                <w:sz w:val="24"/>
                <w:szCs w:val="24"/>
              </w:rPr>
              <w:t>Distance in Kilometer</w:t>
            </w:r>
          </w:p>
        </w:tc>
        <w:tc>
          <w:tcPr>
            <w:tcW w:w="867" w:type="dxa"/>
            <w:vMerge w:val="restart"/>
          </w:tcPr>
          <w:p w:rsidR="006D6D1A" w:rsidRPr="0066717B" w:rsidRDefault="006D6D1A" w:rsidP="00360776">
            <w:pPr>
              <w:rPr>
                <w:rFonts w:ascii="Arial" w:hAnsi="Arial" w:cs="Arial"/>
                <w:sz w:val="24"/>
                <w:szCs w:val="24"/>
              </w:rPr>
            </w:pPr>
            <w:r>
              <w:rPr>
                <w:rFonts w:ascii="Arial" w:hAnsi="Arial" w:cs="Arial"/>
                <w:sz w:val="24"/>
                <w:szCs w:val="24"/>
              </w:rPr>
              <w:t xml:space="preserve">Integer array of </w:t>
            </w:r>
            <w:proofErr w:type="spellStart"/>
            <w:r>
              <w:rPr>
                <w:rFonts w:ascii="Arial" w:hAnsi="Arial" w:cs="Arial"/>
                <w:sz w:val="24"/>
                <w:szCs w:val="24"/>
              </w:rPr>
              <w:t>driverId</w:t>
            </w:r>
            <w:proofErr w:type="spellEnd"/>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locationX</w:t>
            </w:r>
            <w:proofErr w:type="spellEnd"/>
            <w:r w:rsidRPr="0066717B">
              <w:rPr>
                <w:rFonts w:ascii="Arial" w:hAnsi="Arial" w:cs="Arial"/>
                <w:sz w:val="24"/>
                <w:szCs w:val="24"/>
              </w:rPr>
              <w:t>: float</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For Location’s X</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locationY</w:t>
            </w:r>
            <w:proofErr w:type="spellEnd"/>
            <w:r w:rsidRPr="0066717B">
              <w:rPr>
                <w:rFonts w:ascii="Arial" w:hAnsi="Arial" w:cs="Arial"/>
                <w:sz w:val="24"/>
                <w:szCs w:val="24"/>
              </w:rPr>
              <w:t>: float</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For Location’s Y</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270"/>
        </w:trPr>
        <w:tc>
          <w:tcPr>
            <w:tcW w:w="2146" w:type="dxa"/>
            <w:vMerge/>
          </w:tcPr>
          <w:p w:rsidR="006D6D1A" w:rsidRPr="0066717B" w:rsidRDefault="006D6D1A" w:rsidP="00360776">
            <w:pPr>
              <w:rPr>
                <w:rFonts w:ascii="Arial" w:hAnsi="Arial" w:cs="Arial"/>
                <w:sz w:val="24"/>
                <w:szCs w:val="24"/>
                <w:shd w:val="clear" w:color="auto" w:fill="E8F2FE"/>
              </w:rPr>
            </w:pPr>
          </w:p>
        </w:tc>
        <w:tc>
          <w:tcPr>
            <w:tcW w:w="1268" w:type="dxa"/>
            <w:vMerge/>
          </w:tcPr>
          <w:p w:rsidR="006D6D1A" w:rsidRPr="0066717B" w:rsidRDefault="006D6D1A" w:rsidP="00360776">
            <w:pPr>
              <w:rPr>
                <w:rFonts w:ascii="Arial" w:hAnsi="Arial" w:cs="Arial"/>
                <w:sz w:val="24"/>
                <w:szCs w:val="24"/>
              </w:rPr>
            </w:pPr>
          </w:p>
        </w:tc>
        <w:tc>
          <w:tcPr>
            <w:tcW w:w="1653"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r w:rsidRPr="0066717B">
              <w:rPr>
                <w:rFonts w:ascii="Arial" w:hAnsi="Arial" w:cs="Arial"/>
                <w:sz w:val="24"/>
                <w:szCs w:val="24"/>
              </w:rPr>
              <w:t xml:space="preserve">status : </w:t>
            </w:r>
            <w:proofErr w:type="spellStart"/>
            <w:r w:rsidRPr="0066717B">
              <w:rPr>
                <w:rFonts w:ascii="Arial" w:hAnsi="Arial" w:cs="Arial"/>
                <w:sz w:val="24"/>
                <w:szCs w:val="24"/>
              </w:rPr>
              <w:t>int</w:t>
            </w:r>
            <w:proofErr w:type="spellEnd"/>
            <w:r w:rsidRPr="0066717B">
              <w:rPr>
                <w:rFonts w:ascii="Arial" w:hAnsi="Arial" w:cs="Arial"/>
                <w:sz w:val="24"/>
                <w:szCs w:val="24"/>
              </w:rPr>
              <w:t xml:space="preserve"> (optional)</w:t>
            </w:r>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 xml:space="preserve">Driver Status </w:t>
            </w:r>
          </w:p>
        </w:tc>
        <w:tc>
          <w:tcPr>
            <w:tcW w:w="89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46"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/booking/create-booking</w:t>
            </w:r>
          </w:p>
        </w:tc>
        <w:tc>
          <w:tcPr>
            <w:tcW w:w="1268"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POST</w:t>
            </w:r>
          </w:p>
        </w:tc>
        <w:tc>
          <w:tcPr>
            <w:tcW w:w="1653" w:type="dxa"/>
            <w:vMerge w:val="restart"/>
          </w:tcPr>
          <w:p w:rsidR="006D6D1A" w:rsidRPr="0066717B" w:rsidRDefault="006D6D1A" w:rsidP="00360776">
            <w:pPr>
              <w:rPr>
                <w:rFonts w:ascii="Arial" w:hAnsi="Arial" w:cs="Arial"/>
                <w:sz w:val="24"/>
                <w:szCs w:val="24"/>
              </w:rPr>
            </w:pPr>
            <w:r w:rsidRPr="0066717B">
              <w:rPr>
                <w:rFonts w:ascii="Arial" w:hAnsi="Arial" w:cs="Arial"/>
                <w:sz w:val="24"/>
                <w:szCs w:val="24"/>
              </w:rPr>
              <w:t>API to create booking</w:t>
            </w: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driverId</w:t>
            </w:r>
            <w:proofErr w:type="spellEnd"/>
            <w:r w:rsidRPr="0066717B">
              <w:rPr>
                <w:rFonts w:ascii="Arial" w:hAnsi="Arial" w:cs="Arial"/>
                <w:sz w:val="24"/>
                <w:szCs w:val="24"/>
              </w:rPr>
              <w:t xml:space="preserve"> : </w:t>
            </w:r>
            <w:proofErr w:type="spellStart"/>
            <w:r w:rsidRPr="0066717B">
              <w:rPr>
                <w:rFonts w:ascii="Arial" w:hAnsi="Arial" w:cs="Arial"/>
                <w:sz w:val="24"/>
                <w:szCs w:val="24"/>
              </w:rPr>
              <w:t>int</w:t>
            </w:r>
            <w:proofErr w:type="spellEnd"/>
          </w:p>
        </w:tc>
        <w:tc>
          <w:tcPr>
            <w:tcW w:w="1488" w:type="dxa"/>
          </w:tcPr>
          <w:p w:rsidR="006D6D1A" w:rsidRPr="0066717B" w:rsidRDefault="006D6D1A" w:rsidP="00360776">
            <w:pPr>
              <w:rPr>
                <w:rFonts w:ascii="Arial" w:hAnsi="Arial" w:cs="Arial"/>
                <w:sz w:val="24"/>
                <w:szCs w:val="24"/>
              </w:rPr>
            </w:pPr>
            <w:r w:rsidRPr="0066717B">
              <w:rPr>
                <w:rFonts w:ascii="Arial" w:hAnsi="Arial" w:cs="Arial"/>
                <w:sz w:val="24"/>
                <w:szCs w:val="24"/>
              </w:rPr>
              <w:t>Driver selected for this booking</w:t>
            </w:r>
          </w:p>
        </w:tc>
        <w:tc>
          <w:tcPr>
            <w:tcW w:w="897" w:type="dxa"/>
            <w:vMerge w:val="restart"/>
          </w:tcPr>
          <w:p w:rsidR="006D6D1A" w:rsidRPr="0066717B" w:rsidRDefault="006D6D1A" w:rsidP="00360776">
            <w:pPr>
              <w:rPr>
                <w:rFonts w:ascii="Arial" w:hAnsi="Arial" w:cs="Arial"/>
                <w:sz w:val="24"/>
                <w:szCs w:val="24"/>
              </w:rPr>
            </w:pPr>
            <w:r>
              <w:rPr>
                <w:rFonts w:ascii="Arial" w:hAnsi="Arial" w:cs="Arial"/>
                <w:sz w:val="24"/>
                <w:szCs w:val="24"/>
              </w:rPr>
              <w:t>The Booking Object.</w:t>
            </w: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sourceX</w:t>
            </w:r>
            <w:proofErr w:type="spellEnd"/>
            <w:r w:rsidRPr="0066717B">
              <w:rPr>
                <w:rFonts w:ascii="Arial" w:hAnsi="Arial" w:cs="Arial"/>
                <w:sz w:val="24"/>
                <w:szCs w:val="24"/>
              </w:rPr>
              <w:t xml:space="preserve"> :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Source Location’s X</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sourceY</w:t>
            </w:r>
            <w:proofErr w:type="spellEnd"/>
            <w:r w:rsidRPr="0066717B">
              <w:rPr>
                <w:rFonts w:ascii="Arial" w:hAnsi="Arial" w:cs="Arial"/>
                <w:sz w:val="24"/>
                <w:szCs w:val="24"/>
              </w:rPr>
              <w:t xml:space="preserve"> :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Source Location’s Y</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destinationX</w:t>
            </w:r>
            <w:proofErr w:type="spellEnd"/>
            <w:r w:rsidRPr="0066717B">
              <w:rPr>
                <w:rFonts w:ascii="Arial" w:hAnsi="Arial" w:cs="Arial"/>
                <w:sz w:val="24"/>
                <w:szCs w:val="24"/>
              </w:rPr>
              <w:t>: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Destination Location’s X</w:t>
            </w:r>
          </w:p>
        </w:tc>
        <w:tc>
          <w:tcPr>
            <w:tcW w:w="1017" w:type="dxa"/>
            <w:vMerge/>
          </w:tcPr>
          <w:p w:rsidR="006D6D1A" w:rsidRPr="0066717B" w:rsidRDefault="006D6D1A" w:rsidP="00360776">
            <w:pPr>
              <w:rPr>
                <w:rFonts w:ascii="Arial" w:hAnsi="Arial" w:cs="Arial"/>
                <w:sz w:val="24"/>
                <w:szCs w:val="24"/>
              </w:rPr>
            </w:pPr>
          </w:p>
        </w:tc>
      </w:tr>
      <w:tr w:rsidR="006D6D1A" w:rsidRPr="0066717B" w:rsidTr="006D6D1A">
        <w:trPr>
          <w:trHeight w:val="108"/>
        </w:trPr>
        <w:tc>
          <w:tcPr>
            <w:tcW w:w="2113" w:type="dxa"/>
            <w:vMerge/>
          </w:tcPr>
          <w:p w:rsidR="006D6D1A" w:rsidRPr="0066717B" w:rsidRDefault="006D6D1A" w:rsidP="00360776">
            <w:pPr>
              <w:rPr>
                <w:rFonts w:ascii="Arial" w:hAnsi="Arial" w:cs="Arial"/>
                <w:sz w:val="24"/>
                <w:szCs w:val="24"/>
                <w:shd w:val="clear" w:color="auto" w:fill="E8F2FE"/>
              </w:rPr>
            </w:pPr>
          </w:p>
        </w:tc>
        <w:tc>
          <w:tcPr>
            <w:tcW w:w="1229" w:type="dxa"/>
            <w:vMerge/>
          </w:tcPr>
          <w:p w:rsidR="006D6D1A" w:rsidRPr="0066717B" w:rsidRDefault="006D6D1A" w:rsidP="00360776">
            <w:pPr>
              <w:rPr>
                <w:rFonts w:ascii="Arial" w:hAnsi="Arial" w:cs="Arial"/>
                <w:sz w:val="24"/>
                <w:szCs w:val="24"/>
              </w:rPr>
            </w:pPr>
          </w:p>
        </w:tc>
        <w:tc>
          <w:tcPr>
            <w:tcW w:w="1616" w:type="dxa"/>
            <w:vMerge/>
          </w:tcPr>
          <w:p w:rsidR="006D6D1A" w:rsidRPr="0066717B" w:rsidRDefault="006D6D1A" w:rsidP="00360776">
            <w:pPr>
              <w:rPr>
                <w:rFonts w:ascii="Arial" w:hAnsi="Arial" w:cs="Arial"/>
                <w:sz w:val="24"/>
                <w:szCs w:val="24"/>
              </w:rPr>
            </w:pPr>
          </w:p>
        </w:tc>
        <w:tc>
          <w:tcPr>
            <w:tcW w:w="2124" w:type="dxa"/>
          </w:tcPr>
          <w:p w:rsidR="006D6D1A" w:rsidRPr="0066717B" w:rsidRDefault="006D6D1A" w:rsidP="00360776">
            <w:pPr>
              <w:rPr>
                <w:rFonts w:ascii="Arial" w:hAnsi="Arial" w:cs="Arial"/>
                <w:sz w:val="24"/>
                <w:szCs w:val="24"/>
              </w:rPr>
            </w:pPr>
            <w:proofErr w:type="spellStart"/>
            <w:r w:rsidRPr="0066717B">
              <w:rPr>
                <w:rFonts w:ascii="Arial" w:hAnsi="Arial" w:cs="Arial"/>
                <w:sz w:val="24"/>
                <w:szCs w:val="24"/>
              </w:rPr>
              <w:t>destinationY</w:t>
            </w:r>
            <w:proofErr w:type="spellEnd"/>
            <w:r w:rsidRPr="0066717B">
              <w:rPr>
                <w:rFonts w:ascii="Arial" w:hAnsi="Arial" w:cs="Arial"/>
                <w:sz w:val="24"/>
                <w:szCs w:val="24"/>
              </w:rPr>
              <w:t xml:space="preserve"> :float</w:t>
            </w:r>
          </w:p>
        </w:tc>
        <w:tc>
          <w:tcPr>
            <w:tcW w:w="1477" w:type="dxa"/>
          </w:tcPr>
          <w:p w:rsidR="006D6D1A" w:rsidRPr="0066717B" w:rsidRDefault="006D6D1A" w:rsidP="00360776">
            <w:pPr>
              <w:rPr>
                <w:rFonts w:ascii="Arial" w:hAnsi="Arial" w:cs="Arial"/>
                <w:sz w:val="24"/>
                <w:szCs w:val="24"/>
              </w:rPr>
            </w:pPr>
            <w:r w:rsidRPr="0066717B">
              <w:rPr>
                <w:rFonts w:ascii="Arial" w:hAnsi="Arial" w:cs="Arial"/>
                <w:sz w:val="24"/>
                <w:szCs w:val="24"/>
              </w:rPr>
              <w:t>For Destination Location’s Y</w:t>
            </w:r>
          </w:p>
        </w:tc>
        <w:tc>
          <w:tcPr>
            <w:tcW w:w="1017" w:type="dxa"/>
            <w:vMerge/>
          </w:tcPr>
          <w:p w:rsidR="006D6D1A" w:rsidRPr="0066717B" w:rsidRDefault="006D6D1A" w:rsidP="00360776">
            <w:pPr>
              <w:rPr>
                <w:rFonts w:ascii="Arial" w:hAnsi="Arial" w:cs="Arial"/>
                <w:sz w:val="24"/>
                <w:szCs w:val="24"/>
              </w:rPr>
            </w:pPr>
          </w:p>
        </w:tc>
      </w:tr>
    </w:tbl>
    <w:p w:rsidR="0066717B" w:rsidRPr="0066717B" w:rsidRDefault="0066717B">
      <w:pPr>
        <w:rPr>
          <w:rFonts w:ascii="Arial" w:hAnsi="Arial" w:cs="Arial"/>
          <w:sz w:val="24"/>
          <w:szCs w:val="24"/>
        </w:rPr>
      </w:pPr>
    </w:p>
    <w:p w:rsidR="0066717B" w:rsidRPr="0066717B" w:rsidRDefault="0066717B">
      <w:pPr>
        <w:rPr>
          <w:rFonts w:ascii="Arial" w:hAnsi="Arial" w:cs="Arial"/>
          <w:b/>
          <w:sz w:val="24"/>
          <w:szCs w:val="24"/>
          <w:u w:val="single"/>
        </w:rPr>
      </w:pPr>
      <w:r w:rsidRPr="0066717B">
        <w:rPr>
          <w:rFonts w:ascii="Arial" w:hAnsi="Arial" w:cs="Arial"/>
          <w:b/>
          <w:sz w:val="24"/>
          <w:szCs w:val="24"/>
          <w:u w:val="single"/>
        </w:rPr>
        <w:t xml:space="preserve">Business Logic </w:t>
      </w:r>
    </w:p>
    <w:p w:rsidR="0066717B" w:rsidRPr="0066717B" w:rsidRDefault="0066717B" w:rsidP="0066717B">
      <w:pPr>
        <w:autoSpaceDE w:val="0"/>
        <w:autoSpaceDN w:val="0"/>
        <w:adjustRightInd w:val="0"/>
        <w:spacing w:after="0" w:line="240" w:lineRule="auto"/>
        <w:rPr>
          <w:rFonts w:ascii="Arial" w:hAnsi="Arial" w:cs="Arial"/>
          <w:b/>
          <w:sz w:val="24"/>
          <w:szCs w:val="24"/>
        </w:rPr>
      </w:pPr>
      <w:r w:rsidRPr="0066717B">
        <w:rPr>
          <w:rFonts w:ascii="Arial" w:hAnsi="Arial" w:cs="Arial"/>
          <w:b/>
          <w:sz w:val="24"/>
          <w:szCs w:val="24"/>
        </w:rPr>
        <w:t>Booking Flow</w:t>
      </w:r>
      <w:r w:rsidRPr="0066717B">
        <w:rPr>
          <w:rFonts w:ascii="Arial" w:hAnsi="Arial" w:cs="Arial"/>
          <w:b/>
          <w:sz w:val="24"/>
          <w:szCs w:val="24"/>
        </w:rPr>
        <w:t xml:space="preserve"> </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1. Create booking with particular driver id,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w:t>
      </w:r>
      <w:proofErr w:type="spellStart"/>
      <w:r w:rsidRPr="0066717B">
        <w:rPr>
          <w:rFonts w:ascii="Arial" w:hAnsi="Arial" w:cs="Arial"/>
          <w:sz w:val="24"/>
          <w:szCs w:val="24"/>
        </w:rPr>
        <w:t>pendingDriverPickUp</w:t>
      </w:r>
      <w:proofErr w:type="spellEnd"/>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2. Driver to decide whether to accept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3. If Driver decided to pick up, Booking status will be updated to Booked,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booked.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4. Else If Driver Reject the booking, </w:t>
      </w:r>
      <w:proofErr w:type="spellStart"/>
      <w:r w:rsidRPr="0066717B">
        <w:rPr>
          <w:rFonts w:ascii="Arial" w:hAnsi="Arial" w:cs="Arial"/>
          <w:sz w:val="24"/>
          <w:szCs w:val="24"/>
        </w:rPr>
        <w:t>booking_status</w:t>
      </w:r>
      <w:proofErr w:type="spellEnd"/>
      <w:r w:rsidRPr="0066717B">
        <w:rPr>
          <w:rFonts w:ascii="Arial" w:hAnsi="Arial" w:cs="Arial"/>
          <w:sz w:val="24"/>
          <w:szCs w:val="24"/>
        </w:rPr>
        <w:t xml:space="preserve"> = rejected.</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5. If Driver is not available for booking, system will reject the booking.</w:t>
      </w:r>
    </w:p>
    <w:p w:rsidR="0066717B" w:rsidRPr="0066717B" w:rsidRDefault="0066717B" w:rsidP="0066717B">
      <w:pPr>
        <w:autoSpaceDE w:val="0"/>
        <w:autoSpaceDN w:val="0"/>
        <w:adjustRightInd w:val="0"/>
        <w:spacing w:after="0" w:line="240" w:lineRule="auto"/>
        <w:rPr>
          <w:rFonts w:ascii="Arial" w:hAnsi="Arial" w:cs="Arial"/>
          <w:sz w:val="24"/>
          <w:szCs w:val="24"/>
        </w:rPr>
      </w:pPr>
      <w:r w:rsidRPr="0066717B">
        <w:rPr>
          <w:rFonts w:ascii="Arial" w:hAnsi="Arial" w:cs="Arial"/>
          <w:sz w:val="24"/>
          <w:szCs w:val="24"/>
        </w:rPr>
        <w:t xml:space="preserve">6. Once the booking is confirm booked, a record will be created in </w:t>
      </w:r>
      <w:proofErr w:type="spellStart"/>
      <w:r w:rsidRPr="0066717B">
        <w:rPr>
          <w:rFonts w:ascii="Arial" w:hAnsi="Arial" w:cs="Arial"/>
          <w:sz w:val="24"/>
          <w:szCs w:val="24"/>
        </w:rPr>
        <w:t>booking_in_progress</w:t>
      </w:r>
      <w:proofErr w:type="spellEnd"/>
      <w:r w:rsidRPr="0066717B">
        <w:rPr>
          <w:rFonts w:ascii="Arial" w:hAnsi="Arial" w:cs="Arial"/>
          <w:sz w:val="24"/>
          <w:szCs w:val="24"/>
        </w:rPr>
        <w:t xml:space="preserve"> table.</w:t>
      </w:r>
    </w:p>
    <w:p w:rsidR="0066717B" w:rsidRPr="0066717B" w:rsidRDefault="0066717B" w:rsidP="0066717B">
      <w:pPr>
        <w:tabs>
          <w:tab w:val="left" w:pos="3180"/>
        </w:tabs>
        <w:rPr>
          <w:rFonts w:ascii="Arial" w:hAnsi="Arial" w:cs="Arial"/>
          <w:sz w:val="24"/>
          <w:szCs w:val="24"/>
        </w:rPr>
      </w:pPr>
    </w:p>
    <w:p w:rsidR="0066717B" w:rsidRPr="0066717B" w:rsidRDefault="0066717B">
      <w:pPr>
        <w:rPr>
          <w:rFonts w:ascii="Arial" w:hAnsi="Arial" w:cs="Arial"/>
          <w:sz w:val="24"/>
          <w:szCs w:val="24"/>
        </w:rPr>
      </w:pPr>
      <w:bookmarkStart w:id="0" w:name="_GoBack"/>
      <w:bookmarkEnd w:id="0"/>
    </w:p>
    <w:p w:rsidR="0066717B" w:rsidRPr="0066717B" w:rsidRDefault="0066717B">
      <w:pPr>
        <w:rPr>
          <w:rFonts w:ascii="Arial" w:hAnsi="Arial" w:cs="Arial"/>
          <w:b/>
          <w:sz w:val="24"/>
          <w:szCs w:val="24"/>
          <w:u w:val="single"/>
        </w:rPr>
      </w:pPr>
      <w:r w:rsidRPr="0066717B">
        <w:rPr>
          <w:rFonts w:ascii="Arial" w:hAnsi="Arial" w:cs="Arial"/>
          <w:b/>
          <w:sz w:val="24"/>
          <w:szCs w:val="24"/>
          <w:u w:val="single"/>
        </w:rPr>
        <w:t>Technical</w:t>
      </w:r>
    </w:p>
    <w:p w:rsidR="0066717B" w:rsidRPr="0066717B" w:rsidRDefault="0066717B">
      <w:pPr>
        <w:rPr>
          <w:rFonts w:ascii="Arial" w:hAnsi="Arial" w:cs="Arial"/>
          <w:b/>
          <w:sz w:val="24"/>
          <w:szCs w:val="24"/>
        </w:rPr>
      </w:pPr>
    </w:p>
    <w:p w:rsidR="0066717B" w:rsidRPr="0066717B" w:rsidRDefault="0066717B">
      <w:pPr>
        <w:rPr>
          <w:rFonts w:ascii="Arial" w:hAnsi="Arial" w:cs="Arial"/>
          <w:b/>
          <w:sz w:val="24"/>
          <w:szCs w:val="24"/>
        </w:rPr>
      </w:pPr>
      <w:r w:rsidRPr="0066717B">
        <w:rPr>
          <w:rFonts w:ascii="Arial" w:hAnsi="Arial" w:cs="Arial"/>
          <w:b/>
          <w:sz w:val="24"/>
          <w:szCs w:val="24"/>
        </w:rPr>
        <w:t>Folder Structure</w:t>
      </w:r>
    </w:p>
    <w:p w:rsidR="0066717B" w:rsidRPr="0066717B" w:rsidRDefault="0066717B">
      <w:pPr>
        <w:rPr>
          <w:rFonts w:ascii="Arial" w:hAnsi="Arial" w:cs="Arial"/>
          <w:b/>
          <w:sz w:val="24"/>
          <w:szCs w:val="24"/>
        </w:rPr>
      </w:pPr>
      <w:r w:rsidRPr="0066717B">
        <w:rPr>
          <w:noProof/>
          <w:sz w:val="24"/>
          <w:szCs w:val="24"/>
        </w:rPr>
        <w:drawing>
          <wp:inline distT="0" distB="0" distL="0" distR="0" wp14:anchorId="71CF813C" wp14:editId="409DCDF6">
            <wp:extent cx="280035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00350" cy="3009900"/>
                    </a:xfrm>
                    <a:prstGeom prst="rect">
                      <a:avLst/>
                    </a:prstGeom>
                  </pic:spPr>
                </pic:pic>
              </a:graphicData>
            </a:graphic>
          </wp:inline>
        </w:drawing>
      </w:r>
    </w:p>
    <w:p w:rsidR="0066717B" w:rsidRPr="0066717B" w:rsidRDefault="0066717B">
      <w:pPr>
        <w:rPr>
          <w:rFonts w:ascii="Arial" w:hAnsi="Arial" w:cs="Arial"/>
          <w:b/>
          <w:sz w:val="24"/>
          <w:szCs w:val="24"/>
        </w:rPr>
      </w:pPr>
    </w:p>
    <w:p w:rsidR="0066717B" w:rsidRPr="0066717B" w:rsidRDefault="0066717B">
      <w:pPr>
        <w:rPr>
          <w:rFonts w:ascii="Arial" w:hAnsi="Arial" w:cs="Arial"/>
          <w:sz w:val="24"/>
          <w:szCs w:val="24"/>
        </w:rPr>
      </w:pPr>
      <w:r w:rsidRPr="0066717B">
        <w:rPr>
          <w:rFonts w:ascii="Arial" w:hAnsi="Arial" w:cs="Arial"/>
          <w:sz w:val="24"/>
          <w:szCs w:val="24"/>
        </w:rPr>
        <w:t>Folder path can be interpret in following way</w:t>
      </w:r>
    </w:p>
    <w:p w:rsidR="0066717B" w:rsidRPr="0066717B" w:rsidRDefault="0066717B">
      <w:pPr>
        <w:rPr>
          <w:rFonts w:ascii="Arial" w:hAnsi="Arial" w:cs="Arial"/>
          <w:sz w:val="24"/>
          <w:szCs w:val="24"/>
        </w:rPr>
      </w:pPr>
      <w:r w:rsidRPr="0066717B">
        <w:rPr>
          <w:rFonts w:ascii="Arial" w:hAnsi="Arial" w:cs="Arial"/>
          <w:sz w:val="24"/>
          <w:szCs w:val="24"/>
        </w:rPr>
        <w:t>&lt;module&gt;/&lt;function&gt;/&lt;.go&gt;</w:t>
      </w:r>
    </w:p>
    <w:p w:rsidR="0066717B" w:rsidRPr="0066717B" w:rsidRDefault="0066717B">
      <w:pPr>
        <w:rPr>
          <w:rFonts w:ascii="Arial" w:hAnsi="Arial" w:cs="Arial"/>
          <w:sz w:val="24"/>
          <w:szCs w:val="24"/>
        </w:rPr>
      </w:pPr>
      <w:r w:rsidRPr="0066717B">
        <w:rPr>
          <w:rFonts w:ascii="Arial" w:hAnsi="Arial" w:cs="Arial"/>
          <w:sz w:val="24"/>
          <w:szCs w:val="24"/>
        </w:rPr>
        <w:t>For example,</w:t>
      </w:r>
    </w:p>
    <w:p w:rsidR="0066717B" w:rsidRPr="0066717B" w:rsidRDefault="0066717B">
      <w:pPr>
        <w:rPr>
          <w:rFonts w:ascii="Arial" w:hAnsi="Arial" w:cs="Arial"/>
          <w:sz w:val="24"/>
          <w:szCs w:val="24"/>
        </w:rPr>
      </w:pPr>
      <w:r w:rsidRPr="0066717B">
        <w:rPr>
          <w:rFonts w:ascii="Arial" w:hAnsi="Arial" w:cs="Arial"/>
          <w:sz w:val="24"/>
          <w:szCs w:val="24"/>
        </w:rPr>
        <w:t>booking/</w:t>
      </w:r>
      <w:proofErr w:type="spellStart"/>
      <w:r w:rsidRPr="0066717B">
        <w:rPr>
          <w:rFonts w:ascii="Arial" w:hAnsi="Arial" w:cs="Arial"/>
          <w:sz w:val="24"/>
          <w:szCs w:val="24"/>
        </w:rPr>
        <w:t>dao</w:t>
      </w:r>
      <w:proofErr w:type="spellEnd"/>
      <w:r w:rsidRPr="0066717B">
        <w:rPr>
          <w:rFonts w:ascii="Arial" w:hAnsi="Arial" w:cs="Arial"/>
          <w:sz w:val="24"/>
          <w:szCs w:val="24"/>
        </w:rPr>
        <w:t>/booking-</w:t>
      </w:r>
      <w:proofErr w:type="spellStart"/>
      <w:r w:rsidRPr="0066717B">
        <w:rPr>
          <w:rFonts w:ascii="Arial" w:hAnsi="Arial" w:cs="Arial"/>
          <w:sz w:val="24"/>
          <w:szCs w:val="24"/>
        </w:rPr>
        <w:t>dao.go</w:t>
      </w:r>
      <w:proofErr w:type="spellEnd"/>
    </w:p>
    <w:tbl>
      <w:tblPr>
        <w:tblStyle w:val="TableGrid"/>
        <w:tblW w:w="0" w:type="auto"/>
        <w:tblLook w:val="04A0" w:firstRow="1" w:lastRow="0" w:firstColumn="1" w:lastColumn="0" w:noHBand="0" w:noVBand="1"/>
      </w:tblPr>
      <w:tblGrid>
        <w:gridCol w:w="4788"/>
        <w:gridCol w:w="4788"/>
      </w:tblGrid>
      <w:tr w:rsidR="0066717B" w:rsidRPr="0066717B" w:rsidTr="0066717B">
        <w:trPr>
          <w:trHeight w:val="332"/>
        </w:trPr>
        <w:tc>
          <w:tcPr>
            <w:tcW w:w="4788" w:type="dxa"/>
          </w:tcPr>
          <w:p w:rsidR="0066717B" w:rsidRPr="0066717B" w:rsidRDefault="0066717B">
            <w:pPr>
              <w:rPr>
                <w:rFonts w:ascii="Arial" w:hAnsi="Arial" w:cs="Arial"/>
                <w:sz w:val="24"/>
                <w:szCs w:val="24"/>
              </w:rPr>
            </w:pPr>
            <w:r w:rsidRPr="0066717B">
              <w:rPr>
                <w:rFonts w:ascii="Arial" w:hAnsi="Arial" w:cs="Arial"/>
                <w:sz w:val="24"/>
                <w:szCs w:val="24"/>
              </w:rPr>
              <w:t>Function of folder</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Description</w:t>
            </w:r>
          </w:p>
        </w:tc>
      </w:tr>
      <w:tr w:rsidR="0066717B" w:rsidRPr="0066717B" w:rsidTr="0066717B">
        <w:tc>
          <w:tcPr>
            <w:tcW w:w="4788" w:type="dxa"/>
          </w:tcPr>
          <w:p w:rsidR="0066717B" w:rsidRPr="0066717B" w:rsidRDefault="0066717B">
            <w:pPr>
              <w:rPr>
                <w:sz w:val="24"/>
                <w:szCs w:val="24"/>
              </w:rPr>
            </w:pPr>
            <w:r w:rsidRPr="0066717B">
              <w:rPr>
                <w:sz w:val="24"/>
                <w:szCs w:val="24"/>
              </w:rPr>
              <w:t>Dao</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Domain path. For Domain/DB access.</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Service</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For Business Logic</w:t>
            </w:r>
          </w:p>
        </w:tc>
      </w:tr>
      <w:tr w:rsidR="0066717B" w:rsidRPr="0066717B" w:rsidTr="0066717B">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Status</w:t>
            </w:r>
          </w:p>
        </w:tc>
        <w:tc>
          <w:tcPr>
            <w:tcW w:w="4788" w:type="dxa"/>
          </w:tcPr>
          <w:p w:rsidR="0066717B" w:rsidRPr="0066717B" w:rsidRDefault="0066717B">
            <w:pPr>
              <w:rPr>
                <w:rFonts w:ascii="Arial" w:hAnsi="Arial" w:cs="Arial"/>
                <w:sz w:val="24"/>
                <w:szCs w:val="24"/>
              </w:rPr>
            </w:pPr>
            <w:r w:rsidRPr="0066717B">
              <w:rPr>
                <w:rFonts w:ascii="Arial" w:hAnsi="Arial" w:cs="Arial"/>
                <w:sz w:val="24"/>
                <w:szCs w:val="24"/>
              </w:rPr>
              <w:t>State of Process</w:t>
            </w:r>
          </w:p>
        </w:tc>
      </w:tr>
    </w:tbl>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Default="0066717B">
      <w:pPr>
        <w:rPr>
          <w:rFonts w:ascii="Arial" w:hAnsi="Arial" w:cs="Arial"/>
          <w:b/>
          <w:sz w:val="24"/>
          <w:szCs w:val="24"/>
        </w:rPr>
      </w:pPr>
    </w:p>
    <w:p w:rsidR="0066717B" w:rsidRPr="0066717B" w:rsidRDefault="0066717B">
      <w:pPr>
        <w:rPr>
          <w:rFonts w:ascii="Arial" w:hAnsi="Arial" w:cs="Arial"/>
          <w:b/>
          <w:sz w:val="24"/>
          <w:szCs w:val="24"/>
        </w:rPr>
      </w:pPr>
    </w:p>
    <w:p w:rsidR="0066717B" w:rsidRDefault="0066717B">
      <w:pPr>
        <w:rPr>
          <w:rFonts w:ascii="Arial" w:hAnsi="Arial" w:cs="Arial"/>
          <w:b/>
          <w:sz w:val="24"/>
          <w:szCs w:val="24"/>
        </w:rPr>
      </w:pPr>
      <w:r>
        <w:rPr>
          <w:rFonts w:ascii="Arial" w:hAnsi="Arial" w:cs="Arial"/>
          <w:b/>
          <w:sz w:val="24"/>
          <w:szCs w:val="24"/>
        </w:rPr>
        <w:t>Formulae</w:t>
      </w:r>
    </w:p>
    <w:p w:rsidR="00902221" w:rsidRDefault="00902221">
      <w:pPr>
        <w:rPr>
          <w:rFonts w:ascii="Arial" w:hAnsi="Arial" w:cs="Arial"/>
          <w:b/>
          <w:sz w:val="24"/>
          <w:szCs w:val="24"/>
        </w:rPr>
      </w:pPr>
      <w:r>
        <w:rPr>
          <w:rFonts w:ascii="Arial" w:hAnsi="Arial" w:cs="Arial"/>
          <w:b/>
          <w:sz w:val="24"/>
          <w:szCs w:val="24"/>
        </w:rPr>
        <w:t>Assumption</w:t>
      </w:r>
    </w:p>
    <w:p w:rsidR="00902221" w:rsidRDefault="00902221">
      <w:pPr>
        <w:rPr>
          <w:rFonts w:ascii="Arial" w:hAnsi="Arial" w:cs="Arial"/>
          <w:b/>
          <w:sz w:val="24"/>
          <w:szCs w:val="24"/>
        </w:rPr>
      </w:pPr>
      <w:r>
        <w:rPr>
          <w:rFonts w:ascii="Arial" w:hAnsi="Arial" w:cs="Arial"/>
          <w:b/>
          <w:sz w:val="24"/>
          <w:szCs w:val="24"/>
        </w:rPr>
        <w:t>1 Decimal Degree = 111.32km</w:t>
      </w:r>
    </w:p>
    <w:p w:rsidR="00902221" w:rsidRPr="00902221" w:rsidRDefault="00902221">
      <w:pPr>
        <w:rPr>
          <w:rFonts w:ascii="Arial" w:hAnsi="Arial" w:cs="Arial"/>
          <w:i/>
          <w:sz w:val="24"/>
          <w:szCs w:val="24"/>
        </w:rPr>
      </w:pPr>
      <w:proofErr w:type="gramStart"/>
      <w:r w:rsidRPr="00902221">
        <w:rPr>
          <w:rFonts w:ascii="Arial" w:hAnsi="Arial" w:cs="Arial"/>
          <w:i/>
          <w:sz w:val="24"/>
          <w:szCs w:val="24"/>
        </w:rPr>
        <w:t>Reference :</w:t>
      </w:r>
      <w:proofErr w:type="gramEnd"/>
      <w:r w:rsidRPr="00902221">
        <w:rPr>
          <w:rFonts w:ascii="Arial" w:hAnsi="Arial" w:cs="Arial"/>
          <w:i/>
          <w:sz w:val="24"/>
          <w:szCs w:val="24"/>
        </w:rPr>
        <w:t xml:space="preserve"> https://en.wikipedia.org/wiki/Decimal_degrees</w:t>
      </w:r>
    </w:p>
    <w:p w:rsidR="0066717B" w:rsidRDefault="0066717B">
      <w:pPr>
        <w:rPr>
          <w:rFonts w:ascii="Arial" w:hAnsi="Arial" w:cs="Arial"/>
          <w:sz w:val="24"/>
          <w:szCs w:val="24"/>
        </w:rPr>
      </w:pPr>
      <w:r w:rsidRPr="0066717B">
        <w:rPr>
          <w:rFonts w:ascii="Arial" w:hAnsi="Arial" w:cs="Arial"/>
          <w:sz w:val="24"/>
          <w:szCs w:val="24"/>
        </w:rPr>
        <w:t>I have created put the formula in database’</w:t>
      </w:r>
      <w:r>
        <w:rPr>
          <w:rFonts w:ascii="Arial" w:hAnsi="Arial" w:cs="Arial"/>
          <w:sz w:val="24"/>
          <w:szCs w:val="24"/>
        </w:rPr>
        <w:t>s function to improve the performance of data retrieval and reduce the processing required in program.</w:t>
      </w:r>
    </w:p>
    <w:p w:rsidR="00EE789C" w:rsidRDefault="00EE789C">
      <w:pPr>
        <w:rPr>
          <w:rFonts w:ascii="Arial" w:hAnsi="Arial" w:cs="Arial"/>
          <w:sz w:val="24"/>
          <w:szCs w:val="24"/>
        </w:rPr>
      </w:pPr>
      <w:r>
        <w:rPr>
          <w:rFonts w:ascii="Arial" w:hAnsi="Arial" w:cs="Arial"/>
          <w:sz w:val="24"/>
          <w:szCs w:val="24"/>
        </w:rPr>
        <w:t xml:space="preserve">The following formula had used to </w:t>
      </w:r>
      <w:r>
        <w:rPr>
          <w:rFonts w:ascii="Arial" w:hAnsi="Arial" w:cs="Arial"/>
          <w:sz w:val="24"/>
          <w:szCs w:val="24"/>
        </w:rPr>
        <w:t>find the</w:t>
      </w:r>
      <w:r>
        <w:rPr>
          <w:rFonts w:ascii="Arial" w:hAnsi="Arial" w:cs="Arial"/>
          <w:sz w:val="24"/>
          <w:szCs w:val="24"/>
        </w:rPr>
        <w:t xml:space="preserve"> distance between t</w:t>
      </w:r>
      <w:r>
        <w:rPr>
          <w:rFonts w:ascii="Arial" w:hAnsi="Arial" w:cs="Arial"/>
          <w:sz w:val="24"/>
          <w:szCs w:val="24"/>
        </w:rPr>
        <w:t>he given point and the drivers.</w:t>
      </w:r>
    </w:p>
    <w:p w:rsidR="00751C86" w:rsidRDefault="00751C86">
      <w:pPr>
        <w:rPr>
          <w:rFonts w:ascii="Arial" w:hAnsi="Arial" w:cs="Arial"/>
          <w:sz w:val="24"/>
          <w:szCs w:val="24"/>
        </w:rPr>
      </w:pPr>
      <w:r>
        <w:rPr>
          <w:noProof/>
        </w:rPr>
        <w:drawing>
          <wp:inline distT="0" distB="0" distL="0" distR="0" wp14:anchorId="29E92AA3" wp14:editId="27AC8E2A">
            <wp:extent cx="594360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02180"/>
                    </a:xfrm>
                    <a:prstGeom prst="rect">
                      <a:avLst/>
                    </a:prstGeom>
                  </pic:spPr>
                </pic:pic>
              </a:graphicData>
            </a:graphic>
          </wp:inline>
        </w:drawing>
      </w:r>
    </w:p>
    <w:p w:rsidR="00751C86" w:rsidRPr="00751C86" w:rsidRDefault="00751C86" w:rsidP="00751C86">
      <w:pPr>
        <w:rPr>
          <w:rFonts w:ascii="Arial" w:hAnsi="Arial" w:cs="Arial"/>
          <w:i/>
          <w:sz w:val="24"/>
          <w:szCs w:val="24"/>
        </w:rPr>
      </w:pPr>
      <w:r w:rsidRPr="00751C86">
        <w:rPr>
          <w:rFonts w:ascii="Arial" w:hAnsi="Arial" w:cs="Arial"/>
          <w:i/>
          <w:sz w:val="24"/>
          <w:szCs w:val="24"/>
        </w:rPr>
        <w:t>Reference:</w:t>
      </w:r>
      <w:r w:rsidRPr="00751C86">
        <w:rPr>
          <w:rFonts w:ascii="Arial" w:hAnsi="Arial" w:cs="Arial"/>
          <w:i/>
          <w:sz w:val="24"/>
          <w:szCs w:val="24"/>
        </w:rPr>
        <w:t xml:space="preserve"> https://www.mathwarehouse.com/algebra/distance_formula/index.php</w:t>
      </w:r>
    </w:p>
    <w:p w:rsidR="00751C86" w:rsidRDefault="00751C86">
      <w:pPr>
        <w:rPr>
          <w:rFonts w:ascii="Arial" w:hAnsi="Arial" w:cs="Arial"/>
          <w:b/>
          <w:sz w:val="24"/>
          <w:szCs w:val="24"/>
        </w:rPr>
      </w:pPr>
    </w:p>
    <w:p w:rsidR="00751C86" w:rsidRPr="00902221" w:rsidRDefault="00751C86">
      <w:pPr>
        <w:rPr>
          <w:rFonts w:ascii="Arial" w:hAnsi="Arial" w:cs="Arial"/>
          <w:b/>
          <w:sz w:val="24"/>
          <w:szCs w:val="24"/>
        </w:rPr>
      </w:pPr>
      <w:proofErr w:type="gramStart"/>
      <w:r w:rsidRPr="00902221">
        <w:rPr>
          <w:rFonts w:ascii="Arial" w:hAnsi="Arial" w:cs="Arial"/>
          <w:b/>
          <w:sz w:val="24"/>
          <w:szCs w:val="24"/>
        </w:rPr>
        <w:t xml:space="preserve">Which had derived into below </w:t>
      </w:r>
      <w:proofErr w:type="spellStart"/>
      <w:r w:rsidRPr="00902221">
        <w:rPr>
          <w:rFonts w:ascii="Arial" w:hAnsi="Arial" w:cs="Arial"/>
          <w:b/>
          <w:sz w:val="24"/>
          <w:szCs w:val="24"/>
        </w:rPr>
        <w:t>sql</w:t>
      </w:r>
      <w:proofErr w:type="spellEnd"/>
      <w:r w:rsidRPr="00902221">
        <w:rPr>
          <w:rFonts w:ascii="Arial" w:hAnsi="Arial" w:cs="Arial"/>
          <w:b/>
          <w:sz w:val="24"/>
          <w:szCs w:val="24"/>
        </w:rPr>
        <w:t>,</w:t>
      </w:r>
      <w:proofErr w:type="gramEnd"/>
    </w:p>
    <w:p w:rsidR="00751C86" w:rsidRDefault="00751C86">
      <w:pPr>
        <w:rPr>
          <w:rFonts w:ascii="Arial" w:hAnsi="Arial" w:cs="Arial"/>
          <w:sz w:val="24"/>
          <w:szCs w:val="24"/>
        </w:rPr>
      </w:pPr>
      <w:r w:rsidRPr="00751C86">
        <w:rPr>
          <w:rFonts w:ascii="Arial" w:hAnsi="Arial" w:cs="Arial"/>
          <w:sz w:val="24"/>
          <w:szCs w:val="24"/>
        </w:rPr>
        <w:t>(</w:t>
      </w:r>
      <w:proofErr w:type="spellStart"/>
      <w:r w:rsidRPr="00751C86">
        <w:rPr>
          <w:rFonts w:ascii="Arial" w:hAnsi="Arial" w:cs="Arial"/>
          <w:sz w:val="24"/>
          <w:szCs w:val="24"/>
        </w:rPr>
        <w:t>sqrt</w:t>
      </w:r>
      <w:proofErr w:type="spellEnd"/>
      <w:r w:rsidRPr="00751C86">
        <w:rPr>
          <w:rFonts w:ascii="Arial" w:hAnsi="Arial" w:cs="Arial"/>
          <w:sz w:val="24"/>
          <w:szCs w:val="24"/>
        </w:rPr>
        <w:t>(power(abs(abs(</w:t>
      </w:r>
      <w:proofErr w:type="spellStart"/>
      <w:r w:rsidRPr="00751C86">
        <w:rPr>
          <w:rFonts w:ascii="Arial" w:hAnsi="Arial" w:cs="Arial"/>
          <w:sz w:val="24"/>
          <w:szCs w:val="24"/>
        </w:rPr>
        <w:t>location_x</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source_location_x</w:t>
      </w:r>
      <w:proofErr w:type="spellEnd"/>
      <w:r w:rsidRPr="00751C86">
        <w:rPr>
          <w:rFonts w:ascii="Arial" w:hAnsi="Arial" w:cs="Arial"/>
          <w:sz w:val="24"/>
          <w:szCs w:val="24"/>
        </w:rPr>
        <w:t>),2) + power(abs(abs(</w:t>
      </w:r>
      <w:proofErr w:type="spellStart"/>
      <w:r w:rsidRPr="00751C86">
        <w:rPr>
          <w:rFonts w:ascii="Arial" w:hAnsi="Arial" w:cs="Arial"/>
          <w:sz w:val="24"/>
          <w:szCs w:val="24"/>
        </w:rPr>
        <w:t>location_y</w:t>
      </w:r>
      <w:proofErr w:type="spellEnd"/>
      <w:r w:rsidRPr="00751C86">
        <w:rPr>
          <w:rFonts w:ascii="Arial" w:hAnsi="Arial" w:cs="Arial"/>
          <w:sz w:val="24"/>
          <w:szCs w:val="24"/>
        </w:rPr>
        <w:t xml:space="preserve">) - </w:t>
      </w:r>
      <w:proofErr w:type="spellStart"/>
      <w:r w:rsidRPr="00751C86">
        <w:rPr>
          <w:rFonts w:ascii="Arial" w:hAnsi="Arial" w:cs="Arial"/>
          <w:sz w:val="24"/>
          <w:szCs w:val="24"/>
        </w:rPr>
        <w:t>source_location_y</w:t>
      </w:r>
      <w:proofErr w:type="spellEnd"/>
      <w:r w:rsidRPr="00751C86">
        <w:rPr>
          <w:rFonts w:ascii="Arial" w:hAnsi="Arial" w:cs="Arial"/>
          <w:sz w:val="24"/>
          <w:szCs w:val="24"/>
        </w:rPr>
        <w:t xml:space="preserve">),2)) * </w:t>
      </w:r>
      <w:proofErr w:type="spellStart"/>
      <w:r w:rsidRPr="00751C86">
        <w:rPr>
          <w:rFonts w:ascii="Arial" w:hAnsi="Arial" w:cs="Arial"/>
          <w:sz w:val="24"/>
          <w:szCs w:val="24"/>
        </w:rPr>
        <w:t>kmInDecimalDegree</w:t>
      </w:r>
      <w:proofErr w:type="spellEnd"/>
      <w:r w:rsidRPr="00751C86">
        <w:rPr>
          <w:rFonts w:ascii="Arial" w:hAnsi="Arial" w:cs="Arial"/>
          <w:sz w:val="24"/>
          <w:szCs w:val="24"/>
        </w:rPr>
        <w:t>)</w:t>
      </w:r>
      <w:r>
        <w:rPr>
          <w:rFonts w:ascii="Arial" w:hAnsi="Arial" w:cs="Arial"/>
          <w:sz w:val="24"/>
          <w:szCs w:val="24"/>
        </w:rPr>
        <w:t xml:space="preserve"> </w:t>
      </w:r>
      <w:r w:rsidRPr="00751C86">
        <w:rPr>
          <w:rFonts w:ascii="Arial" w:hAnsi="Arial" w:cs="Arial"/>
          <w:sz w:val="24"/>
          <w:szCs w:val="24"/>
        </w:rPr>
        <w:t xml:space="preserve">&lt; </w:t>
      </w:r>
      <w:proofErr w:type="gramStart"/>
      <w:r w:rsidRPr="00751C86">
        <w:rPr>
          <w:rFonts w:ascii="Arial" w:hAnsi="Arial" w:cs="Arial"/>
          <w:sz w:val="24"/>
          <w:szCs w:val="24"/>
        </w:rPr>
        <w:t>distance</w:t>
      </w:r>
      <w:proofErr w:type="gramEnd"/>
    </w:p>
    <w:p w:rsidR="00751C86" w:rsidRDefault="00751C86">
      <w:pPr>
        <w:rPr>
          <w:rFonts w:ascii="Arial" w:hAnsi="Arial" w:cs="Arial"/>
          <w:sz w:val="24"/>
          <w:szCs w:val="24"/>
        </w:rPr>
      </w:pPr>
      <w:r>
        <w:rPr>
          <w:rFonts w:ascii="Arial" w:hAnsi="Arial" w:cs="Arial"/>
          <w:sz w:val="24"/>
          <w:szCs w:val="24"/>
        </w:rPr>
        <w:t xml:space="preserve">Another technic was used to eliminate the drivers that out of the search radius which allows to increase the efficiencies of the queries.  This technic is required is because to find out </w:t>
      </w:r>
      <w:r w:rsidR="00902221">
        <w:rPr>
          <w:rFonts w:ascii="Arial" w:hAnsi="Arial" w:cs="Arial"/>
          <w:sz w:val="24"/>
          <w:szCs w:val="24"/>
        </w:rPr>
        <w:t xml:space="preserve">the distance of </w:t>
      </w:r>
      <w:r>
        <w:rPr>
          <w:rFonts w:ascii="Arial" w:hAnsi="Arial" w:cs="Arial"/>
          <w:sz w:val="24"/>
          <w:szCs w:val="24"/>
        </w:rPr>
        <w:t xml:space="preserve">all drivers in the database would be a heavy processing, thus, </w:t>
      </w:r>
      <w:r w:rsidR="00902221">
        <w:rPr>
          <w:rFonts w:ascii="Arial" w:hAnsi="Arial" w:cs="Arial"/>
          <w:sz w:val="24"/>
          <w:szCs w:val="24"/>
        </w:rPr>
        <w:t xml:space="preserve">only the drivers that fall into the blue color square will be calculated. The drivers that fall into green color area will not be </w:t>
      </w:r>
      <w:proofErr w:type="gramStart"/>
      <w:r w:rsidR="00902221">
        <w:rPr>
          <w:rFonts w:ascii="Arial" w:hAnsi="Arial" w:cs="Arial"/>
          <w:sz w:val="24"/>
          <w:szCs w:val="24"/>
        </w:rPr>
        <w:t>take</w:t>
      </w:r>
      <w:proofErr w:type="gramEnd"/>
      <w:r w:rsidR="00902221">
        <w:rPr>
          <w:rFonts w:ascii="Arial" w:hAnsi="Arial" w:cs="Arial"/>
          <w:sz w:val="24"/>
          <w:szCs w:val="24"/>
        </w:rPr>
        <w:t xml:space="preserve"> into account.</w:t>
      </w:r>
    </w:p>
    <w:p w:rsidR="00902221" w:rsidRPr="00902221" w:rsidRDefault="00902221">
      <w:pPr>
        <w:rPr>
          <w:rFonts w:ascii="Arial" w:hAnsi="Arial" w:cs="Arial"/>
          <w:b/>
          <w:sz w:val="24"/>
          <w:szCs w:val="24"/>
        </w:rPr>
      </w:pPr>
      <w:r w:rsidRPr="00902221">
        <w:rPr>
          <w:rFonts w:ascii="Arial" w:hAnsi="Arial" w:cs="Arial"/>
          <w:b/>
          <w:sz w:val="24"/>
          <w:szCs w:val="24"/>
        </w:rPr>
        <w:t xml:space="preserve">The technic in </w:t>
      </w:r>
      <w:proofErr w:type="spellStart"/>
      <w:r w:rsidRPr="00902221">
        <w:rPr>
          <w:rFonts w:ascii="Arial" w:hAnsi="Arial" w:cs="Arial"/>
          <w:b/>
          <w:sz w:val="24"/>
          <w:szCs w:val="24"/>
        </w:rPr>
        <w:t>sql</w:t>
      </w:r>
      <w:proofErr w:type="spellEnd"/>
      <w:r w:rsidRPr="00902221">
        <w:rPr>
          <w:rFonts w:ascii="Arial" w:hAnsi="Arial" w:cs="Arial"/>
          <w:b/>
          <w:sz w:val="24"/>
          <w:szCs w:val="24"/>
        </w:rPr>
        <w:t xml:space="preserve"> as below,</w:t>
      </w:r>
    </w:p>
    <w:p w:rsidR="00902221" w:rsidRPr="00902221" w:rsidRDefault="00902221" w:rsidP="00902221">
      <w:pPr>
        <w:rPr>
          <w:rFonts w:ascii="Arial" w:hAnsi="Arial" w:cs="Arial"/>
          <w:sz w:val="24"/>
          <w:szCs w:val="24"/>
        </w:rPr>
      </w:pPr>
      <w:proofErr w:type="spellStart"/>
      <w:r w:rsidRPr="00902221">
        <w:rPr>
          <w:rFonts w:ascii="Arial" w:hAnsi="Arial" w:cs="Arial"/>
          <w:sz w:val="24"/>
          <w:szCs w:val="24"/>
        </w:rPr>
        <w:lastRenderedPageBreak/>
        <w:t>location_x</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location_x</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source_location_x</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902221" w:rsidRDefault="00902221" w:rsidP="00902221">
      <w:pP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&gt;=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 xml:space="preserve">)) and </w:t>
      </w:r>
      <w:proofErr w:type="spellStart"/>
      <w:r w:rsidRPr="00902221">
        <w:rPr>
          <w:rFonts w:ascii="Arial" w:hAnsi="Arial" w:cs="Arial"/>
          <w:sz w:val="24"/>
          <w:szCs w:val="24"/>
        </w:rPr>
        <w:t>location_y</w:t>
      </w:r>
      <w:proofErr w:type="spellEnd"/>
      <w:r w:rsidRPr="00902221">
        <w:rPr>
          <w:rFonts w:ascii="Arial" w:hAnsi="Arial" w:cs="Arial"/>
          <w:sz w:val="24"/>
          <w:szCs w:val="24"/>
        </w:rPr>
        <w:t xml:space="preserve"> &lt;= (</w:t>
      </w:r>
      <w:proofErr w:type="spellStart"/>
      <w:r w:rsidRPr="00902221">
        <w:rPr>
          <w:rFonts w:ascii="Arial" w:hAnsi="Arial" w:cs="Arial"/>
          <w:sz w:val="24"/>
          <w:szCs w:val="24"/>
        </w:rPr>
        <w:t>source_location_y</w:t>
      </w:r>
      <w:proofErr w:type="spellEnd"/>
      <w:r w:rsidRPr="00902221">
        <w:rPr>
          <w:rFonts w:ascii="Arial" w:hAnsi="Arial" w:cs="Arial"/>
          <w:sz w:val="24"/>
          <w:szCs w:val="24"/>
        </w:rPr>
        <w:t xml:space="preserve"> + (distance * </w:t>
      </w:r>
      <w:proofErr w:type="spellStart"/>
      <w:r w:rsidRPr="00902221">
        <w:rPr>
          <w:rFonts w:ascii="Arial" w:hAnsi="Arial" w:cs="Arial"/>
          <w:sz w:val="24"/>
          <w:szCs w:val="24"/>
        </w:rPr>
        <w:t>kmInDecimalDegree</w:t>
      </w:r>
      <w:proofErr w:type="spellEnd"/>
      <w:r w:rsidRPr="00902221">
        <w:rPr>
          <w:rFonts w:ascii="Arial" w:hAnsi="Arial" w:cs="Arial"/>
          <w:sz w:val="24"/>
          <w:szCs w:val="24"/>
        </w:rPr>
        <w:t>))</w:t>
      </w:r>
    </w:p>
    <w:p w:rsidR="00751C86" w:rsidRPr="00751C86" w:rsidRDefault="00751C86" w:rsidP="00751C86">
      <w:pPr>
        <w:rPr>
          <w:rFonts w:ascii="Arial" w:hAnsi="Arial" w:cs="Arial"/>
          <w:sz w:val="24"/>
          <w:szCs w:val="24"/>
        </w:rPr>
      </w:pP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r w:rsidRPr="00751C86">
        <w:rPr>
          <w:rFonts w:ascii="Arial" w:hAnsi="Arial" w:cs="Arial"/>
          <w:sz w:val="24"/>
          <w:szCs w:val="24"/>
        </w:rPr>
        <w:tab/>
      </w:r>
    </w:p>
    <w:p w:rsidR="00751C86" w:rsidRDefault="00751C86" w:rsidP="00751C86">
      <w:pPr>
        <w:rPr>
          <w:rFonts w:ascii="Arial" w:hAnsi="Arial" w:cs="Arial"/>
          <w:sz w:val="24"/>
          <w:szCs w:val="24"/>
        </w:rPr>
      </w:pPr>
      <w:r w:rsidRPr="00751C86">
        <w:rPr>
          <w:rFonts w:ascii="Arial" w:hAnsi="Arial" w:cs="Arial"/>
          <w:sz w:val="24"/>
          <w:szCs w:val="24"/>
        </w:rPr>
        <w:tab/>
      </w:r>
    </w:p>
    <w:p w:rsidR="00751C86" w:rsidRDefault="00902221">
      <w:pPr>
        <w:rPr>
          <w:rFonts w:ascii="Arial" w:hAnsi="Arial" w:cs="Arial"/>
          <w:sz w:val="24"/>
          <w:szCs w:val="24"/>
        </w:rPr>
      </w:pPr>
      <w:r>
        <w:rPr>
          <w:noProof/>
        </w:rPr>
        <mc:AlternateContent>
          <mc:Choice Requires="wpg">
            <w:drawing>
              <wp:anchor distT="0" distB="0" distL="114300" distR="114300" simplePos="0" relativeHeight="251659264" behindDoc="0" locked="0" layoutInCell="1" allowOverlap="1" wp14:anchorId="70B96F14" wp14:editId="14E74B6D">
                <wp:simplePos x="0" y="0"/>
                <wp:positionH relativeFrom="column">
                  <wp:posOffset>0</wp:posOffset>
                </wp:positionH>
                <wp:positionV relativeFrom="paragraph">
                  <wp:posOffset>276225</wp:posOffset>
                </wp:positionV>
                <wp:extent cx="4591050" cy="2428875"/>
                <wp:effectExtent l="57150" t="38100" r="76200" b="104775"/>
                <wp:wrapNone/>
                <wp:docPr id="9" name="Group 9"/>
                <wp:cNvGraphicFramePr/>
                <a:graphic xmlns:a="http://schemas.openxmlformats.org/drawingml/2006/main">
                  <a:graphicData uri="http://schemas.microsoft.com/office/word/2010/wordprocessingGroup">
                    <wpg:wgp>
                      <wpg:cNvGrpSpPr/>
                      <wpg:grpSpPr>
                        <a:xfrm>
                          <a:off x="0" y="0"/>
                          <a:ext cx="4591050" cy="2428875"/>
                          <a:chOff x="0" y="0"/>
                          <a:chExt cx="4591050" cy="2428875"/>
                        </a:xfrm>
                      </wpg:grpSpPr>
                      <wps:wsp>
                        <wps:cNvPr id="8" name="Rectangle 8"/>
                        <wps:cNvSpPr/>
                        <wps:spPr>
                          <a:xfrm>
                            <a:off x="0" y="0"/>
                            <a:ext cx="4591050" cy="242887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1285875" y="390525"/>
                            <a:ext cx="1924050" cy="1581150"/>
                            <a:chOff x="0" y="0"/>
                            <a:chExt cx="1924050" cy="1581150"/>
                          </a:xfrm>
                        </wpg:grpSpPr>
                        <wps:wsp>
                          <wps:cNvPr id="6" name="Rectangle 6"/>
                          <wps:cNvSpPr/>
                          <wps:spPr>
                            <a:xfrm>
                              <a:off x="0" y="0"/>
                              <a:ext cx="1924050" cy="158115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1924050" cy="15811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02221" w:rsidRPr="00751C86" w:rsidRDefault="00902221" w:rsidP="00902221">
                                <w:pPr>
                                  <w:jc w:val="center"/>
                                  <w:rPr>
                                    <w:color w:val="000000" w:themeColor="text1"/>
                                  </w:rPr>
                                </w:pPr>
                                <w:r>
                                  <w:rPr>
                                    <w:color w:val="000000" w:themeColor="text1"/>
                                  </w:rPr>
                                  <w:t>Driver within the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 o:spid="_x0000_s1026" style="position:absolute;margin-left:0;margin-top:21.75pt;width:361.5pt;height:191.25pt;z-index:251659264" coordsize="45910,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">
                <v:rect id="Rectangle 8" o:spid="_x0000_s1027" style="position:absolute;width:45910;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jlusAA&#10;AADaAAAADwAAAGRycy9kb3ducmV2LnhtbERPy4rCMBTdD/gP4QruxtRZ+KhG0TJCFyP4RJeX5toW&#10;m5vSZLT+vVkILg/nPVu0phJ3alxpWcGgH4EgzqwuOVdwPKy/xyCcR9ZYWSYFT3KwmHe+Zhhr++Ad&#10;3fc+FyGEXYwKCu/rWEqXFWTQ9W1NHLirbQz6AJtc6gYfIdxU8ieKhtJgyaGhwJqSgrLb/t8oSM7p&#10;INlu1ttzehn9mROt6t/JTqlet11OQXhq/Uf8dqdaQdgaroQb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jlusAAAADa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rect>
                <v:group id="Group 7" o:spid="_x0000_s1028" style="position:absolute;left:12858;top:3905;width:19241;height:15811" coordsize="19240,15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6" o:spid="_x0000_s1029"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oval id="Oval 5" o:spid="_x0000_s1030" style="position:absolute;width:19240;height:1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wJVcQA&#10;AADaAAAADwAAAGRycy9kb3ducmV2LnhtbESPQWvCQBSE70L/w/IKXkQ3lbaUmI1IQY3FS63g9ZF9&#10;JsHs27C7xvjvu4WCx2FmvmGy5WBa0ZPzjWUFL7MEBHFpdcOVguPPevoBwgdkja1lUnAnD8v8aZRh&#10;qu2Nv6k/hEpECPsUFdQhdKmUvqzJoJ/Zjjh6Z+sMhihdJbXDW4SbVs6T5F0abDgu1NjRZ03l5XA1&#10;CnY7Xl36r9Nkeyom/bzYW7epXpUaPw+rBYhAQ3iE/9uFVvAG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cCVXEAAAA2gAAAA8AAAAAAAAAAAAAAAAAmAIAAGRycy9k&#10;b3ducmV2LnhtbFBLBQYAAAAABAAEAPUAAACJAwAAAAA=&#10;" fillcolor="yellow" strokecolor="#243f60 [1604]" strokeweight="2pt">
                    <v:textbox>
                      <w:txbxContent>
                        <w:p w:rsidR="00902221" w:rsidRPr="00751C86" w:rsidRDefault="00902221" w:rsidP="00902221">
                          <w:pPr>
                            <w:jc w:val="center"/>
                            <w:rPr>
                              <w:color w:val="000000" w:themeColor="text1"/>
                            </w:rPr>
                          </w:pPr>
                          <w:r>
                            <w:rPr>
                              <w:color w:val="000000" w:themeColor="text1"/>
                            </w:rPr>
                            <w:t>Driver within the distance</w:t>
                          </w:r>
                        </w:p>
                      </w:txbxContent>
                    </v:textbox>
                  </v:oval>
                </v:group>
              </v:group>
            </w:pict>
          </mc:Fallback>
        </mc:AlternateContent>
      </w: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902221" w:rsidRDefault="00902221">
      <w:pPr>
        <w:rPr>
          <w:rFonts w:ascii="Arial" w:hAnsi="Arial" w:cs="Arial"/>
          <w:b/>
          <w:sz w:val="24"/>
          <w:szCs w:val="24"/>
        </w:rPr>
      </w:pPr>
    </w:p>
    <w:p w:rsidR="00EE789C" w:rsidRPr="00EE789C" w:rsidRDefault="00902221">
      <w:pPr>
        <w:rPr>
          <w:rFonts w:ascii="Arial" w:hAnsi="Arial" w:cs="Arial"/>
          <w:b/>
          <w:sz w:val="24"/>
          <w:szCs w:val="24"/>
        </w:rPr>
      </w:pPr>
      <w:r>
        <w:rPr>
          <w:rFonts w:ascii="Arial" w:hAnsi="Arial" w:cs="Arial"/>
          <w:b/>
          <w:sz w:val="24"/>
          <w:szCs w:val="24"/>
        </w:rPr>
        <w:t xml:space="preserve">The full </w:t>
      </w:r>
      <w:proofErr w:type="spellStart"/>
      <w:r w:rsidR="00EE789C" w:rsidRPr="00EE789C">
        <w:rPr>
          <w:rFonts w:ascii="Arial" w:hAnsi="Arial" w:cs="Arial"/>
          <w:b/>
          <w:sz w:val="24"/>
          <w:szCs w:val="24"/>
        </w:rPr>
        <w:t>Sql</w:t>
      </w:r>
      <w:proofErr w:type="spellEnd"/>
    </w:p>
    <w:p w:rsidR="00751C86" w:rsidRPr="00751C86" w:rsidRDefault="00751C86">
      <w:pPr>
        <w:rPr>
          <w:noProof/>
        </w:rPr>
      </w:pPr>
      <w:r>
        <w:rPr>
          <w:noProof/>
        </w:rPr>
        <w:drawing>
          <wp:inline distT="0" distB="0" distL="0" distR="0" wp14:anchorId="44B48E14" wp14:editId="5DBB5F85">
            <wp:extent cx="5943600" cy="730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730885"/>
                    </a:xfrm>
                    <a:prstGeom prst="rect">
                      <a:avLst/>
                    </a:prstGeom>
                  </pic:spPr>
                </pic:pic>
              </a:graphicData>
            </a:graphic>
          </wp:inline>
        </w:drawing>
      </w:r>
    </w:p>
    <w:sectPr w:rsidR="00751C86" w:rsidRPr="0075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A1"/>
    <w:rsid w:val="00055554"/>
    <w:rsid w:val="00507EA1"/>
    <w:rsid w:val="0066717B"/>
    <w:rsid w:val="006D6D1A"/>
    <w:rsid w:val="00751C86"/>
    <w:rsid w:val="00902221"/>
    <w:rsid w:val="00EE7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7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71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Tiong Yap</dc:creator>
  <cp:lastModifiedBy>Tiong Yap</cp:lastModifiedBy>
  <cp:revision>2</cp:revision>
  <dcterms:created xsi:type="dcterms:W3CDTF">2018-11-17T14:39:00Z</dcterms:created>
  <dcterms:modified xsi:type="dcterms:W3CDTF">2018-11-17T15:50:00Z</dcterms:modified>
</cp:coreProperties>
</file>