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8nuc9me9vmdl" w:id="0"/>
      <w:bookmarkEnd w:id="0"/>
      <w:r w:rsidDel="00000000" w:rsidR="00000000" w:rsidRPr="00000000">
        <w:rPr>
          <w:rtl w:val="0"/>
        </w:rPr>
        <w:t xml:space="preserve">Lightning Warning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does web scraping which extracts the data from the web pages. The data consist of 3 types of lightning warning information; cloud to cloud, cloud to ground and thunderstorm. The program allows the user to change the time interval to perform each scan to extract the data. The program also allows the user to manage boundaries/zone to trap the alert.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Programming language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Installation</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Download </w:t>
      </w:r>
      <w:hyperlink r:id="rId5">
        <w:r w:rsidDel="00000000" w:rsidR="00000000" w:rsidRPr="00000000">
          <w:rPr>
            <w:color w:val="1155cc"/>
            <w:u w:val="single"/>
            <w:rtl w:val="0"/>
          </w:rPr>
          <w:t xml:space="preserve">python27</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path to the environment variable in Windows should look like (left to right): </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Right click computer properties ⇒ advance system settings ⇒ environment variable ⇒ under system variable, look for path and click edit</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6786563" cy="3076575"/>
                <wp:effectExtent b="0" l="0" r="0" t="0"/>
                <wp:docPr id="1" name=""/>
                <a:graphic>
                  <a:graphicData uri="http://schemas.microsoft.com/office/word/2010/wordprocessingGroup">
                    <wpg:wgp>
                      <wpg:cNvGrpSpPr/>
                      <wpg:grpSpPr>
                        <a:xfrm>
                          <a:off x="0" y="514350"/>
                          <a:ext cx="6786563" cy="3076575"/>
                          <a:chOff x="0" y="514350"/>
                          <a:chExt cx="9753599" cy="5027505"/>
                        </a:xfrm>
                      </wpg:grpSpPr>
                      <pic:pic>
                        <pic:nvPicPr>
                          <pic:cNvPr id="1" name="Shape 1"/>
                          <pic:cNvPicPr preferRelativeResize="0"/>
                        </pic:nvPicPr>
                        <pic:blipFill/>
                        <pic:spPr>
                          <a:xfrm>
                            <a:off x="0" y="514350"/>
                            <a:ext cx="9753599" cy="5027505"/>
                          </a:xfrm>
                          <a:prstGeom prst="rect">
                            <a:avLst/>
                          </a:prstGeom>
                          <a:noFill/>
                          <a:ln>
                            <a:noFill/>
                          </a:ln>
                        </pic:spPr>
                      </pic:pic>
                      <wps:wsp>
                        <wps:cNvSpPr/>
                        <wps:cNvPr id="2" name="Shape 2"/>
                        <wps:spPr>
                          <a:xfrm>
                            <a:off x="38100" y="1619250"/>
                            <a:ext cx="942900" cy="1428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6524625" y="2971800"/>
                            <a:ext cx="676200" cy="218999"/>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7810500" y="2695575"/>
                            <a:ext cx="1704900" cy="85799"/>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8763000" y="2918600"/>
                            <a:ext cx="399900" cy="218999"/>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7715250" y="4343400"/>
                            <a:ext cx="1152600" cy="1428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6786563" cy="3076575"/>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6786563" cy="3076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highlight w:val="yellow"/>
          <w:rtl w:val="0"/>
        </w:rPr>
        <w:t xml:space="preserve">xxxxxxx; C:\Python27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Install google chrome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Install </w:t>
      </w:r>
      <w:hyperlink r:id="rId7">
        <w:r w:rsidDel="00000000" w:rsidR="00000000" w:rsidRPr="00000000">
          <w:rPr>
            <w:color w:val="1155cc"/>
            <w:u w:val="single"/>
            <w:rtl w:val="0"/>
          </w:rPr>
          <w:t xml:space="preserve">chromedriver</w:t>
        </w:r>
      </w:hyperlink>
      <w:r w:rsidDel="00000000" w:rsidR="00000000" w:rsidRPr="00000000">
        <w:rPr>
          <w:rtl w:val="0"/>
        </w:rPr>
        <w:t xml:space="preserve"> and unzip the file to C:\Python27\Scripts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Run install.bat to install the packages needed for the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the program is ready to run, double click Lightning Warning System.py to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Managing Boundary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 the boundaries will be saved in zone.pickle 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 is a square boundary that requires latitude and longitude coordinates from all 4 corners.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program will do a comparison whether the lightning alert is within the zones. (line 159)</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may add or delete zones.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How to interrupt the program to stop</w:t>
      </w:r>
    </w:p>
    <w:p w:rsidR="00000000" w:rsidDel="00000000" w:rsidP="00000000" w:rsidRDefault="00000000" w:rsidRPr="00000000">
      <w:pPr>
        <w:contextualSpacing w:val="0"/>
      </w:pPr>
      <w:r w:rsidDel="00000000" w:rsidR="00000000" w:rsidRPr="00000000">
        <w:rPr>
          <w:rtl w:val="0"/>
        </w:rPr>
        <w:t xml:space="preserve">Press Ctrl + C</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python.org/ftp/python/2.7.10/python-2.7.10.msi" TargetMode="External"/><Relationship Id="rId6" Type="http://schemas.openxmlformats.org/officeDocument/2006/relationships/image" Target="media/image01.png"/><Relationship Id="rId7" Type="http://schemas.openxmlformats.org/officeDocument/2006/relationships/hyperlink" Target="http://chromedriver.storage.googleapis.com/2.9/chromedriver_win32.zip" TargetMode="External"/></Relationships>
</file>