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CAE" w:rsidRDefault="00121CAE" w:rsidP="000953CA">
      <w:pPr>
        <w:jc w:val="center"/>
      </w:pPr>
      <w:r w:rsidRPr="00121CAE">
        <w:rPr>
          <w:b/>
          <w:bCs/>
        </w:rPr>
        <w:t>Отчет</w:t>
      </w:r>
    </w:p>
    <w:p w:rsidR="00121CAE" w:rsidRDefault="00121CAE" w:rsidP="000953CA">
      <w:pPr>
        <w:jc w:val="center"/>
      </w:pPr>
    </w:p>
    <w:p w:rsidR="00121CAE" w:rsidRPr="00121CAE" w:rsidRDefault="00121CAE" w:rsidP="00121CAE">
      <w:r w:rsidRPr="00121CAE">
        <w:t xml:space="preserve">Первый триггер с именем </w:t>
      </w:r>
      <w:proofErr w:type="spellStart"/>
      <w:r w:rsidRPr="00121CAE">
        <w:t>trg_ingredient_weight_check</w:t>
      </w:r>
      <w:proofErr w:type="spellEnd"/>
      <w:r w:rsidR="00180713">
        <w:t xml:space="preserve"> (См. Рисунок 1)</w:t>
      </w:r>
      <w:r w:rsidRPr="00121CAE">
        <w:t xml:space="preserve"> срабатывает перед вставкой новой записи в таблицу </w:t>
      </w:r>
      <w:proofErr w:type="spellStart"/>
      <w:r w:rsidRPr="00121CAE">
        <w:t>ingredients</w:t>
      </w:r>
      <w:proofErr w:type="spellEnd"/>
      <w:r w:rsidRPr="00121CAE">
        <w:t>. Его назначение — предотвратить добавление ингредиента с неположительным весом, то есть весом меньше или равным нулю. В теле триггера проверяется значение нового поля weight с помощью ключевого слова NEW.</w:t>
      </w:r>
    </w:p>
    <w:p w:rsidR="000953CA" w:rsidRDefault="000953CA" w:rsidP="000953CA">
      <w:pPr>
        <w:jc w:val="center"/>
      </w:pPr>
      <w:r w:rsidRPr="000953CA">
        <w:drawing>
          <wp:inline distT="0" distB="0" distL="0" distR="0" wp14:anchorId="6EF8C519" wp14:editId="31567D56">
            <wp:extent cx="2855344" cy="1500886"/>
            <wp:effectExtent l="0" t="0" r="254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3861" cy="150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13" w:rsidRDefault="00180713" w:rsidP="000953CA">
      <w:pPr>
        <w:jc w:val="center"/>
        <w:rPr>
          <w:lang w:val="en-US"/>
        </w:rPr>
      </w:pPr>
      <w:r>
        <w:t>Рисунок</w:t>
      </w:r>
      <w:r w:rsidRPr="00180713">
        <w:rPr>
          <w:lang w:val="en-US"/>
        </w:rPr>
        <w:t xml:space="preserve"> 1 – </w:t>
      </w:r>
      <w:r>
        <w:t>Триггер</w:t>
      </w:r>
      <w:r w:rsidRPr="00180713">
        <w:rPr>
          <w:lang w:val="en-US"/>
        </w:rPr>
        <w:t xml:space="preserve"> </w:t>
      </w:r>
      <w:proofErr w:type="spellStart"/>
      <w:r w:rsidRPr="00180713">
        <w:rPr>
          <w:lang w:val="en-US"/>
        </w:rPr>
        <w:t>trg_ingredient_weight_check</w:t>
      </w:r>
      <w:proofErr w:type="spellEnd"/>
    </w:p>
    <w:p w:rsidR="00180713" w:rsidRDefault="00180713" w:rsidP="00180713">
      <w:r w:rsidRPr="00180713">
        <w:t xml:space="preserve">Если условие </w:t>
      </w:r>
      <w:r w:rsidRPr="00180713">
        <w:rPr>
          <w:lang w:val="en-US"/>
        </w:rPr>
        <w:t>NEW</w:t>
      </w:r>
      <w:r w:rsidRPr="00180713">
        <w:t>.</w:t>
      </w:r>
      <w:r w:rsidRPr="00180713">
        <w:rPr>
          <w:lang w:val="en-US"/>
        </w:rPr>
        <w:t>weight</w:t>
      </w:r>
      <w:r w:rsidRPr="00180713">
        <w:t xml:space="preserve"> &lt;= 0 истинно, то с помощью функции </w:t>
      </w:r>
      <w:r w:rsidRPr="00180713">
        <w:rPr>
          <w:lang w:val="en-US"/>
        </w:rPr>
        <w:t>RAISE</w:t>
      </w:r>
      <w:r w:rsidRPr="00180713">
        <w:t>(</w:t>
      </w:r>
      <w:r w:rsidRPr="00180713">
        <w:rPr>
          <w:lang w:val="en-US"/>
        </w:rPr>
        <w:t>ABORT</w:t>
      </w:r>
      <w:r w:rsidRPr="00180713">
        <w:t>) генерируется ошибка с текстом «</w:t>
      </w:r>
      <w:r w:rsidRPr="00180713">
        <w:rPr>
          <w:lang w:val="en-US"/>
        </w:rPr>
        <w:t>Weight</w:t>
      </w:r>
      <w:r w:rsidRPr="00180713">
        <w:t xml:space="preserve"> </w:t>
      </w:r>
      <w:r w:rsidRPr="00180713">
        <w:rPr>
          <w:lang w:val="en-US"/>
        </w:rPr>
        <w:t>must</w:t>
      </w:r>
      <w:r w:rsidRPr="00180713">
        <w:t xml:space="preserve"> </w:t>
      </w:r>
      <w:r w:rsidRPr="00180713">
        <w:rPr>
          <w:lang w:val="en-US"/>
        </w:rPr>
        <w:t>be</w:t>
      </w:r>
      <w:r w:rsidRPr="00180713">
        <w:t xml:space="preserve"> </w:t>
      </w:r>
      <w:r w:rsidRPr="00180713">
        <w:rPr>
          <w:lang w:val="en-US"/>
        </w:rPr>
        <w:t>positive</w:t>
      </w:r>
      <w:r w:rsidRPr="00180713">
        <w:t>»</w:t>
      </w:r>
      <w:r>
        <w:t xml:space="preserve"> (См. Рисунок 2)</w:t>
      </w:r>
      <w:r w:rsidRPr="00180713">
        <w:t>, и операция вставки отменяется. Таким образом, триггер гарантирует, что в базе данных не появятся ингредиенты с некорректным весом.</w:t>
      </w:r>
    </w:p>
    <w:p w:rsidR="00180713" w:rsidRDefault="00180713" w:rsidP="00180713">
      <w:pPr>
        <w:jc w:val="center"/>
      </w:pPr>
      <w:r w:rsidRPr="000953CA">
        <w:drawing>
          <wp:inline distT="0" distB="0" distL="0" distR="0" wp14:anchorId="753631CF" wp14:editId="3B21C06B">
            <wp:extent cx="4321834" cy="820104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1583"/>
                    <a:stretch/>
                  </pic:blipFill>
                  <pic:spPr bwMode="auto">
                    <a:xfrm>
                      <a:off x="0" y="0"/>
                      <a:ext cx="4462784" cy="84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0713" w:rsidRPr="00180713" w:rsidRDefault="00180713" w:rsidP="00180713">
      <w:pPr>
        <w:jc w:val="center"/>
        <w:rPr>
          <w:lang w:val="en-US"/>
        </w:rPr>
      </w:pPr>
      <w:r>
        <w:t>Рисунок</w:t>
      </w:r>
      <w:r w:rsidRPr="00180713">
        <w:rPr>
          <w:lang w:val="en-US"/>
        </w:rPr>
        <w:t xml:space="preserve"> 2 – </w:t>
      </w:r>
      <w:r>
        <w:t>Ошибка</w:t>
      </w:r>
      <w:r w:rsidRPr="00180713">
        <w:rPr>
          <w:lang w:val="en-US"/>
        </w:rPr>
        <w:t xml:space="preserve"> </w:t>
      </w:r>
      <w:r w:rsidRPr="00180713">
        <w:rPr>
          <w:lang w:val="en-US"/>
        </w:rPr>
        <w:t>Weight must be positive</w:t>
      </w:r>
    </w:p>
    <w:p w:rsidR="00180713" w:rsidRPr="00180713" w:rsidRDefault="00180713" w:rsidP="00180713">
      <w:r w:rsidRPr="00180713">
        <w:t>Второй</w:t>
      </w:r>
      <w:r w:rsidRPr="00180713">
        <w:rPr>
          <w:lang w:val="en-US"/>
        </w:rPr>
        <w:t xml:space="preserve"> </w:t>
      </w:r>
      <w:r w:rsidRPr="00180713">
        <w:t>триггер</w:t>
      </w:r>
      <w:r w:rsidRPr="00180713">
        <w:rPr>
          <w:lang w:val="en-US"/>
        </w:rPr>
        <w:t xml:space="preserve"> </w:t>
      </w:r>
      <w:proofErr w:type="spellStart"/>
      <w:r w:rsidRPr="00180713">
        <w:rPr>
          <w:lang w:val="en-US"/>
        </w:rPr>
        <w:t>trg_prevent_author_delete</w:t>
      </w:r>
      <w:proofErr w:type="spellEnd"/>
      <w:r w:rsidRPr="00180713">
        <w:rPr>
          <w:lang w:val="en-US"/>
        </w:rPr>
        <w:t xml:space="preserve"> </w:t>
      </w:r>
      <w:r w:rsidRPr="00180713">
        <w:rPr>
          <w:lang w:val="en-US"/>
        </w:rPr>
        <w:t>(</w:t>
      </w:r>
      <w:r>
        <w:t>См</w:t>
      </w:r>
      <w:r w:rsidRPr="00180713">
        <w:rPr>
          <w:lang w:val="en-US"/>
        </w:rPr>
        <w:t xml:space="preserve">. </w:t>
      </w:r>
      <w:r>
        <w:t xml:space="preserve">Рисунок </w:t>
      </w:r>
      <w:r>
        <w:t>3</w:t>
      </w:r>
      <w:r>
        <w:t>)</w:t>
      </w:r>
      <w:r w:rsidRPr="00180713">
        <w:t xml:space="preserve"> срабатывает перед удалением записи из таблицы </w:t>
      </w:r>
      <w:r w:rsidRPr="00180713">
        <w:rPr>
          <w:lang w:val="en-US"/>
        </w:rPr>
        <w:t>authors</w:t>
      </w:r>
      <w:r w:rsidRPr="00180713">
        <w:t xml:space="preserve">. Он защищает от удаления тех авторов, у которых уже есть созданные рецепты. Для этого триггер проверяет существование в таблице </w:t>
      </w:r>
      <w:r w:rsidRPr="00180713">
        <w:rPr>
          <w:lang w:val="en-US"/>
        </w:rPr>
        <w:t>recipes</w:t>
      </w:r>
      <w:r w:rsidRPr="00180713">
        <w:t xml:space="preserve"> хотя бы одной записи, где </w:t>
      </w:r>
      <w:r w:rsidRPr="00180713">
        <w:rPr>
          <w:lang w:val="en-US"/>
        </w:rPr>
        <w:t>author</w:t>
      </w:r>
      <w:r w:rsidRPr="00180713">
        <w:t>_</w:t>
      </w:r>
      <w:r w:rsidRPr="00180713">
        <w:rPr>
          <w:lang w:val="en-US"/>
        </w:rPr>
        <w:t>id</w:t>
      </w:r>
      <w:r w:rsidRPr="00180713">
        <w:t xml:space="preserve"> равен идентификатору удаляемого автора (</w:t>
      </w:r>
      <w:r w:rsidRPr="00180713">
        <w:rPr>
          <w:lang w:val="en-US"/>
        </w:rPr>
        <w:t>OLD</w:t>
      </w:r>
      <w:r w:rsidRPr="00180713">
        <w:t>.</w:t>
      </w:r>
      <w:r w:rsidRPr="00180713">
        <w:rPr>
          <w:lang w:val="en-US"/>
        </w:rPr>
        <w:t>id</w:t>
      </w:r>
      <w:r w:rsidRPr="00180713">
        <w:t xml:space="preserve">). </w:t>
      </w:r>
    </w:p>
    <w:p w:rsidR="000953CA" w:rsidRDefault="000953CA" w:rsidP="000953CA">
      <w:pPr>
        <w:jc w:val="center"/>
      </w:pPr>
      <w:r w:rsidRPr="000953CA">
        <w:lastRenderedPageBreak/>
        <w:drawing>
          <wp:inline distT="0" distB="0" distL="0" distR="0" wp14:anchorId="63EF70B2" wp14:editId="4358E692">
            <wp:extent cx="4977442" cy="13536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850" cy="136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13" w:rsidRPr="00180713" w:rsidRDefault="00180713" w:rsidP="000953CA">
      <w:pPr>
        <w:jc w:val="center"/>
        <w:rPr>
          <w:lang w:val="en-US"/>
        </w:rPr>
      </w:pPr>
      <w:r>
        <w:t>Рисунок</w:t>
      </w:r>
      <w:r w:rsidRPr="00180713">
        <w:rPr>
          <w:lang w:val="en-US"/>
        </w:rPr>
        <w:t xml:space="preserve"> 3 – </w:t>
      </w:r>
      <w:r>
        <w:t>Триггер</w:t>
      </w:r>
      <w:r w:rsidRPr="00180713">
        <w:rPr>
          <w:lang w:val="en-US"/>
        </w:rPr>
        <w:t xml:space="preserve"> </w:t>
      </w:r>
      <w:proofErr w:type="spellStart"/>
      <w:r w:rsidRPr="00180713">
        <w:rPr>
          <w:lang w:val="en-US"/>
        </w:rPr>
        <w:t>trg_prevent_author_delete</w:t>
      </w:r>
      <w:proofErr w:type="spellEnd"/>
    </w:p>
    <w:p w:rsidR="00180713" w:rsidRDefault="00180713" w:rsidP="00180713">
      <w:r w:rsidRPr="00180713">
        <w:t xml:space="preserve">Если такой рецепт существует, то с помощью </w:t>
      </w:r>
      <w:r w:rsidRPr="00180713">
        <w:rPr>
          <w:lang w:val="en-US"/>
        </w:rPr>
        <w:t xml:space="preserve">RAISE(ABORT) </w:t>
      </w:r>
      <w:r w:rsidRPr="00180713">
        <w:t>выдаётся</w:t>
      </w:r>
      <w:r w:rsidRPr="00180713">
        <w:rPr>
          <w:lang w:val="en-US"/>
        </w:rPr>
        <w:t xml:space="preserve"> </w:t>
      </w:r>
      <w:r w:rsidRPr="00180713">
        <w:t>ошибка</w:t>
      </w:r>
      <w:r w:rsidRPr="00180713">
        <w:rPr>
          <w:lang w:val="en-US"/>
        </w:rPr>
        <w:t xml:space="preserve"> «Cannot delete author with existing recipes»</w:t>
      </w:r>
      <w:r w:rsidRPr="00180713">
        <w:rPr>
          <w:lang w:val="en-US"/>
        </w:rPr>
        <w:t xml:space="preserve"> </w:t>
      </w:r>
      <w:r w:rsidRPr="00180713">
        <w:rPr>
          <w:lang w:val="en-US"/>
        </w:rPr>
        <w:t>(</w:t>
      </w:r>
      <w:r>
        <w:t>См</w:t>
      </w:r>
      <w:r w:rsidRPr="00180713">
        <w:rPr>
          <w:lang w:val="en-US"/>
        </w:rPr>
        <w:t xml:space="preserve">. </w:t>
      </w:r>
      <w:r>
        <w:t xml:space="preserve">Рисунок </w:t>
      </w:r>
      <w:r>
        <w:t>4</w:t>
      </w:r>
      <w:r>
        <w:t>)</w:t>
      </w:r>
      <w:r w:rsidRPr="00180713">
        <w:rPr>
          <w:lang w:val="en-US"/>
        </w:rPr>
        <w:t xml:space="preserve">, </w:t>
      </w:r>
      <w:r w:rsidRPr="00180713">
        <w:t>и</w:t>
      </w:r>
      <w:r w:rsidRPr="00180713">
        <w:rPr>
          <w:lang w:val="en-US"/>
        </w:rPr>
        <w:t xml:space="preserve"> </w:t>
      </w:r>
      <w:r w:rsidRPr="00180713">
        <w:t>удаление</w:t>
      </w:r>
      <w:r w:rsidRPr="00180713">
        <w:rPr>
          <w:lang w:val="en-US"/>
        </w:rPr>
        <w:t xml:space="preserve"> </w:t>
      </w:r>
      <w:r w:rsidRPr="00180713">
        <w:t>не</w:t>
      </w:r>
      <w:r w:rsidRPr="00180713">
        <w:rPr>
          <w:lang w:val="en-US"/>
        </w:rPr>
        <w:t xml:space="preserve"> </w:t>
      </w:r>
      <w:r w:rsidRPr="00180713">
        <w:t>выполняется</w:t>
      </w:r>
      <w:r w:rsidRPr="00180713">
        <w:rPr>
          <w:lang w:val="en-US"/>
        </w:rPr>
        <w:t xml:space="preserve">. </w:t>
      </w:r>
      <w:r w:rsidRPr="00180713">
        <w:t xml:space="preserve">Этот триггер реализует поведение, аналогичное ограничению внешнего ключа </w:t>
      </w:r>
      <w:r w:rsidRPr="00180713">
        <w:rPr>
          <w:lang w:val="en-US"/>
        </w:rPr>
        <w:t>ON</w:t>
      </w:r>
      <w:r w:rsidRPr="00180713">
        <w:t xml:space="preserve"> </w:t>
      </w:r>
      <w:r w:rsidRPr="00180713">
        <w:rPr>
          <w:lang w:val="en-US"/>
        </w:rPr>
        <w:t>DELETE</w:t>
      </w:r>
      <w:r w:rsidRPr="00180713">
        <w:t xml:space="preserve"> </w:t>
      </w:r>
      <w:r w:rsidRPr="00180713">
        <w:rPr>
          <w:lang w:val="en-US"/>
        </w:rPr>
        <w:t>RESTRICT</w:t>
      </w:r>
      <w:r w:rsidRPr="00180713">
        <w:t>, и полезен в случае, если в схеме базы данных не задано каскадное удаление или оно отключено.</w:t>
      </w:r>
    </w:p>
    <w:p w:rsidR="00180713" w:rsidRDefault="00180713" w:rsidP="000953CA">
      <w:pPr>
        <w:jc w:val="center"/>
      </w:pPr>
      <w:r w:rsidRPr="000953CA">
        <w:drawing>
          <wp:inline distT="0" distB="0" distL="0" distR="0" wp14:anchorId="486D9DB2" wp14:editId="3047A037">
            <wp:extent cx="4692531" cy="741876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0416" cy="76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13" w:rsidRDefault="00180713" w:rsidP="000953CA">
      <w:pPr>
        <w:jc w:val="center"/>
        <w:rPr>
          <w:lang w:val="en-US"/>
        </w:rPr>
      </w:pPr>
      <w:r>
        <w:t>Рисунок</w:t>
      </w:r>
      <w:r w:rsidRPr="00180713">
        <w:rPr>
          <w:lang w:val="en-US"/>
        </w:rPr>
        <w:t xml:space="preserve"> 4 – </w:t>
      </w:r>
      <w:r>
        <w:t>Ошибка</w:t>
      </w:r>
      <w:r w:rsidRPr="00180713">
        <w:rPr>
          <w:lang w:val="en-US"/>
        </w:rPr>
        <w:t xml:space="preserve"> </w:t>
      </w:r>
      <w:r w:rsidRPr="00180713">
        <w:rPr>
          <w:lang w:val="en-US"/>
        </w:rPr>
        <w:t>Cannot delete author with existing recipes</w:t>
      </w:r>
    </w:p>
    <w:p w:rsidR="00180713" w:rsidRPr="00180713" w:rsidRDefault="00180713" w:rsidP="00180713">
      <w:r w:rsidRPr="00180713">
        <w:t>Третий</w:t>
      </w:r>
      <w:r w:rsidRPr="00180713">
        <w:rPr>
          <w:lang w:val="en-US"/>
        </w:rPr>
        <w:t xml:space="preserve"> </w:t>
      </w:r>
      <w:r w:rsidRPr="00180713">
        <w:t>триггер</w:t>
      </w:r>
      <w:r w:rsidRPr="00180713">
        <w:rPr>
          <w:lang w:val="en-US"/>
        </w:rPr>
        <w:t xml:space="preserve"> </w:t>
      </w:r>
      <w:proofErr w:type="spellStart"/>
      <w:r w:rsidRPr="00180713">
        <w:rPr>
          <w:lang w:val="en-US"/>
        </w:rPr>
        <w:t>trg_update_cooking_time</w:t>
      </w:r>
      <w:proofErr w:type="spellEnd"/>
      <w:r w:rsidRPr="00180713">
        <w:rPr>
          <w:lang w:val="en-US"/>
        </w:rPr>
        <w:t xml:space="preserve"> (</w:t>
      </w:r>
      <w:r>
        <w:t>См</w:t>
      </w:r>
      <w:r w:rsidRPr="00180713">
        <w:rPr>
          <w:lang w:val="en-US"/>
        </w:rPr>
        <w:t xml:space="preserve">. </w:t>
      </w:r>
      <w:r>
        <w:t xml:space="preserve">Рисунок </w:t>
      </w:r>
      <w:r>
        <w:t>5</w:t>
      </w:r>
      <w:r>
        <w:t>)</w:t>
      </w:r>
      <w:r>
        <w:t xml:space="preserve"> </w:t>
      </w:r>
      <w:r w:rsidRPr="00180713">
        <w:t xml:space="preserve">срабатывает после вставки новой записи в связующую таблицу </w:t>
      </w:r>
      <w:r w:rsidRPr="00180713">
        <w:rPr>
          <w:lang w:val="en-US"/>
        </w:rPr>
        <w:t>ingredient</w:t>
      </w:r>
      <w:r w:rsidRPr="00180713">
        <w:t>_</w:t>
      </w:r>
      <w:r w:rsidRPr="00180713">
        <w:rPr>
          <w:lang w:val="en-US"/>
        </w:rPr>
        <w:t>recipe</w:t>
      </w:r>
      <w:r w:rsidRPr="00180713">
        <w:t>, которая связывает рецепты с ингредиентами. Его цель — автоматически увеличивать время приготовления рецепта на две минуты каждый раз, когда к этому рецепту добавляют новый ингредиент.</w:t>
      </w:r>
    </w:p>
    <w:p w:rsidR="000953CA" w:rsidRDefault="000953CA" w:rsidP="000953CA">
      <w:pPr>
        <w:jc w:val="center"/>
      </w:pPr>
      <w:r w:rsidRPr="000953CA">
        <w:drawing>
          <wp:inline distT="0" distB="0" distL="0" distR="0" wp14:anchorId="00C6883A" wp14:editId="00E9BBA7">
            <wp:extent cx="3899140" cy="1445076"/>
            <wp:effectExtent l="0" t="0" r="635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3437" cy="145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13" w:rsidRPr="00180713" w:rsidRDefault="00180713" w:rsidP="000953CA">
      <w:pPr>
        <w:jc w:val="center"/>
        <w:rPr>
          <w:lang w:val="en-US"/>
        </w:rPr>
      </w:pPr>
      <w:r>
        <w:t>Рисунок</w:t>
      </w:r>
      <w:r w:rsidRPr="00180713">
        <w:rPr>
          <w:lang w:val="en-US"/>
        </w:rPr>
        <w:t xml:space="preserve"> 5 – </w:t>
      </w:r>
      <w:r>
        <w:t>Триггер</w:t>
      </w:r>
      <w:r w:rsidRPr="00180713">
        <w:rPr>
          <w:lang w:val="en-US"/>
        </w:rPr>
        <w:t xml:space="preserve"> </w:t>
      </w:r>
      <w:proofErr w:type="spellStart"/>
      <w:r w:rsidRPr="00180713">
        <w:rPr>
          <w:lang w:val="en-US"/>
        </w:rPr>
        <w:t>trg_update_cooking_time</w:t>
      </w:r>
      <w:proofErr w:type="spellEnd"/>
    </w:p>
    <w:p w:rsidR="000953CA" w:rsidRDefault="00180713" w:rsidP="00180713">
      <w:r w:rsidRPr="00180713">
        <w:t xml:space="preserve">В теле триггера выполняется оператор </w:t>
      </w:r>
      <w:r w:rsidRPr="00180713">
        <w:rPr>
          <w:lang w:val="en-US"/>
        </w:rPr>
        <w:t>UPDATE</w:t>
      </w:r>
      <w:r w:rsidRPr="00180713">
        <w:t xml:space="preserve"> для таблицы </w:t>
      </w:r>
      <w:r w:rsidRPr="00180713">
        <w:rPr>
          <w:lang w:val="en-US"/>
        </w:rPr>
        <w:t>recipes</w:t>
      </w:r>
      <w:r>
        <w:t xml:space="preserve"> </w:t>
      </w:r>
      <w:r w:rsidRPr="00180713">
        <w:t>(</w:t>
      </w:r>
      <w:r>
        <w:t>См</w:t>
      </w:r>
      <w:r w:rsidRPr="00180713">
        <w:t xml:space="preserve">. </w:t>
      </w:r>
      <w:r>
        <w:t xml:space="preserve">Рисунок </w:t>
      </w:r>
      <w:r>
        <w:t>6</w:t>
      </w:r>
      <w:r>
        <w:t>)</w:t>
      </w:r>
      <w:r w:rsidRPr="00180713">
        <w:t xml:space="preserve">, который увеличивает значение поля </w:t>
      </w:r>
      <w:r w:rsidRPr="00180713">
        <w:rPr>
          <w:lang w:val="en-US"/>
        </w:rPr>
        <w:t>cooking</w:t>
      </w:r>
      <w:r w:rsidRPr="00180713">
        <w:t>_</w:t>
      </w:r>
      <w:r w:rsidRPr="00180713">
        <w:rPr>
          <w:lang w:val="en-US"/>
        </w:rPr>
        <w:t>time</w:t>
      </w:r>
      <w:r w:rsidRPr="00180713">
        <w:t xml:space="preserve"> на 2 для той записи, чей </w:t>
      </w:r>
      <w:r w:rsidRPr="00180713">
        <w:rPr>
          <w:lang w:val="en-US"/>
        </w:rPr>
        <w:t>id</w:t>
      </w:r>
      <w:r w:rsidRPr="00180713">
        <w:t xml:space="preserve"> соответствует </w:t>
      </w:r>
      <w:r w:rsidRPr="00180713">
        <w:rPr>
          <w:lang w:val="en-US"/>
        </w:rPr>
        <w:t>NEW</w:t>
      </w:r>
      <w:r w:rsidRPr="00180713">
        <w:t>.</w:t>
      </w:r>
      <w:r w:rsidRPr="00180713">
        <w:rPr>
          <w:lang w:val="en-US"/>
        </w:rPr>
        <w:t>recipe</w:t>
      </w:r>
      <w:r w:rsidRPr="00180713">
        <w:t>_</w:t>
      </w:r>
      <w:r w:rsidRPr="00180713">
        <w:rPr>
          <w:lang w:val="en-US"/>
        </w:rPr>
        <w:t>id</w:t>
      </w:r>
      <w:r w:rsidRPr="00180713">
        <w:t xml:space="preserve">. Этот триггер демонстрирует автоматическое изменение данных в связанной таблице при событии </w:t>
      </w:r>
      <w:r w:rsidRPr="00180713">
        <w:rPr>
          <w:lang w:val="en-US"/>
        </w:rPr>
        <w:t>INSERT</w:t>
      </w:r>
      <w:r w:rsidRPr="00180713">
        <w:t xml:space="preserve"> </w:t>
      </w:r>
      <w:r w:rsidRPr="00180713">
        <w:lastRenderedPageBreak/>
        <w:t>и может использоваться для моделирования зависимости трудоёмкости рецепта от количества ингредиентов.</w:t>
      </w:r>
    </w:p>
    <w:p w:rsidR="000953CA" w:rsidRDefault="000953CA" w:rsidP="00121CAE">
      <w:pPr>
        <w:jc w:val="center"/>
      </w:pPr>
      <w:r w:rsidRPr="000953CA">
        <w:drawing>
          <wp:inline distT="0" distB="0" distL="0" distR="0" wp14:anchorId="205D5F7C" wp14:editId="6EC67722">
            <wp:extent cx="4908407" cy="39928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1084" cy="41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713" w:rsidRDefault="00180713" w:rsidP="00121CAE">
      <w:pPr>
        <w:jc w:val="center"/>
        <w:rPr>
          <w:lang w:val="en-US"/>
        </w:rPr>
      </w:pPr>
      <w:r>
        <w:t>Рисунок</w:t>
      </w:r>
      <w:r w:rsidRPr="00180713">
        <w:rPr>
          <w:lang w:val="en-US"/>
        </w:rPr>
        <w:t xml:space="preserve"> 6 – </w:t>
      </w:r>
      <w:r>
        <w:t>Работа</w:t>
      </w:r>
      <w:r w:rsidRPr="00180713">
        <w:rPr>
          <w:lang w:val="en-US"/>
        </w:rPr>
        <w:t xml:space="preserve"> </w:t>
      </w:r>
      <w:r>
        <w:t>триггера</w:t>
      </w:r>
      <w:r w:rsidRPr="00180713">
        <w:rPr>
          <w:lang w:val="en-US"/>
        </w:rPr>
        <w:t xml:space="preserve"> </w:t>
      </w:r>
      <w:proofErr w:type="spellStart"/>
      <w:r w:rsidRPr="00180713">
        <w:rPr>
          <w:lang w:val="en-US"/>
        </w:rPr>
        <w:t>trg_update_cooking_time</w:t>
      </w:r>
      <w:proofErr w:type="spellEnd"/>
    </w:p>
    <w:p w:rsidR="0044561C" w:rsidRPr="0044561C" w:rsidRDefault="0044561C" w:rsidP="0044561C">
      <w:r>
        <w:t>Таким образом в ходе работы были успешно созданы три триггера и проверена их работа.</w:t>
      </w:r>
      <w:bookmarkStart w:id="0" w:name="_GoBack"/>
      <w:bookmarkEnd w:id="0"/>
    </w:p>
    <w:sectPr w:rsidR="0044561C" w:rsidRPr="00445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CA"/>
    <w:rsid w:val="000953CA"/>
    <w:rsid w:val="00121CAE"/>
    <w:rsid w:val="00180713"/>
    <w:rsid w:val="0044561C"/>
    <w:rsid w:val="00AE7C1E"/>
    <w:rsid w:val="00B1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FA9DE"/>
  <w15:chartTrackingRefBased/>
  <w15:docId w15:val="{C3381AB6-0625-4EC6-9274-193328B2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3C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 Харченко</dc:creator>
  <cp:keywords/>
  <dc:description/>
  <cp:lastModifiedBy>Ксюша Харченко</cp:lastModifiedBy>
  <cp:revision>1</cp:revision>
  <dcterms:created xsi:type="dcterms:W3CDTF">2026-04-27T15:02:00Z</dcterms:created>
  <dcterms:modified xsi:type="dcterms:W3CDTF">2026-04-27T15:48:00Z</dcterms:modified>
</cp:coreProperties>
</file>