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before="0" w:line="400" w:lineRule="auto"/>
        <w:contextualSpacing w:val="0"/>
        <w:rPr>
          <w:sz w:val="36"/>
          <w:szCs w:val="36"/>
        </w:rPr>
      </w:pPr>
      <w:r w:rsidDel="00000000" w:rsidR="00000000" w:rsidRPr="00000000">
        <w:rPr>
          <w:color w:val="5b9bd5"/>
          <w:sz w:val="48"/>
          <w:szCs w:val="48"/>
          <w:rtl w:val="0"/>
        </w:rPr>
        <w:t xml:space="preserve">Data Science Final Project Abstract</w:t>
      </w:r>
      <w:r w:rsidDel="00000000" w:rsidR="00000000" w:rsidRPr="00000000">
        <w:rPr>
          <w:sz w:val="36"/>
          <w:szCs w:val="36"/>
          <w:rtl w:val="0"/>
        </w:rPr>
        <w:br w:type="textWrapping"/>
      </w:r>
      <w:r w:rsidDel="00000000" w:rsidR="00000000" w:rsidRPr="00000000">
        <w:rPr>
          <w:sz w:val="44"/>
          <w:szCs w:val="44"/>
          <w:rtl w:val="0"/>
        </w:rPr>
        <w:t xml:space="preserve">Bike Sharing System User Number Prediction</w:t>
      </w: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0</wp:posOffset>
                </wp:positionH>
                <wp:positionV relativeFrom="paragraph">
                  <wp:posOffset>0</wp:posOffset>
                </wp:positionV>
                <wp:extent cx="5092700" cy="38100"/>
                <wp:effectExtent b="0" l="0" r="0" t="0"/>
                <wp:wrapNone/>
                <wp:docPr id="4" name=""/>
                <a:graphic>
                  <a:graphicData uri="http://schemas.microsoft.com/office/word/2010/wordprocessingShape">
                    <wps:wsp>
                      <wps:cNvCnPr/>
                      <wps:spPr>
                        <a:xfrm>
                          <a:off x="2798063" y="3780000"/>
                          <a:ext cx="5095875" cy="0"/>
                        </a:xfrm>
                        <a:prstGeom prst="straightConnector1">
                          <a:avLst/>
                        </a:prstGeom>
                        <a:noFill/>
                        <a:ln cap="flat" cmpd="sng" w="38100">
                          <a:solidFill>
                            <a:schemeClr val="dk1"/>
                          </a:solidFill>
                          <a:prstDash val="solid"/>
                          <a:miter lim="800000"/>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0</wp:posOffset>
                </wp:positionH>
                <wp:positionV relativeFrom="paragraph">
                  <wp:posOffset>0</wp:posOffset>
                </wp:positionV>
                <wp:extent cx="5092700" cy="38100"/>
                <wp:effectExtent b="0" l="0" r="0" t="0"/>
                <wp:wrapNone/>
                <wp:docPr id="4" name="image8.png"/>
                <a:graphic>
                  <a:graphicData uri="http://schemas.openxmlformats.org/drawingml/2006/picture">
                    <pic:pic>
                      <pic:nvPicPr>
                        <pic:cNvPr id="0" name="image8.png"/>
                        <pic:cNvPicPr preferRelativeResize="0"/>
                      </pic:nvPicPr>
                      <pic:blipFill>
                        <a:blip r:embed="rId6"/>
                        <a:srcRect/>
                        <a:stretch>
                          <a:fillRect/>
                        </a:stretch>
                      </pic:blipFill>
                      <pic:spPr>
                        <a:xfrm>
                          <a:off x="0" y="0"/>
                          <a:ext cx="5092700" cy="38100"/>
                        </a:xfrm>
                        <a:prstGeom prst="rect"/>
                        <a:ln/>
                      </pic:spPr>
                    </pic:pic>
                  </a:graphicData>
                </a:graphic>
              </wp:anchor>
            </w:drawing>
          </mc:Fallback>
        </mc:AlternateContent>
      </w:r>
    </w:p>
    <w:p w:rsidR="00000000" w:rsidDel="00000000" w:rsidP="00000000" w:rsidRDefault="00000000" w:rsidRPr="00000000">
      <w:pPr>
        <w:spacing w:line="400" w:lineRule="auto"/>
        <w:ind w:left="0" w:firstLine="720"/>
        <w:contextualSpacing w:val="0"/>
        <w:jc w:val="right"/>
        <w:rPr>
          <w:sz w:val="22"/>
          <w:szCs w:val="22"/>
        </w:rPr>
      </w:pPr>
      <w:r w:rsidDel="00000000" w:rsidR="00000000" w:rsidRPr="00000000">
        <w:rPr>
          <w:sz w:val="22"/>
          <w:szCs w:val="22"/>
          <w:rtl w:val="0"/>
        </w:rPr>
        <w:t xml:space="preserve">r05943011 電子所碩二 沈恩禾, r05943030 電子所碩二 吳思儀</w:t>
      </w:r>
    </w:p>
    <w:p w:rsidR="00000000" w:rsidDel="00000000" w:rsidP="00000000" w:rsidRDefault="00000000" w:rsidRPr="00000000">
      <w:pPr>
        <w:contextualSpacing w:val="0"/>
        <w:rPr>
          <w:sz w:val="28"/>
          <w:szCs w:val="28"/>
        </w:rPr>
      </w:pPr>
      <w:r w:rsidDel="00000000" w:rsidR="00000000" w:rsidRPr="00000000">
        <w:rPr>
          <w:rtl w:val="0"/>
        </w:rPr>
        <w:br w:type="textWrapping"/>
      </w:r>
      <w:r w:rsidDel="00000000" w:rsidR="00000000" w:rsidRPr="00000000">
        <w:rPr>
          <w:color w:val="5b9bd5"/>
          <w:sz w:val="28"/>
          <w:szCs w:val="28"/>
          <w:rtl w:val="0"/>
        </w:rPr>
        <w:t xml:space="preserve">Motivation:</w:t>
      </w:r>
      <w:r w:rsidDel="00000000" w:rsidR="00000000" w:rsidRPr="00000000">
        <w:rPr>
          <w:rtl w:val="0"/>
        </w:rPr>
      </w:r>
    </w:p>
    <w:p w:rsidR="00000000" w:rsidDel="00000000" w:rsidP="00000000" w:rsidRDefault="00000000" w:rsidRPr="00000000">
      <w:pPr>
        <w:ind w:left="0" w:firstLine="720"/>
        <w:contextualSpacing w:val="0"/>
        <w:rPr/>
      </w:pPr>
      <w:r w:rsidDel="00000000" w:rsidR="00000000" w:rsidRPr="00000000">
        <w:rPr>
          <w:rtl w:val="0"/>
        </w:rPr>
        <w:t xml:space="preserve">Since the usage demand of bicycles has increased, there are more and more cities are going to introduce the bike sharing system as their public facilities. However, due to the different factor such as</w:t>
      </w:r>
      <w:r w:rsidDel="00000000" w:rsidR="00000000" w:rsidRPr="00000000">
        <w:rPr>
          <w:b w:val="1"/>
          <w:rtl w:val="0"/>
        </w:rPr>
        <w:t xml:space="preserve"> </w:t>
      </w:r>
      <w:r w:rsidDel="00000000" w:rsidR="00000000" w:rsidRPr="00000000">
        <w:rPr>
          <w:color w:val="1155cc"/>
          <w:rtl w:val="0"/>
        </w:rPr>
        <w:t xml:space="preserve">population composition</w:t>
      </w:r>
      <w:r w:rsidDel="00000000" w:rsidR="00000000" w:rsidRPr="00000000">
        <w:rPr>
          <w:rtl w:val="0"/>
        </w:rPr>
        <w:t xml:space="preserve"> (e.g. number of resident, gender, ages … etc) and </w:t>
      </w:r>
      <w:r w:rsidDel="00000000" w:rsidR="00000000" w:rsidRPr="00000000">
        <w:rPr>
          <w:color w:val="1155cc"/>
          <w:rtl w:val="0"/>
        </w:rPr>
        <w:t xml:space="preserve">weather</w:t>
      </w:r>
      <w:r w:rsidDel="00000000" w:rsidR="00000000" w:rsidRPr="00000000">
        <w:rPr>
          <w:rtl w:val="0"/>
        </w:rPr>
        <w:t xml:space="preserve">, the number of potential users may be different. In order to reduce the cost and achieve the best benefit, we will need to know information of the number of the potential users to decide the scale of the bike sharing system or charge rates ... etc.</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5b9bd5"/>
          <w:sz w:val="28"/>
          <w:szCs w:val="28"/>
        </w:rPr>
      </w:pPr>
      <w:r w:rsidDel="00000000" w:rsidR="00000000" w:rsidRPr="00000000">
        <w:rPr>
          <w:color w:val="5b9bd5"/>
          <w:sz w:val="28"/>
          <w:szCs w:val="28"/>
          <w:rtl w:val="0"/>
        </w:rPr>
        <w:t xml:space="preserve">Datasets:</w:t>
      </w:r>
    </w:p>
    <w:p w:rsidR="00000000" w:rsidDel="00000000" w:rsidP="00000000" w:rsidRDefault="00000000" w:rsidRPr="00000000">
      <w:pPr>
        <w:spacing w:line="276" w:lineRule="auto"/>
        <w:ind w:firstLine="720"/>
        <w:contextualSpacing w:val="0"/>
        <w:rPr/>
      </w:pPr>
      <w:bookmarkStart w:colFirst="0" w:colLast="0" w:name="_iv556ytaeet9" w:id="0"/>
      <w:bookmarkEnd w:id="0"/>
      <w:r w:rsidDel="00000000" w:rsidR="00000000" w:rsidRPr="00000000">
        <w:rPr>
          <w:rtl w:val="0"/>
        </w:rPr>
        <w:t xml:space="preserve">To achieve our goal, we need to collect the corresponding factors information and the users number of bike sharing system as ground truth in the specific city. We decide to use the datasets on Kaggle to get the attributes we need, and check if the analysis results can be applied to predict different bike sharing system user number.</w:t>
      </w:r>
    </w:p>
    <w:p w:rsidR="00000000" w:rsidDel="00000000" w:rsidP="00000000" w:rsidRDefault="00000000" w:rsidRPr="00000000">
      <w:pPr>
        <w:spacing w:line="276" w:lineRule="auto"/>
        <w:contextualSpacing w:val="0"/>
        <w:rPr/>
      </w:pPr>
      <w:bookmarkStart w:colFirst="0" w:colLast="0" w:name="_2i8ee4l3tbyr" w:id="1"/>
      <w:bookmarkEnd w:id="1"/>
      <w:r w:rsidDel="00000000" w:rsidR="00000000" w:rsidRPr="00000000">
        <w:rPr/>
        <w:drawing>
          <wp:inline distB="114300" distT="114300" distL="114300" distR="114300">
            <wp:extent cx="5276850" cy="55880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276850" cy="558800"/>
                    </a:xfrm>
                    <a:prstGeom prst="rect"/>
                    <a:ln/>
                  </pic:spPr>
                </pic:pic>
              </a:graphicData>
            </a:graphic>
          </wp:inline>
        </w:drawing>
      </w:r>
      <w:r w:rsidDel="00000000" w:rsidR="00000000" w:rsidRPr="00000000">
        <w:rPr>
          <w:rtl w:val="0"/>
        </w:rPr>
      </w:r>
    </w:p>
    <w:p w:rsidR="00000000" w:rsidDel="00000000" w:rsidP="00000000" w:rsidRDefault="00000000" w:rsidRPr="00000000">
      <w:pPr>
        <w:spacing w:line="276" w:lineRule="auto"/>
        <w:contextualSpacing w:val="0"/>
        <w:rPr/>
      </w:pPr>
      <w:bookmarkStart w:colFirst="0" w:colLast="0" w:name="_ppsc0930t48n" w:id="2"/>
      <w:bookmarkEnd w:id="2"/>
      <w:r w:rsidDel="00000000" w:rsidR="00000000" w:rsidRPr="00000000">
        <w:rPr/>
        <w:drawing>
          <wp:inline distB="114300" distT="114300" distL="114300" distR="114300">
            <wp:extent cx="5276850" cy="5842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276850" cy="584200"/>
                    </a:xfrm>
                    <a:prstGeom prst="rect"/>
                    <a:ln/>
                  </pic:spPr>
                </pic:pic>
              </a:graphicData>
            </a:graphic>
          </wp:inline>
        </w:drawing>
      </w:r>
      <w:r w:rsidDel="00000000" w:rsidR="00000000" w:rsidRPr="00000000">
        <w:rPr>
          <w:rtl w:val="0"/>
        </w:rPr>
      </w:r>
    </w:p>
    <w:p w:rsidR="00000000" w:rsidDel="00000000" w:rsidP="00000000" w:rsidRDefault="00000000" w:rsidRPr="00000000">
      <w:pPr>
        <w:spacing w:line="276" w:lineRule="auto"/>
        <w:contextualSpacing w:val="0"/>
        <w:rPr>
          <w:color w:val="5b9bd5"/>
          <w:sz w:val="28"/>
          <w:szCs w:val="28"/>
        </w:rPr>
      </w:pPr>
      <w:bookmarkStart w:colFirst="0" w:colLast="0" w:name="_oqnj4r5o4g7g" w:id="3"/>
      <w:bookmarkEnd w:id="3"/>
      <w:r w:rsidDel="00000000" w:rsidR="00000000" w:rsidRPr="00000000">
        <w:rPr>
          <w:color w:val="5b9bd5"/>
          <w:sz w:val="28"/>
          <w:szCs w:val="28"/>
          <w:rtl w:val="0"/>
        </w:rPr>
        <w:t xml:space="preserve">Goal and method:</w:t>
      </w:r>
    </w:p>
    <w:p w:rsidR="00000000" w:rsidDel="00000000" w:rsidP="00000000" w:rsidRDefault="00000000" w:rsidRPr="00000000">
      <w:pPr>
        <w:contextualSpacing w:val="0"/>
        <w:rPr>
          <w:color w:val="5b9bd5"/>
          <w:sz w:val="28"/>
          <w:szCs w:val="28"/>
        </w:rPr>
      </w:pPr>
      <w:bookmarkStart w:colFirst="0" w:colLast="0" w:name="_je0zbmm5hpr" w:id="4"/>
      <w:bookmarkEnd w:id="4"/>
      <w:r w:rsidDel="00000000" w:rsidR="00000000" w:rsidRPr="00000000">
        <w:rPr>
          <w:rtl w:val="0"/>
        </w:rPr>
        <w:tab/>
        <w:t xml:space="preserve">We wish to predict or generalize certain traits or relations between attributes, and even further extend the hidden knowledge such like:</w:t>
      </w:r>
      <w:r w:rsidDel="00000000" w:rsidR="00000000" w:rsidRPr="00000000">
        <w:rPr>
          <w:color w:val="6d9eeb"/>
          <w:rtl w:val="0"/>
        </w:rPr>
        <w:t xml:space="preserve"> </w:t>
      </w:r>
      <w:r w:rsidDel="00000000" w:rsidR="00000000" w:rsidRPr="00000000">
        <w:rPr>
          <w:i w:val="1"/>
          <w:color w:val="6d9eeb"/>
          <w:rtl w:val="0"/>
        </w:rPr>
        <w:t xml:space="preserve">possible bike sharing popularity</w:t>
      </w:r>
      <w:r w:rsidDel="00000000" w:rsidR="00000000" w:rsidRPr="00000000">
        <w:rPr>
          <w:color w:val="6d9eeb"/>
          <w:rtl w:val="0"/>
        </w:rPr>
        <w:t xml:space="preserve">, </w:t>
      </w:r>
      <w:r w:rsidDel="00000000" w:rsidR="00000000" w:rsidRPr="00000000">
        <w:rPr>
          <w:i w:val="1"/>
          <w:color w:val="6d9eeb"/>
          <w:rtl w:val="0"/>
        </w:rPr>
        <w:t xml:space="preserve">population composition to station set up decision</w:t>
      </w:r>
      <w:r w:rsidDel="00000000" w:rsidR="00000000" w:rsidRPr="00000000">
        <w:rPr>
          <w:rtl w:val="0"/>
        </w:rPr>
        <w:t xml:space="preserve"> </w:t>
      </w:r>
      <w:r w:rsidDel="00000000" w:rsidR="00000000" w:rsidRPr="00000000">
        <w:rPr>
          <w:b w:val="1"/>
          <w:rtl w:val="0"/>
        </w:rPr>
        <w:t xml:space="preserve">across</w:t>
      </w:r>
      <w:r w:rsidDel="00000000" w:rsidR="00000000" w:rsidRPr="00000000">
        <w:rPr>
          <w:rtl w:val="0"/>
        </w:rPr>
        <w:t xml:space="preserve"> different datasets. </w:t>
      </w:r>
      <w:r w:rsidDel="00000000" w:rsidR="00000000" w:rsidRPr="00000000">
        <w:rPr>
          <w:i w:val="1"/>
          <w:rtl w:val="0"/>
        </w:rPr>
        <w:t xml:space="preserve">Sklearn</w:t>
      </w:r>
      <w:r w:rsidDel="00000000" w:rsidR="00000000" w:rsidRPr="00000000">
        <w:rPr>
          <w:rtl w:val="0"/>
        </w:rPr>
        <w:t xml:space="preserve"> library for simple classification and </w:t>
      </w:r>
      <w:r w:rsidDel="00000000" w:rsidR="00000000" w:rsidRPr="00000000">
        <w:rPr>
          <w:i w:val="1"/>
          <w:rtl w:val="0"/>
        </w:rPr>
        <w:t xml:space="preserve">Tensorflow, Keras</w:t>
      </w:r>
      <w:r w:rsidDel="00000000" w:rsidR="00000000" w:rsidRPr="00000000">
        <w:rPr>
          <w:rtl w:val="0"/>
        </w:rPr>
        <w:t xml:space="preserve"> etc. for complex NN model will be used.</w:t>
      </w:r>
      <w:r w:rsidDel="00000000" w:rsidR="00000000" w:rsidRPr="00000000">
        <w:rPr>
          <w:rtl w:val="0"/>
        </w:rPr>
      </w:r>
    </w:p>
    <w:p w:rsidR="00000000" w:rsidDel="00000000" w:rsidP="00000000" w:rsidRDefault="00000000" w:rsidRPr="00000000">
      <w:pPr>
        <w:spacing w:line="276" w:lineRule="auto"/>
        <w:contextualSpacing w:val="0"/>
        <w:rPr>
          <w:sz w:val="28"/>
          <w:szCs w:val="28"/>
        </w:rPr>
      </w:pPr>
      <w:bookmarkStart w:colFirst="0" w:colLast="0" w:name="_gjdgxs" w:id="5"/>
      <w:bookmarkEnd w:id="5"/>
      <w:r w:rsidDel="00000000" w:rsidR="00000000" w:rsidRPr="00000000">
        <w:rPr>
          <w:color w:val="5b9bd5"/>
          <w:sz w:val="28"/>
          <w:szCs w:val="28"/>
          <w:rtl w:val="0"/>
        </w:rPr>
        <w:tab/>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657225</wp:posOffset>
            </wp:positionH>
            <wp:positionV relativeFrom="paragraph">
              <wp:posOffset>85725</wp:posOffset>
            </wp:positionV>
            <wp:extent cx="4410075" cy="2157413"/>
            <wp:effectExtent b="0" l="0" r="0" t="0"/>
            <wp:wrapSquare wrapText="bothSides" distB="0" distT="0" distL="0" distR="0"/>
            <wp:docPr id="3" name="image6.png"/>
            <a:graphic>
              <a:graphicData uri="http://schemas.openxmlformats.org/drawingml/2006/picture">
                <pic:pic>
                  <pic:nvPicPr>
                    <pic:cNvPr id="0" name="image6.png"/>
                    <pic:cNvPicPr preferRelativeResize="0"/>
                  </pic:nvPicPr>
                  <pic:blipFill>
                    <a:blip r:embed="rId9">
                      <a:alphaModFix amt="82000"/>
                    </a:blip>
                    <a:srcRect b="0" l="0" r="0" t="0"/>
                    <a:stretch>
                      <a:fillRect/>
                    </a:stretch>
                  </pic:blipFill>
                  <pic:spPr>
                    <a:xfrm>
                      <a:off x="0" y="0"/>
                      <a:ext cx="4410075" cy="2157413"/>
                    </a:xfrm>
                    <a:prstGeom prst="rect"/>
                    <a:ln/>
                  </pic:spPr>
                </pic:pic>
              </a:graphicData>
            </a:graphic>
          </wp:anchor>
        </w:drawing>
      </w:r>
    </w:p>
    <w:sectPr>
      <w:pgSz w:h="16838" w:w="11906"/>
      <w:pgMar w:bottom="1440" w:top="1440" w:left="1800" w:right="180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4"/>
        <w:szCs w:val="24"/>
        <w:u w:val="none"/>
        <w:shd w:fill="auto" w:val="clear"/>
        <w:vertAlign w:val="baseline"/>
        <w:lang w:val="en-US"/>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