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2937"/>
          <w:sz w:val="36"/>
          <w:szCs w:val="36"/>
        </w:rPr>
        <w:t xml:space="preserve">Student Information System</w:t>
      </w:r>
    </w:p>
    <w:p>
      <w:pPr>
        <w:spacing w:after="60"/>
      </w:pPr>
      <w:r>
        <w:rPr>
          <w:rFonts w:ascii="Arial" w:cs="Arial" w:eastAsia="Arial" w:hAnsi="Arial"/>
          <w:color w:val="6B7280"/>
          <w:sz w:val="26"/>
          <w:szCs w:val="26"/>
        </w:rPr>
        <w:t xml:space="preserve">Design Patterns — Analysis &amp; Justification</w:t>
      </w:r>
    </w:p>
    <w:p>
      <w:pPr>
        <w:spacing w:after="300"/>
      </w:pPr>
      <w:r>
        <w:rPr>
          <w:rFonts w:ascii="Arial" w:cs="Arial" w:eastAsia="Arial" w:hAnsi="Arial"/>
          <w:color w:val="9CA3AF"/>
          <w:sz w:val="22"/>
          <w:szCs w:val="22"/>
        </w:rPr>
        <w:t xml:space="preserve">Software Modeling and Design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r>
              <w:rPr>
                <w:rFonts w:ascii="Arial" w:cs="Arial" w:eastAsia="Arial" w:hAnsi="Arial"/>
                <w:b/>
                <w:bCs/>
                <w:i w:val="false"/>
                <w:iCs w:val="false"/>
                <w:sz w:val="22"/>
                <w:szCs w:val="22"/>
              </w:rPr>
              <w:t xml:space="preserve">04</w:t>
            </w:r>
          </w:p>
        </w:tc>
        <w:tc>
          <w:tcPr>
            <w:tcW w:type="dxa" w:w="8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Strategy Pattern </w:t>
            </w:r>
            <w:r>
              <w:rPr>
                <w:rFonts w:ascii="Arial" w:cs="Arial" w:eastAsia="Arial" w:hAnsi="Arial"/>
                <w:i/>
                <w:iCs/>
                <w:color w:val="6B7280"/>
                <w:sz w:val="22"/>
                <w:szCs w:val="22"/>
              </w:rPr>
              <w:t xml:space="preserve">Behavioral — </w:t>
            </w:r>
            <w:r>
              <w:rPr>
                <w:rFonts w:ascii="Arial" w:cs="Arial" w:eastAsia="Arial" w:hAnsi="Arial"/>
                <w:i/>
                <w:iCs/>
                <w:color w:val="6B7280"/>
                <w:sz w:val="22"/>
                <w:szCs w:val="22"/>
              </w:rPr>
              <w:t xml:space="preserve">GradingStrategy</w:t>
            </w:r>
          </w:p>
        </w:tc>
      </w:tr>
    </w:tbl>
    <w:p>
      <w:pPr>
        <w:pStyle w:val="Heading1"/>
      </w:pPr>
      <w:r>
        <w:t xml:space="preserve">Introduction — Design Patterns in the SIS</w:t>
      </w:r>
    </w:p>
    <w:p>
      <w:pPr>
        <w:spacing w:after="200"/>
      </w:pPr>
      <w:r>
        <w:rPr>
          <w:rFonts w:ascii="Arial" w:cs="Arial" w:eastAsia="Arial" w:hAnsi="Arial"/>
          <w:sz w:val="22"/>
          <w:szCs w:val="22"/>
        </w:rPr>
        <w:t xml:space="preserve">Design patterns are proven, reusable solutions to recurring problems in object-oriented design, formalized by the Gang of Four (GoF). They are divided into three categories: </w:t>
      </w:r>
      <w:r>
        <w:rPr>
          <w:rFonts w:ascii="Arial" w:cs="Arial" w:eastAsia="Arial" w:hAnsi="Arial"/>
          <w:b/>
          <w:bCs/>
          <w:sz w:val="22"/>
          <w:szCs w:val="22"/>
        </w:rPr>
        <w:t xml:space="preserve">Creational</w:t>
      </w:r>
      <w:r>
        <w:rPr>
          <w:rFonts w:ascii="Arial" w:cs="Arial" w:eastAsia="Arial" w:hAnsi="Arial"/>
          <w:sz w:val="22"/>
          <w:szCs w:val="22"/>
        </w:rPr>
        <w:t xml:space="preserve"> (how objects are created), </w:t>
      </w:r>
      <w:r>
        <w:rPr>
          <w:rFonts w:ascii="Arial" w:cs="Arial" w:eastAsia="Arial" w:hAnsi="Arial"/>
          <w:b/>
          <w:bCs/>
          <w:sz w:val="22"/>
          <w:szCs w:val="22"/>
        </w:rPr>
        <w:t xml:space="preserve">Structural</w:t>
      </w:r>
      <w:r>
        <w:rPr>
          <w:rFonts w:ascii="Arial" w:cs="Arial" w:eastAsia="Arial" w:hAnsi="Arial"/>
          <w:sz w:val="22"/>
          <w:szCs w:val="22"/>
        </w:rPr>
        <w:t xml:space="preserve"> (how classes and objects are composed), and </w:t>
      </w:r>
      <w:r>
        <w:rPr>
          <w:rFonts w:ascii="Arial" w:cs="Arial" w:eastAsia="Arial" w:hAnsi="Arial"/>
          <w:b/>
          <w:bCs/>
          <w:sz w:val="22"/>
          <w:szCs w:val="22"/>
        </w:rPr>
        <w:t xml:space="preserve">Behavioral</w:t>
      </w:r>
      <w:r>
        <w:rPr>
          <w:rFonts w:ascii="Arial" w:cs="Arial" w:eastAsia="Arial" w:hAnsi="Arial"/>
          <w:sz w:val="22"/>
          <w:szCs w:val="22"/>
        </w:rPr>
        <w:t xml:space="preserve"> (how objects communicate and share responsibility).</w:t>
      </w:r>
    </w:p>
    <w:p>
      <w:pPr>
        <w:spacing w:after="200"/>
      </w:pPr>
      <w:r>
        <w:rPr>
          <w:rFonts w:ascii="Arial" w:cs="Arial" w:eastAsia="Arial" w:hAnsi="Arial"/>
          <w:sz w:val="22"/>
          <w:szCs w:val="22"/>
        </w:rPr>
        <w:t xml:space="preserve">The Student Information System manages three actor types — Student, Teacher, and Admin — and implements features including user registration and login, course enrollment and management, grade assignment and tracking, student/teacher profile management, and report generation. The pattern below is directly grounded in the system’s use cases, swimlane diagrams, activity diagrams, and ERD present in the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3360"/>
        <w:gridCol w:w="24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2"/>
                <w:szCs w:val="22"/>
              </w:rPr>
              <w:t xml:space="preserv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2"/>
                <w:szCs w:val="22"/>
              </w:rPr>
              <w:t xml:space="preserve">Pattern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2"/>
                <w:szCs w:val="22"/>
              </w:rPr>
              <w:t xml:space="preserve">Category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2"/>
                <w:szCs w:val="22"/>
              </w:rPr>
              <w:t xml:space="preserve">Applies to in SIS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2"/>
                <w:szCs w:val="22"/>
              </w:rPr>
              <w:t xml:space="preserve">GoF Intent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Strategy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Behavioral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GradingStrategy — interchangeable grading algorithms (letter, GPA, pass/fail) used during grade assignment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Define a family of algorithms, encapsulate each one, and make them interchangeable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i w:val="false"/>
                <w:iCs w:val="false"/>
                <w:sz w:val="22"/>
                <w:szCs w:val="22"/>
              </w:rPr>
              <w:t xml:space="preserve">04</w:t>
            </w:r>
          </w:p>
        </w:tc>
        <w:tc>
          <w:tcPr>
            <w:tcW w:type="dxa" w:w="8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4"/>
                <w:szCs w:val="24"/>
              </w:rPr>
              <w:t xml:space="preserve">Strategy Pattern </w:t>
            </w:r>
            <w:r>
              <w:rPr>
                <w:rFonts w:ascii="Arial" w:cs="Arial" w:eastAsia="Arial" w:hAnsi="Arial"/>
                <w:i/>
                <w:iCs/>
                <w:color w:val="D1D5DB"/>
                <w:sz w:val="20"/>
                <w:szCs w:val="20"/>
              </w:rPr>
              <w:t xml:space="preserve">Behavioral Pattern</w:t>
            </w:r>
          </w:p>
          <w:p>
            <w:r>
              <w:rPr>
                <w:rFonts w:ascii="Arial" w:cs="Arial" w:eastAsia="Arial" w:hAnsi="Arial"/>
                <w:i/>
                <w:iCs/>
                <w:color w:val="D1D5DB"/>
                <w:sz w:val="20"/>
                <w:szCs w:val="20"/>
              </w:rPr>
              <w:t xml:space="preserve">Intent: Define a family of algorithms, encapsulate each one, and make them interchangeable. Strategy lets the algorithm vary independently from clients that use it.</w:t>
            </w:r>
          </w:p>
        </w:tc>
      </w:tr>
    </w:tbl>
    <w:p>
      <w:pPr>
        <w:pStyle w:val="Heading2"/>
      </w:pPr>
      <w:r>
        <w:t xml:space="preserve">What is the Strategy Pattern?</w:t>
      </w:r>
    </w:p>
    <w:p>
      <w:pPr>
        <w:spacing w:after="200"/>
      </w:pPr>
      <w:r>
        <w:rPr>
          <w:rFonts w:ascii="Arial" w:cs="Arial" w:eastAsia="Arial" w:hAnsi="Arial"/>
          <w:sz w:val="22"/>
          <w:szCs w:val="22"/>
        </w:rPr>
        <w:t xml:space="preserve">The Strategy pattern defines a family of algorithms, encapsulates each one in its own class, and makes them interchangeable at runtime. A Context class holds a reference to a Strategy interface; client code can swap one concrete strategy for another without modifying the context or any other strategy. This eliminates conditional logic (if/else chains or switch statements) and makes adding new algorithms trivial — just create a new class that implements the interface.</w:t>
      </w:r>
    </w:p>
    <w:p>
      <w:pPr>
        <w:pStyle w:val="Heading2"/>
      </w:pPr>
      <w:r>
        <w:t xml:space="preserve">Where is it present in the SIS?</w:t>
      </w:r>
    </w:p>
    <w:p>
      <w:pPr>
        <w:spacing w:after="200"/>
      </w:pPr>
      <w:r>
        <w:rPr>
          <w:rFonts w:ascii="Arial" w:cs="Arial" w:eastAsia="Arial" w:hAnsi="Arial"/>
          <w:sz w:val="22"/>
          <w:szCs w:val="22"/>
        </w:rPr>
        <w:t xml:space="preserve">The SIS’s Assign Grade activity diagram and swimlane show a flow where the Teacher submits a numeric grade value, and the System processes it before storing. However, different courses and departments require different grading schemes: some use letter grades (A, B+, C…), others use a 4.0 GPA scale, and certain professional-practice courses use a simple pass/fail evaluation. A </w:t>
      </w:r>
      <w:r>
        <w:rPr>
          <w:rFonts w:ascii="Arial" w:cs="Arial" w:eastAsia="Arial" w:hAnsi="Arial"/>
          <w:b/>
          <w:bCs/>
          <w:sz w:val="22"/>
          <w:szCs w:val="22"/>
        </w:rPr>
        <w:t xml:space="preserve">GradingStrategy</w:t>
      </w:r>
      <w:r>
        <w:rPr>
          <w:rFonts w:ascii="Arial" w:cs="Arial" w:eastAsia="Arial" w:hAnsi="Arial"/>
          <w:sz w:val="22"/>
          <w:szCs w:val="22"/>
        </w:rPr>
        <w:t xml:space="preserve"> interface defines the contract, and three concrete strategies implement it:</w:t>
      </w:r>
    </w:p>
    <w:p>
      <w:pPr>
        <w:pStyle w:val="ListParagraph"/>
        <w:numPr>
          <w:ilvl w:val="0"/>
          <w:numId w:val="2"/>
        </w:numPr>
      </w:pPr>
      <w:r>
        <w:rPr>
          <w:rFonts w:ascii="Arial" w:cs="Arial" w:eastAsia="Arial" w:hAnsi="Arial"/>
          <w:b/>
          <w:bCs/>
          <w:sz w:val="22"/>
          <w:szCs w:val="22"/>
        </w:rPr>
        <w:t xml:space="preserve">LetterGradingStrategy</w:t>
      </w:r>
      <w:r>
        <w:rPr>
          <w:rFonts w:ascii="Arial" w:cs="Arial" w:eastAsia="Arial" w:hAnsi="Arial"/>
          <w:sz w:val="22"/>
          <w:szCs w:val="22"/>
        </w:rPr>
        <w:t xml:space="preserve"> — converts a numeric score (0–100) into letter grades (A, B+, B, C+, C, D, F) following the university’s standard scale</w:t>
      </w:r>
    </w:p>
    <w:p>
      <w:pPr>
        <w:pStyle w:val="ListParagraph"/>
        <w:numPr>
          <w:ilvl w:val="0"/>
          <w:numId w:val="2"/>
        </w:numPr>
      </w:pPr>
      <w:r>
        <w:rPr>
          <w:rFonts w:ascii="Arial" w:cs="Arial" w:eastAsia="Arial" w:hAnsi="Arial"/>
          <w:b/>
          <w:bCs/>
          <w:sz w:val="22"/>
          <w:szCs w:val="22"/>
        </w:rPr>
        <w:t xml:space="preserve">GPAGradingStrategy</w:t>
      </w:r>
      <w:r>
        <w:rPr>
          <w:rFonts w:ascii="Arial" w:cs="Arial" w:eastAsia="Arial" w:hAnsi="Arial"/>
          <w:sz w:val="22"/>
          <w:szCs w:val="22"/>
        </w:rPr>
        <w:t xml:space="preserve"> — converts a numeric score into a 4.0-scale GPA value used for transcript computation and ranking</w:t>
      </w:r>
    </w:p>
    <w:p>
      <w:pPr>
        <w:pStyle w:val="ListParagraph"/>
        <w:numPr>
          <w:ilvl w:val="0"/>
          <w:numId w:val="2"/>
        </w:numPr>
        <w:spacing w:after="200"/>
      </w:pPr>
      <w:r>
        <w:rPr>
          <w:rFonts w:ascii="Arial" w:cs="Arial" w:eastAsia="Arial" w:hAnsi="Arial"/>
          <w:b/>
          <w:bCs/>
          <w:sz w:val="22"/>
          <w:szCs w:val="22"/>
        </w:rPr>
        <w:t xml:space="preserve">PassFailGradingStrategy</w:t>
      </w:r>
      <w:r>
        <w:rPr>
          <w:rFonts w:ascii="Arial" w:cs="Arial" w:eastAsia="Arial" w:hAnsi="Arial"/>
          <w:sz w:val="22"/>
          <w:szCs w:val="22"/>
        </w:rPr>
        <w:t xml:space="preserve"> — evaluates whether a score meets the passing threshold (default 50), returning PASS or FAIL for professional-practice and elective courses</w:t>
      </w:r>
    </w:p>
    <w:p>
      <w:pPr>
        <w:spacing w:after="200"/>
      </w:pPr>
      <w:r>
        <w:rPr>
          <w:rFonts w:ascii="Arial" w:cs="Arial" w:eastAsia="Arial" w:hAnsi="Arial"/>
          <w:sz w:val="22"/>
          <w:szCs w:val="22"/>
        </w:rPr>
        <w:t xml:space="preserve">The GradeService (which is called by the Facade) acts as the Context: it holds a GradingStrategy reference and delegates grade calculation to whichever strategy is currently set. When a Teacher assigns a grade in a letter-grade course, the service uses LetterGradingStrategy; when grading a professional-practice internship, it switches to PassFailGradingStrategy — all without changing any code in GradeService or the Teacher actor.</w:t>
      </w:r>
    </w:p>
    <w:p>
      <w:pPr>
        <w:pStyle w:val="Heading2"/>
      </w:pPr>
      <w:r>
        <w:t xml:space="preserve">Justification</w:t>
      </w:r>
    </w:p>
    <w:p>
      <w:pPr>
        <w:spacing w:after="200"/>
      </w:pPr>
      <w:r>
        <w:rPr>
          <w:rFonts w:ascii="Arial" w:cs="Arial" w:eastAsia="Arial" w:hAnsi="Arial"/>
          <w:sz w:val="22"/>
          <w:szCs w:val="22"/>
        </w:rPr>
        <w:t xml:space="preserve">Without the Strategy pattern, GradeService.assignGrade() would contain a growing if/else or switch block checking the course’s grading type before computing the result. Every new grading scheme (e.g., percentage-based, honors/distinction) would require modifying GradeService — violating the </w:t>
      </w:r>
      <w:r>
        <w:rPr>
          <w:rFonts w:ascii="Arial" w:cs="Arial" w:eastAsia="Arial" w:hAnsi="Arial"/>
          <w:b/>
          <w:bCs/>
          <w:sz w:val="22"/>
          <w:szCs w:val="22"/>
        </w:rPr>
        <w:t xml:space="preserve">Open/Closed Principle</w:t>
      </w:r>
      <w:r>
        <w:rPr>
          <w:rFonts w:ascii="Arial" w:cs="Arial" w:eastAsia="Arial" w:hAnsi="Arial"/>
          <w:sz w:val="22"/>
          <w:szCs w:val="22"/>
        </w:rPr>
        <w:t xml:space="preserve">. The conditional logic would also violate </w:t>
      </w:r>
      <w:r>
        <w:rPr>
          <w:rFonts w:ascii="Arial" w:cs="Arial" w:eastAsia="Arial" w:hAnsi="Arial"/>
          <w:b/>
          <w:bCs/>
          <w:sz w:val="22"/>
          <w:szCs w:val="22"/>
        </w:rPr>
        <w:t xml:space="preserve">Single Responsibility</w:t>
      </w:r>
      <w:r>
        <w:rPr>
          <w:rFonts w:ascii="Arial" w:cs="Arial" w:eastAsia="Arial" w:hAnsi="Arial"/>
          <w:sz w:val="22"/>
          <w:szCs w:val="22"/>
        </w:rPr>
        <w:t xml:space="preserve">: GradeService’s job is to orchestrate grade assignment, not to know the internal rules of every grading scale. With Strategy, each algorithm lives in its own class, GradeService delegates via the interface, and new schemes are added by creating a new class — zero modifications to existing code. This also improves testability: each strategy can be unit-tested independently.</w:t>
      </w:r>
    </w:p>
    <w:p>
      <w:pPr>
        <w:pStyle w:val="Heading2"/>
      </w:pPr>
      <w:r>
        <w:t xml:space="preserve">Java Implementation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AFB" w:val="clear"/>
            <w:tcMar>
              <w:top w:type="dxa" w:w="120"/>
              <w:left w:type="dxa" w:w="200"/>
              <w:bottom w:type="dxa" w:w="120"/>
              <w:right w:type="dxa" w:w="200"/>
            </w:tcMar>
          </w:tcPr>
          <w:p>
            <w:pPr>
              <w:spacing w:after="0" w:before="0" w:line="276"/>
            </w:pPr>
            <w:r>
              <w:rPr>
                <w:rFonts w:ascii="Consolas" w:cs="Consolas" w:eastAsia="Consolas" w:hAnsi="Consolas"/>
                <w:color w:val="2B2B2B"/>
                <w:sz w:val="18"/>
                <w:szCs w:val="18"/>
              </w:rPr>
              <w:t xml:space="preserve">// Strategy interface</w:t>
            </w:r>
          </w:p>
          <w:p>
            <w:pPr>
              <w:spacing w:after="0" w:before="0" w:line="276"/>
            </w:pPr>
            <w:r>
              <w:rPr>
                <w:rFonts w:ascii="Consolas" w:cs="Consolas" w:eastAsia="Consolas" w:hAnsi="Consolas"/>
                <w:color w:val="2B2B2B"/>
                <w:sz w:val="18"/>
                <w:szCs w:val="18"/>
              </w:rPr>
              <w:t xml:space="preserve">public interface GradingStrategy {</w:t>
            </w:r>
          </w:p>
          <w:p>
            <w:pPr>
              <w:spacing w:after="0" w:before="0" w:line="276"/>
            </w:pPr>
            <w:r>
              <w:rPr>
                <w:rFonts w:ascii="Consolas" w:cs="Consolas" w:eastAsia="Consolas" w:hAnsi="Consolas"/>
                <w:color w:val="2B2B2B"/>
                <w:sz w:val="18"/>
                <w:szCs w:val="18"/>
              </w:rPr>
              <w:t xml:space="preserve">    String calculate(double score);</w:t>
            </w:r>
          </w:p>
          <w:p>
            <w:pPr>
              <w:spacing w:after="0" w:before="0" w:line="276"/>
            </w:pPr>
            <w:r>
              <w:rPr>
                <w:rFonts w:ascii="Consolas" w:cs="Consolas" w:eastAsia="Consolas" w:hAnsi="Consolas"/>
                <w:color w:val="2B2B2B"/>
                <w:sz w:val="18"/>
                <w:szCs w:val="18"/>
              </w:rPr>
              <w:t xml:space="preserve">    String getStrategyName();</w:t>
            </w:r>
          </w:p>
          <w:p>
            <w:pPr>
              <w:spacing w:after="0" w:before="0" w:line="276"/>
            </w:pPr>
            <w:r>
              <w:rPr>
                <w:rFonts w:ascii="Consolas" w:cs="Consolas" w:eastAsia="Consolas" w:hAnsi="Consolas"/>
                <w:color w:val="2B2B2B"/>
                <w:sz w:val="18"/>
                <w:szCs w:val="18"/>
              </w:rPr>
              <w:t xml:space="preserve">}</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Concrete Strategy 1: Letter Grades</w:t>
            </w:r>
          </w:p>
          <w:p>
            <w:pPr>
              <w:spacing w:after="0" w:before="0" w:line="276"/>
            </w:pPr>
            <w:r>
              <w:rPr>
                <w:rFonts w:ascii="Consolas" w:cs="Consolas" w:eastAsia="Consolas" w:hAnsi="Consolas"/>
                <w:color w:val="2B2B2B"/>
                <w:sz w:val="18"/>
                <w:szCs w:val="18"/>
              </w:rPr>
              <w:t xml:space="preserve">public class LetterGradingStrategy implements GradingStrategy {</w:t>
            </w:r>
          </w:p>
          <w:p>
            <w:pPr>
              <w:spacing w:after="0" w:before="0" w:line="276"/>
            </w:pPr>
            <w:r>
              <w:rPr>
                <w:rFonts w:ascii="Consolas" w:cs="Consolas" w:eastAsia="Consolas" w:hAnsi="Consolas"/>
                <w:color w:val="2B2B2B"/>
                <w:sz w:val="18"/>
                <w:szCs w:val="18"/>
              </w:rPr>
              <w:t xml:space="preserve">    public String calculate(double score) {</w:t>
            </w:r>
          </w:p>
          <w:p>
            <w:pPr>
              <w:spacing w:after="0" w:before="0" w:line="276"/>
            </w:pPr>
            <w:r>
              <w:rPr>
                <w:rFonts w:ascii="Consolas" w:cs="Consolas" w:eastAsia="Consolas" w:hAnsi="Consolas"/>
                <w:color w:val="2B2B2B"/>
                <w:sz w:val="18"/>
                <w:szCs w:val="18"/>
              </w:rPr>
              <w:t xml:space="preserve">        if (score &gt;= 90) return "A";</w:t>
            </w:r>
          </w:p>
          <w:p>
            <w:pPr>
              <w:spacing w:after="0" w:before="0" w:line="276"/>
            </w:pPr>
            <w:r>
              <w:rPr>
                <w:rFonts w:ascii="Consolas" w:cs="Consolas" w:eastAsia="Consolas" w:hAnsi="Consolas"/>
                <w:color w:val="2B2B2B"/>
                <w:sz w:val="18"/>
                <w:szCs w:val="18"/>
              </w:rPr>
              <w:t xml:space="preserve">        if (score &gt;= 85) return "B+";</w:t>
            </w:r>
          </w:p>
          <w:p>
            <w:pPr>
              <w:spacing w:after="0" w:before="0" w:line="276"/>
            </w:pPr>
            <w:r>
              <w:rPr>
                <w:rFonts w:ascii="Consolas" w:cs="Consolas" w:eastAsia="Consolas" w:hAnsi="Consolas"/>
                <w:color w:val="2B2B2B"/>
                <w:sz w:val="18"/>
                <w:szCs w:val="18"/>
              </w:rPr>
              <w:t xml:space="preserve">        if (score &gt;= 80) return "B";</w:t>
            </w:r>
          </w:p>
          <w:p>
            <w:pPr>
              <w:spacing w:after="0" w:before="0" w:line="276"/>
            </w:pPr>
            <w:r>
              <w:rPr>
                <w:rFonts w:ascii="Consolas" w:cs="Consolas" w:eastAsia="Consolas" w:hAnsi="Consolas"/>
                <w:color w:val="2B2B2B"/>
                <w:sz w:val="18"/>
                <w:szCs w:val="18"/>
              </w:rPr>
              <w:t xml:space="preserve">        if (score &gt;= 75) return "C+";</w:t>
            </w:r>
          </w:p>
          <w:p>
            <w:pPr>
              <w:spacing w:after="0" w:before="0" w:line="276"/>
            </w:pPr>
            <w:r>
              <w:rPr>
                <w:rFonts w:ascii="Consolas" w:cs="Consolas" w:eastAsia="Consolas" w:hAnsi="Consolas"/>
                <w:color w:val="2B2B2B"/>
                <w:sz w:val="18"/>
                <w:szCs w:val="18"/>
              </w:rPr>
              <w:t xml:space="preserve">        if (score &gt;= 70) return "C";</w:t>
            </w:r>
          </w:p>
          <w:p>
            <w:pPr>
              <w:spacing w:after="0" w:before="0" w:line="276"/>
            </w:pPr>
            <w:r>
              <w:rPr>
                <w:rFonts w:ascii="Consolas" w:cs="Consolas" w:eastAsia="Consolas" w:hAnsi="Consolas"/>
                <w:color w:val="2B2B2B"/>
                <w:sz w:val="18"/>
                <w:szCs w:val="18"/>
              </w:rPr>
              <w:t xml:space="preserve">        if (score &gt;= 60) return "D";</w:t>
            </w:r>
          </w:p>
          <w:p>
            <w:pPr>
              <w:spacing w:after="0" w:before="0" w:line="276"/>
            </w:pPr>
            <w:r>
              <w:rPr>
                <w:rFonts w:ascii="Consolas" w:cs="Consolas" w:eastAsia="Consolas" w:hAnsi="Consolas"/>
                <w:color w:val="2B2B2B"/>
                <w:sz w:val="18"/>
                <w:szCs w:val="18"/>
              </w:rPr>
              <w:t xml:space="preserve">        return "F";</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public String getStrategyName() { return "Letter Grade"; }</w:t>
            </w:r>
          </w:p>
          <w:p>
            <w:pPr>
              <w:spacing w:after="0" w:before="0" w:line="276"/>
            </w:pPr>
            <w:r>
              <w:rPr>
                <w:rFonts w:ascii="Consolas" w:cs="Consolas" w:eastAsia="Consolas" w:hAnsi="Consolas"/>
                <w:color w:val="2B2B2B"/>
                <w:sz w:val="18"/>
                <w:szCs w:val="18"/>
              </w:rPr>
              <w:t xml:space="preserve">}</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Concrete Strategy 2: GPA Scale</w:t>
            </w:r>
          </w:p>
          <w:p>
            <w:pPr>
              <w:spacing w:after="0" w:before="0" w:line="276"/>
            </w:pPr>
            <w:r>
              <w:rPr>
                <w:rFonts w:ascii="Consolas" w:cs="Consolas" w:eastAsia="Consolas" w:hAnsi="Consolas"/>
                <w:color w:val="2B2B2B"/>
                <w:sz w:val="18"/>
                <w:szCs w:val="18"/>
              </w:rPr>
              <w:t xml:space="preserve">public class GPAGradingStrategy implements GradingStrategy {</w:t>
            </w:r>
          </w:p>
          <w:p>
            <w:pPr>
              <w:spacing w:after="0" w:before="0" w:line="276"/>
            </w:pPr>
            <w:r>
              <w:rPr>
                <w:rFonts w:ascii="Consolas" w:cs="Consolas" w:eastAsia="Consolas" w:hAnsi="Consolas"/>
                <w:color w:val="2B2B2B"/>
                <w:sz w:val="18"/>
                <w:szCs w:val="18"/>
              </w:rPr>
              <w:t xml:space="preserve">    public String calculate(double score) {</w:t>
            </w:r>
          </w:p>
          <w:p>
            <w:pPr>
              <w:spacing w:after="0" w:before="0" w:line="276"/>
            </w:pPr>
            <w:r>
              <w:rPr>
                <w:rFonts w:ascii="Consolas" w:cs="Consolas" w:eastAsia="Consolas" w:hAnsi="Consolas"/>
                <w:color w:val="2B2B2B"/>
                <w:sz w:val="18"/>
                <w:szCs w:val="18"/>
              </w:rPr>
              <w:t xml:space="preserve">        if (score &gt;= 90) return "4.0";</w:t>
            </w:r>
          </w:p>
          <w:p>
            <w:pPr>
              <w:spacing w:after="0" w:before="0" w:line="276"/>
            </w:pPr>
            <w:r>
              <w:rPr>
                <w:rFonts w:ascii="Consolas" w:cs="Consolas" w:eastAsia="Consolas" w:hAnsi="Consolas"/>
                <w:color w:val="2B2B2B"/>
                <w:sz w:val="18"/>
                <w:szCs w:val="18"/>
              </w:rPr>
              <w:t xml:space="preserve">        if (score &gt;= 85) return "3.5";</w:t>
            </w:r>
          </w:p>
          <w:p>
            <w:pPr>
              <w:spacing w:after="0" w:before="0" w:line="276"/>
            </w:pPr>
            <w:r>
              <w:rPr>
                <w:rFonts w:ascii="Consolas" w:cs="Consolas" w:eastAsia="Consolas" w:hAnsi="Consolas"/>
                <w:color w:val="2B2B2B"/>
                <w:sz w:val="18"/>
                <w:szCs w:val="18"/>
              </w:rPr>
              <w:t xml:space="preserve">        if (score &gt;= 80) return "3.0";</w:t>
            </w:r>
          </w:p>
          <w:p>
            <w:pPr>
              <w:spacing w:after="0" w:before="0" w:line="276"/>
            </w:pPr>
            <w:r>
              <w:rPr>
                <w:rFonts w:ascii="Consolas" w:cs="Consolas" w:eastAsia="Consolas" w:hAnsi="Consolas"/>
                <w:color w:val="2B2B2B"/>
                <w:sz w:val="18"/>
                <w:szCs w:val="18"/>
              </w:rPr>
              <w:t xml:space="preserve">        if (score &gt;= 75) return "2.5";</w:t>
            </w:r>
          </w:p>
          <w:p>
            <w:pPr>
              <w:spacing w:after="0" w:before="0" w:line="276"/>
            </w:pPr>
            <w:r>
              <w:rPr>
                <w:rFonts w:ascii="Consolas" w:cs="Consolas" w:eastAsia="Consolas" w:hAnsi="Consolas"/>
                <w:color w:val="2B2B2B"/>
                <w:sz w:val="18"/>
                <w:szCs w:val="18"/>
              </w:rPr>
              <w:t xml:space="preserve">        if (score &gt;= 70) return "2.0";</w:t>
            </w:r>
          </w:p>
          <w:p>
            <w:pPr>
              <w:spacing w:after="0" w:before="0" w:line="276"/>
            </w:pPr>
            <w:r>
              <w:rPr>
                <w:rFonts w:ascii="Consolas" w:cs="Consolas" w:eastAsia="Consolas" w:hAnsi="Consolas"/>
                <w:color w:val="2B2B2B"/>
                <w:sz w:val="18"/>
                <w:szCs w:val="18"/>
              </w:rPr>
              <w:t xml:space="preserve">        if (score &gt;= 60) return "1.0";</w:t>
            </w:r>
          </w:p>
          <w:p>
            <w:pPr>
              <w:spacing w:after="0" w:before="0" w:line="276"/>
            </w:pPr>
            <w:r>
              <w:rPr>
                <w:rFonts w:ascii="Consolas" w:cs="Consolas" w:eastAsia="Consolas" w:hAnsi="Consolas"/>
                <w:color w:val="2B2B2B"/>
                <w:sz w:val="18"/>
                <w:szCs w:val="18"/>
              </w:rPr>
              <w:t xml:space="preserve">        return "0.0";</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public String getStrategyName() { return "GPA Scale"; }</w:t>
            </w:r>
          </w:p>
          <w:p>
            <w:pPr>
              <w:spacing w:after="0" w:before="0" w:line="276"/>
            </w:pPr>
            <w:r>
              <w:rPr>
                <w:rFonts w:ascii="Consolas" w:cs="Consolas" w:eastAsia="Consolas" w:hAnsi="Consolas"/>
                <w:color w:val="2B2B2B"/>
                <w:sz w:val="18"/>
                <w:szCs w:val="18"/>
              </w:rPr>
              <w:t xml:space="preserve">}</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Concrete Strategy 3: Pass/Fail</w:t>
            </w:r>
          </w:p>
          <w:p>
            <w:pPr>
              <w:spacing w:after="0" w:before="0" w:line="276"/>
            </w:pPr>
            <w:r>
              <w:rPr>
                <w:rFonts w:ascii="Consolas" w:cs="Consolas" w:eastAsia="Consolas" w:hAnsi="Consolas"/>
                <w:color w:val="2B2B2B"/>
                <w:sz w:val="18"/>
                <w:szCs w:val="18"/>
              </w:rPr>
              <w:t xml:space="preserve">public class PassFailGradingStrategy implements GradingStrategy {</w:t>
            </w:r>
          </w:p>
          <w:p>
            <w:pPr>
              <w:spacing w:after="0" w:before="0" w:line="276"/>
            </w:pPr>
            <w:r>
              <w:rPr>
                <w:rFonts w:ascii="Consolas" w:cs="Consolas" w:eastAsia="Consolas" w:hAnsi="Consolas"/>
                <w:color w:val="2B2B2B"/>
                <w:sz w:val="18"/>
                <w:szCs w:val="18"/>
              </w:rPr>
              <w:t xml:space="preserve">    private double passingThreshold = 50.0;</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public PassFailGradingStrategy() {}</w:t>
            </w:r>
          </w:p>
          <w:p>
            <w:pPr>
              <w:spacing w:after="0" w:before="0" w:line="276"/>
            </w:pPr>
            <w:r>
              <w:rPr>
                <w:rFonts w:ascii="Consolas" w:cs="Consolas" w:eastAsia="Consolas" w:hAnsi="Consolas"/>
                <w:color w:val="2B2B2B"/>
                <w:sz w:val="18"/>
                <w:szCs w:val="18"/>
              </w:rPr>
              <w:t xml:space="preserve">    public PassFailGradingStrategy(double threshold) {</w:t>
            </w:r>
          </w:p>
          <w:p>
            <w:pPr>
              <w:spacing w:after="0" w:before="0" w:line="276"/>
            </w:pPr>
            <w:r>
              <w:rPr>
                <w:rFonts w:ascii="Consolas" w:cs="Consolas" w:eastAsia="Consolas" w:hAnsi="Consolas"/>
                <w:color w:val="2B2B2B"/>
                <w:sz w:val="18"/>
                <w:szCs w:val="18"/>
              </w:rPr>
              <w:t xml:space="preserve">        this.passingThreshold = threshold;</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public String calculate(double score) {</w:t>
            </w:r>
          </w:p>
          <w:p>
            <w:pPr>
              <w:spacing w:after="0" w:before="0" w:line="276"/>
            </w:pPr>
            <w:r>
              <w:rPr>
                <w:rFonts w:ascii="Consolas" w:cs="Consolas" w:eastAsia="Consolas" w:hAnsi="Consolas"/>
                <w:color w:val="2B2B2B"/>
                <w:sz w:val="18"/>
                <w:szCs w:val="18"/>
              </w:rPr>
              <w:t xml:space="preserve">        return score &gt;= passingThreshold ? "PASS" : "FAIL";</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public String getStrategyName() { return "Pass/Fail"; }</w:t>
            </w:r>
          </w:p>
          <w:p>
            <w:pPr>
              <w:spacing w:after="0" w:before="0" w:line="276"/>
            </w:pPr>
            <w:r>
              <w:rPr>
                <w:rFonts w:ascii="Consolas" w:cs="Consolas" w:eastAsia="Consolas" w:hAnsi="Consolas"/>
                <w:color w:val="2B2B2B"/>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AFB" w:val="clear"/>
            <w:tcMar>
              <w:top w:type="dxa" w:w="120"/>
              <w:left w:type="dxa" w:w="200"/>
              <w:bottom w:type="dxa" w:w="120"/>
              <w:right w:type="dxa" w:w="200"/>
            </w:tcMar>
          </w:tcPr>
          <w:p>
            <w:pPr>
              <w:spacing w:after="0" w:before="0" w:line="276"/>
            </w:pPr>
            <w:r>
              <w:rPr>
                <w:rFonts w:ascii="Consolas" w:cs="Consolas" w:eastAsia="Consolas" w:hAnsi="Consolas"/>
                <w:color w:val="2B2B2B"/>
                <w:sz w:val="18"/>
                <w:szCs w:val="18"/>
              </w:rPr>
              <w:t xml:space="preserve">// Context: GradeService uses the strategy</w:t>
            </w:r>
          </w:p>
          <w:p>
            <w:pPr>
              <w:spacing w:after="0" w:before="0" w:line="276"/>
            </w:pPr>
            <w:r>
              <w:rPr>
                <w:rFonts w:ascii="Consolas" w:cs="Consolas" w:eastAsia="Consolas" w:hAnsi="Consolas"/>
                <w:color w:val="2B2B2B"/>
                <w:sz w:val="18"/>
                <w:szCs w:val="18"/>
              </w:rPr>
              <w:t xml:space="preserve">public class GradeService {</w:t>
            </w:r>
          </w:p>
          <w:p>
            <w:pPr>
              <w:spacing w:after="0" w:before="0" w:line="276"/>
            </w:pPr>
            <w:r>
              <w:rPr>
                <w:rFonts w:ascii="Consolas" w:cs="Consolas" w:eastAsia="Consolas" w:hAnsi="Consolas"/>
                <w:color w:val="2B2B2B"/>
                <w:sz w:val="18"/>
                <w:szCs w:val="18"/>
              </w:rPr>
              <w:t xml:space="preserve">    private GradingStrategy strategy;</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public void setGradingStrategy(GradingStrategy strategy) {</w:t>
            </w:r>
          </w:p>
          <w:p>
            <w:pPr>
              <w:spacing w:after="0" w:before="0" w:line="276"/>
            </w:pPr>
            <w:r>
              <w:rPr>
                <w:rFonts w:ascii="Consolas" w:cs="Consolas" w:eastAsia="Consolas" w:hAnsi="Consolas"/>
                <w:color w:val="2B2B2B"/>
                <w:sz w:val="18"/>
                <w:szCs w:val="18"/>
              </w:rPr>
              <w:t xml:space="preserve">        this.strategy = strategy;</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public GradingStrategy getGradingStrategy() {</w:t>
            </w:r>
          </w:p>
          <w:p>
            <w:pPr>
              <w:spacing w:after="0" w:before="0" w:line="276"/>
            </w:pPr>
            <w:r>
              <w:rPr>
                <w:rFonts w:ascii="Consolas" w:cs="Consolas" w:eastAsia="Consolas" w:hAnsi="Consolas"/>
                <w:color w:val="2B2B2B"/>
                <w:sz w:val="18"/>
                <w:szCs w:val="18"/>
              </w:rPr>
              <w:t xml:space="preserve">        return this.strategy;</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public String assignGrade(Teacher teacher, Student student,</w:t>
            </w:r>
          </w:p>
          <w:p>
            <w:pPr>
              <w:spacing w:after="0" w:before="0" w:line="276"/>
            </w:pPr>
            <w:r>
              <w:rPr>
                <w:rFonts w:ascii="Consolas" w:cs="Consolas" w:eastAsia="Consolas" w:hAnsi="Consolas"/>
                <w:color w:val="2B2B2B"/>
                <w:sz w:val="18"/>
                <w:szCs w:val="18"/>
              </w:rPr>
              <w:t xml:space="preserve">                              double score) {</w:t>
            </w:r>
          </w:p>
          <w:p>
            <w:pPr>
              <w:spacing w:after="0" w:before="0" w:line="276"/>
            </w:pPr>
            <w:r>
              <w:rPr>
                <w:rFonts w:ascii="Consolas" w:cs="Consolas" w:eastAsia="Consolas" w:hAnsi="Consolas"/>
                <w:color w:val="2B2B2B"/>
                <w:sz w:val="18"/>
                <w:szCs w:val="18"/>
              </w:rPr>
              <w:t xml:space="preserve">        if (strategy == null) {</w:t>
            </w:r>
          </w:p>
          <w:p>
            <w:pPr>
              <w:spacing w:after="0" w:before="0" w:line="276"/>
            </w:pPr>
            <w:r>
              <w:rPr>
                <w:rFonts w:ascii="Consolas" w:cs="Consolas" w:eastAsia="Consolas" w:hAnsi="Consolas"/>
                <w:color w:val="2B2B2B"/>
                <w:sz w:val="18"/>
                <w:szCs w:val="18"/>
              </w:rPr>
              <w:t xml:space="preserve">            throw new IllegalStateException(</w:t>
            </w:r>
          </w:p>
          <w:p>
            <w:pPr>
              <w:spacing w:after="0" w:before="0" w:line="276"/>
            </w:pPr>
            <w:r>
              <w:rPr>
                <w:rFonts w:ascii="Consolas" w:cs="Consolas" w:eastAsia="Consolas" w:hAnsi="Consolas"/>
                <w:color w:val="2B2B2B"/>
                <w:sz w:val="18"/>
                <w:szCs w:val="18"/>
              </w:rPr>
              <w:t xml:space="preserve">                "Grading strategy not set");</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String result = strategy.calculate(score);</w:t>
            </w:r>
          </w:p>
          <w:p>
            <w:pPr>
              <w:spacing w:after="0" w:before="0" w:line="276"/>
            </w:pPr>
            <w:r>
              <w:rPr>
                <w:rFonts w:ascii="Consolas" w:cs="Consolas" w:eastAsia="Consolas" w:hAnsi="Consolas"/>
                <w:color w:val="2B2B2B"/>
                <w:sz w:val="18"/>
                <w:szCs w:val="18"/>
              </w:rPr>
              <w:t xml:space="preserve">        Grade grade = new Grade(</w:t>
            </w:r>
          </w:p>
          <w:p>
            <w:pPr>
              <w:spacing w:after="0" w:before="0" w:line="276"/>
            </w:pPr>
            <w:r>
              <w:rPr>
                <w:rFonts w:ascii="Consolas" w:cs="Consolas" w:eastAsia="Consolas" w:hAnsi="Consolas"/>
                <w:color w:val="2B2B2B"/>
                <w:sz w:val="18"/>
                <w:szCs w:val="18"/>
              </w:rPr>
              <w:t xml:space="preserve">            student.getStudentId(),</w:t>
            </w:r>
          </w:p>
          <w:p>
            <w:pPr>
              <w:spacing w:after="0" w:before="0" w:line="276"/>
            </w:pPr>
            <w:r>
              <w:rPr>
                <w:rFonts w:ascii="Consolas" w:cs="Consolas" w:eastAsia="Consolas" w:hAnsi="Consolas"/>
                <w:color w:val="2B2B2B"/>
                <w:sz w:val="18"/>
                <w:szCs w:val="18"/>
              </w:rPr>
              <w:t xml:space="preserve">            teacher.getTeacherId(),</w:t>
            </w:r>
          </w:p>
          <w:p>
            <w:pPr>
              <w:spacing w:after="0" w:before="0" w:line="276"/>
            </w:pPr>
            <w:r>
              <w:rPr>
                <w:rFonts w:ascii="Consolas" w:cs="Consolas" w:eastAsia="Consolas" w:hAnsi="Consolas"/>
                <w:color w:val="2B2B2B"/>
                <w:sz w:val="18"/>
                <w:szCs w:val="18"/>
              </w:rPr>
              <w:t xml:space="preserve">            score, result,</w:t>
            </w:r>
          </w:p>
          <w:p>
            <w:pPr>
              <w:spacing w:after="0" w:before="0" w:line="276"/>
            </w:pPr>
            <w:r>
              <w:rPr>
                <w:rFonts w:ascii="Consolas" w:cs="Consolas" w:eastAsia="Consolas" w:hAnsi="Consolas"/>
                <w:color w:val="2B2B2B"/>
                <w:sz w:val="18"/>
                <w:szCs w:val="18"/>
              </w:rPr>
              <w:t xml:space="preserve">            strategy.getStrategyName()</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 persist grade, notify observers, etc.</w:t>
            </w:r>
          </w:p>
          <w:p>
            <w:pPr>
              <w:spacing w:after="0" w:before="0" w:line="276"/>
            </w:pPr>
            <w:r>
              <w:rPr>
                <w:rFonts w:ascii="Consolas" w:cs="Consolas" w:eastAsia="Consolas" w:hAnsi="Consolas"/>
                <w:color w:val="2B2B2B"/>
                <w:sz w:val="18"/>
                <w:szCs w:val="18"/>
              </w:rPr>
              <w:t xml:space="preserve">        return result;</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public List&lt;Grade&gt; viewGrades(String studentId) {</w:t>
            </w:r>
          </w:p>
          <w:p>
            <w:pPr>
              <w:spacing w:after="0" w:before="0" w:line="276"/>
            </w:pPr>
            <w:r>
              <w:rPr>
                <w:rFonts w:ascii="Consolas" w:cs="Consolas" w:eastAsia="Consolas" w:hAnsi="Consolas"/>
                <w:color w:val="2B2B2B"/>
                <w:sz w:val="18"/>
                <w:szCs w:val="18"/>
              </w:rPr>
              <w:t xml:space="preserve">        // retrieve from data store</w:t>
            </w:r>
          </w:p>
          <w:p>
            <w:pPr>
              <w:spacing w:after="0" w:before="0" w:line="276"/>
            </w:pPr>
            <w:r>
              <w:rPr>
                <w:rFonts w:ascii="Consolas" w:cs="Consolas" w:eastAsia="Consolas" w:hAnsi="Consolas"/>
                <w:color w:val="2B2B2B"/>
                <w:sz w:val="18"/>
                <w:szCs w:val="18"/>
              </w:rPr>
              <w:t xml:space="preserve">        return new ArrayList&lt;&gt;();</w:t>
            </w:r>
          </w:p>
          <w:p>
            <w:pPr>
              <w:spacing w:after="0" w:before="0" w:line="276"/>
            </w:pPr>
            <w:r>
              <w:rPr>
                <w:rFonts w:ascii="Consolas" w:cs="Consolas" w:eastAsia="Consolas" w:hAnsi="Consolas"/>
                <w:color w:val="2B2B2B"/>
                <w:sz w:val="18"/>
                <w:szCs w:val="18"/>
              </w:rPr>
              <w:t xml:space="preserve">    }</w:t>
            </w:r>
          </w:p>
          <w:p>
            <w:pPr>
              <w:spacing w:after="0" w:before="0" w:line="276"/>
            </w:pPr>
            <w:r>
              <w:rPr>
                <w:rFonts w:ascii="Consolas" w:cs="Consolas" w:eastAsia="Consolas" w:hAnsi="Consolas"/>
                <w:color w:val="2B2B2B"/>
                <w:sz w:val="18"/>
                <w:szCs w:val="18"/>
              </w:rPr>
              <w:t xml:space="preserve">}</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Usage — Teacher grading different course types:</w:t>
            </w:r>
          </w:p>
          <w:p>
            <w:pPr>
              <w:spacing w:after="0" w:before="0" w:line="276"/>
            </w:pPr>
            <w:r>
              <w:rPr>
                <w:rFonts w:ascii="Consolas" w:cs="Consolas" w:eastAsia="Consolas" w:hAnsi="Consolas"/>
                <w:color w:val="2B2B2B"/>
                <w:sz w:val="18"/>
                <w:szCs w:val="18"/>
              </w:rPr>
              <w:t xml:space="preserve">GradeService gs = new GradeService();</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Computer Science course — letter grades</w:t>
            </w:r>
          </w:p>
          <w:p>
            <w:pPr>
              <w:spacing w:after="0" w:before="0" w:line="276"/>
            </w:pPr>
            <w:r>
              <w:rPr>
                <w:rFonts w:ascii="Consolas" w:cs="Consolas" w:eastAsia="Consolas" w:hAnsi="Consolas"/>
                <w:color w:val="2B2B2B"/>
                <w:sz w:val="18"/>
                <w:szCs w:val="18"/>
              </w:rPr>
              <w:t xml:space="preserve">gs.setGradingStrategy(new LetterGradingStrategy());</w:t>
            </w:r>
          </w:p>
          <w:p>
            <w:pPr>
              <w:spacing w:after="0" w:before="0" w:line="276"/>
            </w:pPr>
            <w:r>
              <w:rPr>
                <w:rFonts w:ascii="Consolas" w:cs="Consolas" w:eastAsia="Consolas" w:hAnsi="Consolas"/>
                <w:color w:val="2B2B2B"/>
                <w:sz w:val="18"/>
                <w:szCs w:val="18"/>
              </w:rPr>
              <w:t xml:space="preserve">gs.assignGrade(teacher, student, 87.5);  // returns "B+"</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Transcript computation — GPA scale</w:t>
            </w:r>
          </w:p>
          <w:p>
            <w:pPr>
              <w:spacing w:after="0" w:before="0" w:line="276"/>
            </w:pPr>
            <w:r>
              <w:rPr>
                <w:rFonts w:ascii="Consolas" w:cs="Consolas" w:eastAsia="Consolas" w:hAnsi="Consolas"/>
                <w:color w:val="2B2B2B"/>
                <w:sz w:val="18"/>
                <w:szCs w:val="18"/>
              </w:rPr>
              <w:t xml:space="preserve">gs.setGradingStrategy(new GPAGradingStrategy());</w:t>
            </w:r>
          </w:p>
          <w:p>
            <w:pPr>
              <w:spacing w:after="0" w:before="0" w:line="276"/>
            </w:pPr>
            <w:r>
              <w:rPr>
                <w:rFonts w:ascii="Consolas" w:cs="Consolas" w:eastAsia="Consolas" w:hAnsi="Consolas"/>
                <w:color w:val="2B2B2B"/>
                <w:sz w:val="18"/>
                <w:szCs w:val="18"/>
              </w:rPr>
              <w:t xml:space="preserve">gs.assignGrade(teacher, student, 87.5);  // returns "3.5"</w:t>
            </w:r>
          </w:p>
          <w:p>
            <w:pPr>
              <w:spacing w:after="0" w:before="0" w:line="276"/>
            </w:pPr>
            <w:r>
              <w:rPr>
                <w:rFonts w:ascii="Consolas" w:cs="Consolas" w:eastAsia="Consolas" w:hAnsi="Consolas"/>
                <w:color w:val="2B2B2B"/>
                <w:sz w:val="18"/>
                <w:szCs w:val="18"/>
              </w:rPr>
              <w:t xml:space="preserve"/>
            </w:r>
          </w:p>
          <w:p>
            <w:pPr>
              <w:spacing w:after="0" w:before="0" w:line="276"/>
            </w:pPr>
            <w:r>
              <w:rPr>
                <w:rFonts w:ascii="Consolas" w:cs="Consolas" w:eastAsia="Consolas" w:hAnsi="Consolas"/>
                <w:color w:val="2B2B2B"/>
                <w:sz w:val="18"/>
                <w:szCs w:val="18"/>
              </w:rPr>
              <w:t xml:space="preserve">// Professional Practice — pass/fail</w:t>
            </w:r>
          </w:p>
          <w:p>
            <w:pPr>
              <w:spacing w:after="0" w:before="0" w:line="276"/>
            </w:pPr>
            <w:r>
              <w:rPr>
                <w:rFonts w:ascii="Consolas" w:cs="Consolas" w:eastAsia="Consolas" w:hAnsi="Consolas"/>
                <w:color w:val="2B2B2B"/>
                <w:sz w:val="18"/>
                <w:szCs w:val="18"/>
              </w:rPr>
              <w:t xml:space="preserve">gs.setGradingStrategy(new PassFailGradingStrategy());</w:t>
            </w:r>
          </w:p>
          <w:p>
            <w:pPr>
              <w:spacing w:after="0" w:before="0" w:line="276"/>
            </w:pPr>
            <w:r>
              <w:rPr>
                <w:rFonts w:ascii="Consolas" w:cs="Consolas" w:eastAsia="Consolas" w:hAnsi="Consolas"/>
                <w:color w:val="2B2B2B"/>
                <w:sz w:val="18"/>
                <w:szCs w:val="18"/>
              </w:rPr>
              <w:t xml:space="preserve">gs.assignGrade(teacher, student, 87.5);  // returns "PASS"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7415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2026-05-21T23:05:26.801Z</dcterms:created>
  <dcterms:modified xsi:type="dcterms:W3CDTF">2026-05-21T23:05:26.817Z</dcterms:modified>
</cp:coreProperties>
</file>

<file path=docProps/custom.xml><?xml version="1.0" encoding="utf-8"?>
<Properties xmlns="http://schemas.openxmlformats.org/officeDocument/2006/custom-properties" xmlns:vt="http://schemas.openxmlformats.org/officeDocument/2006/docPropsVTypes"/>
</file>