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E0B0" w14:textId="77777777" w:rsidR="00637F2B" w:rsidRPr="00822A34" w:rsidRDefault="00637F2B" w:rsidP="00637F2B">
      <w:pPr>
        <w:spacing w:after="238" w:line="259" w:lineRule="auto"/>
        <w:ind w:left="0" w:firstLine="0"/>
        <w:jc w:val="left"/>
      </w:pPr>
    </w:p>
    <w:p w14:paraId="2D5373CA" w14:textId="77777777" w:rsidR="00637F2B" w:rsidRDefault="00637F2B" w:rsidP="00637F2B">
      <w:pPr>
        <w:spacing w:after="238" w:line="259" w:lineRule="auto"/>
        <w:ind w:left="0" w:firstLine="0"/>
        <w:jc w:val="left"/>
      </w:pPr>
    </w:p>
    <w:p w14:paraId="758DDA88" w14:textId="1C9C90C8" w:rsidR="00637F2B" w:rsidRDefault="00637F2B" w:rsidP="00637F2B">
      <w:pPr>
        <w:spacing w:after="238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684F22D2" wp14:editId="3EF7C874">
            <wp:extent cx="3932555" cy="762000"/>
            <wp:effectExtent l="0" t="0" r="0" b="0"/>
            <wp:docPr id="87" name="Picture 87" descr="Shap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7E8D" w14:textId="3820ED05" w:rsidR="00637F2B" w:rsidRDefault="00637F2B" w:rsidP="00637F2B">
      <w:pPr>
        <w:spacing w:after="159" w:line="259" w:lineRule="auto"/>
        <w:ind w:left="795" w:firstLine="0"/>
        <w:jc w:val="center"/>
      </w:pPr>
      <w:r w:rsidRPr="009D1464">
        <w:rPr>
          <w:sz w:val="52"/>
        </w:rPr>
        <w:t>COS70</w:t>
      </w:r>
      <w:r>
        <w:rPr>
          <w:sz w:val="52"/>
        </w:rPr>
        <w:t>39</w:t>
      </w:r>
      <w:r w:rsidRPr="009D1464">
        <w:rPr>
          <w:sz w:val="52"/>
        </w:rPr>
        <w:t xml:space="preserve">-B </w:t>
      </w:r>
      <w:r>
        <w:rPr>
          <w:sz w:val="52"/>
        </w:rPr>
        <w:t>SEM 1 Internet of Things (IoT)</w:t>
      </w:r>
    </w:p>
    <w:p w14:paraId="13D4DDD6" w14:textId="7A5424C5" w:rsidR="00637F2B" w:rsidRDefault="00510214" w:rsidP="00637F2B">
      <w:pPr>
        <w:spacing w:after="159" w:line="259" w:lineRule="auto"/>
        <w:ind w:left="534" w:firstLine="0"/>
        <w:jc w:val="center"/>
        <w:rPr>
          <w:sz w:val="36"/>
          <w:szCs w:val="36"/>
        </w:rPr>
      </w:pPr>
      <w:r>
        <w:rPr>
          <w:sz w:val="36"/>
          <w:szCs w:val="36"/>
        </w:rPr>
        <w:t>IoT in Traffic Light Control System</w:t>
      </w:r>
    </w:p>
    <w:p w14:paraId="70A5BA3F" w14:textId="77777777" w:rsidR="00151A2B" w:rsidRDefault="00637F2B" w:rsidP="00637F2B">
      <w:pPr>
        <w:spacing w:after="159" w:line="259" w:lineRule="auto"/>
        <w:ind w:left="534" w:firstLine="0"/>
        <w:jc w:val="center"/>
        <w:rPr>
          <w:sz w:val="36"/>
          <w:szCs w:val="36"/>
        </w:rPr>
      </w:pPr>
      <w:r>
        <w:rPr>
          <w:sz w:val="36"/>
          <w:szCs w:val="36"/>
        </w:rPr>
        <w:t>Eniga Ahiante</w:t>
      </w:r>
    </w:p>
    <w:p w14:paraId="4DE7040C" w14:textId="4A27B709" w:rsidR="00637F2B" w:rsidRDefault="00637F2B" w:rsidP="00637F2B">
      <w:pPr>
        <w:spacing w:after="159" w:line="259" w:lineRule="auto"/>
        <w:ind w:left="534" w:firstLine="0"/>
        <w:jc w:val="center"/>
        <w:rPr>
          <w:sz w:val="36"/>
          <w:szCs w:val="36"/>
        </w:rPr>
      </w:pPr>
      <w:r>
        <w:rPr>
          <w:sz w:val="36"/>
          <w:szCs w:val="36"/>
        </w:rPr>
        <w:t>20026427</w:t>
      </w:r>
    </w:p>
    <w:p w14:paraId="25B9DE90" w14:textId="529A947E" w:rsidR="00637F2B" w:rsidRDefault="00637F2B">
      <w:pPr>
        <w:spacing w:after="0" w:line="240" w:lineRule="auto"/>
        <w:ind w:left="0" w:firstLine="0"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id w:val="150292760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000000"/>
          <w:sz w:val="22"/>
          <w:szCs w:val="22"/>
          <w:lang w:val="en-GB" w:eastAsia="en-GB"/>
        </w:rPr>
      </w:sdtEndPr>
      <w:sdtContent>
        <w:p w14:paraId="5476C4FA" w14:textId="2BAD2753" w:rsidR="00E35D3F" w:rsidRDefault="00E35D3F">
          <w:pPr>
            <w:pStyle w:val="TOCHeading"/>
          </w:pPr>
          <w:r>
            <w:t>Table of Contents</w:t>
          </w:r>
        </w:p>
        <w:p w14:paraId="17511BE8" w14:textId="4A02B0AC" w:rsidR="00437AC8" w:rsidRDefault="00E35D3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US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2921414" w:history="1">
            <w:r w:rsidR="00437AC8" w:rsidRPr="00FB6E1E">
              <w:rPr>
                <w:rStyle w:val="Hyperlink"/>
                <w:noProof/>
              </w:rPr>
              <w:t>Introduction</w:t>
            </w:r>
            <w:r w:rsidR="00437AC8">
              <w:rPr>
                <w:noProof/>
                <w:webHidden/>
              </w:rPr>
              <w:tab/>
            </w:r>
            <w:r w:rsidR="00437AC8">
              <w:rPr>
                <w:noProof/>
                <w:webHidden/>
              </w:rPr>
              <w:fldChar w:fldCharType="begin"/>
            </w:r>
            <w:r w:rsidR="00437AC8">
              <w:rPr>
                <w:noProof/>
                <w:webHidden/>
              </w:rPr>
              <w:instrText xml:space="preserve"> PAGEREF _Toc92921414 \h </w:instrText>
            </w:r>
            <w:r w:rsidR="00437AC8">
              <w:rPr>
                <w:noProof/>
                <w:webHidden/>
              </w:rPr>
            </w:r>
            <w:r w:rsidR="00437AC8">
              <w:rPr>
                <w:noProof/>
                <w:webHidden/>
              </w:rPr>
              <w:fldChar w:fldCharType="separate"/>
            </w:r>
            <w:r w:rsidR="00437AC8">
              <w:rPr>
                <w:noProof/>
                <w:webHidden/>
              </w:rPr>
              <w:t>3</w:t>
            </w:r>
            <w:r w:rsidR="00437AC8">
              <w:rPr>
                <w:noProof/>
                <w:webHidden/>
              </w:rPr>
              <w:fldChar w:fldCharType="end"/>
            </w:r>
          </w:hyperlink>
        </w:p>
        <w:p w14:paraId="1DA84D47" w14:textId="752B9380" w:rsidR="00437AC8" w:rsidRDefault="00437AC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US" w:eastAsia="en-US"/>
            </w:rPr>
          </w:pPr>
          <w:hyperlink w:anchor="_Toc92921415" w:history="1">
            <w:r w:rsidRPr="00FB6E1E">
              <w:rPr>
                <w:rStyle w:val="Hyperlink"/>
                <w:noProof/>
              </w:rPr>
              <w:t>Aims and Objectives.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966E5" w14:textId="3735716B" w:rsidR="00437AC8" w:rsidRDefault="00437AC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US" w:eastAsia="en-US"/>
            </w:rPr>
          </w:pPr>
          <w:hyperlink w:anchor="_Toc92921416" w:history="1">
            <w:r w:rsidRPr="00FB6E1E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D51AE" w14:textId="0E4C43C6" w:rsidR="00437AC8" w:rsidRDefault="00437AC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US" w:eastAsia="en-US"/>
            </w:rPr>
          </w:pPr>
          <w:hyperlink w:anchor="_Toc92921417" w:history="1">
            <w:r w:rsidRPr="00FB6E1E">
              <w:rPr>
                <w:rStyle w:val="Hyperlink"/>
                <w:noProof/>
              </w:rPr>
              <w:t>Traditional Traffic Light Control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36F07" w14:textId="5C867293" w:rsidR="00437AC8" w:rsidRDefault="00437AC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US" w:eastAsia="en-US"/>
            </w:rPr>
          </w:pPr>
          <w:hyperlink w:anchor="_Toc92921418" w:history="1">
            <w:r w:rsidRPr="00FB6E1E">
              <w:rPr>
                <w:rStyle w:val="Hyperlink"/>
                <w:noProof/>
              </w:rPr>
              <w:t>Smart Cities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522F" w14:textId="28DE3DE2" w:rsidR="00437AC8" w:rsidRDefault="00437AC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US" w:eastAsia="en-US"/>
            </w:rPr>
          </w:pPr>
          <w:hyperlink w:anchor="_Toc92921419" w:history="1">
            <w:r w:rsidRPr="00FB6E1E">
              <w:rPr>
                <w:rStyle w:val="Hyperlink"/>
                <w:noProof/>
              </w:rPr>
              <w:t>Internet of Things (IoT)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AB77" w14:textId="44B55B89" w:rsidR="00437AC8" w:rsidRDefault="00437AC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US" w:eastAsia="en-US"/>
            </w:rPr>
          </w:pPr>
          <w:hyperlink w:anchor="_Toc92921420" w:history="1">
            <w:r w:rsidRPr="00FB6E1E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6DEA0" w14:textId="24206778" w:rsidR="00437AC8" w:rsidRDefault="00437AC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US" w:eastAsia="en-US"/>
            </w:rPr>
          </w:pPr>
          <w:hyperlink w:anchor="_Toc92921421" w:history="1">
            <w:r w:rsidRPr="00FB6E1E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9DA2" w14:textId="0C0826FB" w:rsidR="00437AC8" w:rsidRDefault="00437AC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US" w:eastAsia="en-US"/>
            </w:rPr>
          </w:pPr>
          <w:hyperlink w:anchor="_Toc92921422" w:history="1">
            <w:r w:rsidRPr="00FB6E1E">
              <w:rPr>
                <w:rStyle w:val="Hyperlink"/>
                <w:noProof/>
              </w:rPr>
              <w:t>Hardware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0CEA" w14:textId="0827BB60" w:rsidR="00437AC8" w:rsidRDefault="00437AC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val="en-US" w:eastAsia="en-US"/>
            </w:rPr>
          </w:pPr>
          <w:hyperlink w:anchor="_Toc92921423" w:history="1">
            <w:r w:rsidRPr="00FB6E1E">
              <w:rPr>
                <w:rStyle w:val="Hyperlink"/>
                <w:noProof/>
              </w:rPr>
              <w:t>Software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6EA3" w14:textId="1473A2C4" w:rsidR="00437AC8" w:rsidRDefault="00437AC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US" w:eastAsia="en-US"/>
            </w:rPr>
          </w:pPr>
          <w:hyperlink w:anchor="_Toc92921424" w:history="1">
            <w:r w:rsidRPr="00FB6E1E">
              <w:rPr>
                <w:rStyle w:val="Hyperlink"/>
                <w:noProof/>
              </w:rPr>
              <w:t>Observations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1FFC" w14:textId="6B614AAE" w:rsidR="00437AC8" w:rsidRDefault="00437AC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US" w:eastAsia="en-US"/>
            </w:rPr>
          </w:pPr>
          <w:hyperlink w:anchor="_Toc92921425" w:history="1">
            <w:r w:rsidRPr="00FB6E1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3C5EF" w14:textId="1626046B" w:rsidR="00437AC8" w:rsidRDefault="00437AC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US" w:eastAsia="en-US"/>
            </w:rPr>
          </w:pPr>
          <w:hyperlink w:anchor="_Toc92921426" w:history="1">
            <w:r w:rsidRPr="00FB6E1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554B" w14:textId="598CEB5C" w:rsidR="00437AC8" w:rsidRDefault="00437AC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val="en-US" w:eastAsia="en-US"/>
            </w:rPr>
          </w:pPr>
          <w:hyperlink w:anchor="_Toc92921427" w:history="1">
            <w:r w:rsidRPr="00FB6E1E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_Toc92921427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845B" w14:textId="636DCE33" w:rsidR="00E35D3F" w:rsidRDefault="00E35D3F">
          <w:r>
            <w:rPr>
              <w:b/>
              <w:bCs/>
              <w:noProof/>
            </w:rPr>
            <w:fldChar w:fldCharType="end"/>
          </w:r>
        </w:p>
      </w:sdtContent>
    </w:sdt>
    <w:p w14:paraId="067F83B2" w14:textId="51521184" w:rsidR="00F810D6" w:rsidRDefault="00F810D6" w:rsidP="00F810D6"/>
    <w:p w14:paraId="7345C24E" w14:textId="3F9D7A4A" w:rsidR="00637F2B" w:rsidRDefault="00637F2B" w:rsidP="00F810D6">
      <w:pPr>
        <w:spacing w:after="0" w:line="240" w:lineRule="auto"/>
        <w:ind w:left="0" w:firstLine="0"/>
      </w:pPr>
      <w:r>
        <w:br w:type="page"/>
      </w:r>
    </w:p>
    <w:p w14:paraId="17694FC3" w14:textId="751AC84F" w:rsidR="00637F2B" w:rsidRPr="0035285C" w:rsidRDefault="00637F2B" w:rsidP="00E35D3F">
      <w:pPr>
        <w:pStyle w:val="Heading1"/>
        <w:ind w:firstLine="0"/>
      </w:pPr>
      <w:bookmarkStart w:id="0" w:name="_Toc92921414"/>
      <w:r w:rsidRPr="0035285C">
        <w:lastRenderedPageBreak/>
        <w:t>Introduction</w:t>
      </w:r>
      <w:bookmarkEnd w:id="0"/>
    </w:p>
    <w:p w14:paraId="56CE195B" w14:textId="7816CBAA" w:rsidR="00A007D4" w:rsidRDefault="00A007D4"/>
    <w:p w14:paraId="4AF842BA" w14:textId="479998B7" w:rsidR="00117C46" w:rsidRDefault="00F810D6">
      <w:r>
        <w:t xml:space="preserve">Traffic control has always been one of the basic features of an emerging city and important in </w:t>
      </w:r>
      <w:r w:rsidR="00CD63EC">
        <w:t>road guidance across the city</w:t>
      </w:r>
      <w:r>
        <w:t xml:space="preserve">. As </w:t>
      </w:r>
      <w:r w:rsidR="006401FC">
        <w:t>a city</w:t>
      </w:r>
      <w:r>
        <w:t xml:space="preserve"> grow</w:t>
      </w:r>
      <w:r w:rsidR="006401FC">
        <w:t>s</w:t>
      </w:r>
      <w:r>
        <w:t xml:space="preserve">, </w:t>
      </w:r>
      <w:r w:rsidR="006401FC">
        <w:t>it</w:t>
      </w:r>
      <w:r>
        <w:t xml:space="preserve"> become</w:t>
      </w:r>
      <w:r w:rsidR="006401FC">
        <w:t>s</w:t>
      </w:r>
      <w:r>
        <w:t xml:space="preserve"> more prone to high traffic circumstances due to high number of people moving around living their daily lives.</w:t>
      </w:r>
      <w:r w:rsidR="00D01BFA">
        <w:t xml:space="preserve"> </w:t>
      </w:r>
      <w:r w:rsidR="00807138">
        <w:t xml:space="preserve">Traffic controls today are only used by motorist but also </w:t>
      </w:r>
      <w:r w:rsidR="003379CC">
        <w:t xml:space="preserve">cyclists and </w:t>
      </w:r>
      <w:r w:rsidR="00104DD0">
        <w:t>pedestrian’s</w:t>
      </w:r>
      <w:r w:rsidR="003379CC">
        <w:t xml:space="preserve"> movements as road usage </w:t>
      </w:r>
      <w:r w:rsidR="008948A6">
        <w:t>must</w:t>
      </w:r>
      <w:r w:rsidR="003379CC">
        <w:t xml:space="preserve"> be efficiently controlled.</w:t>
      </w:r>
    </w:p>
    <w:p w14:paraId="1D9024E2" w14:textId="06CCC622" w:rsidR="00F810D6" w:rsidRDefault="00117C46" w:rsidP="0000354E">
      <w:r>
        <w:t xml:space="preserve">Traffic continues to evolve as there is an </w:t>
      </w:r>
      <w:r w:rsidR="00104DD0">
        <w:t>increased</w:t>
      </w:r>
      <w:r>
        <w:t xml:space="preserve"> need to move people and goods from one location to another. </w:t>
      </w:r>
      <w:r w:rsidR="00600491">
        <w:t xml:space="preserve">Traffic flows differ fundamentally across locations </w:t>
      </w:r>
      <w:r w:rsidR="009B3844">
        <w:t>and at</w:t>
      </w:r>
      <w:r w:rsidR="00600491">
        <w:t xml:space="preserve"> different time</w:t>
      </w:r>
      <w:r w:rsidR="009B3844">
        <w:t xml:space="preserve">s of the day. This flow is determined by human behaviour and </w:t>
      </w:r>
      <w:r w:rsidR="008948A6">
        <w:t>this data is important to program this traffic controls to be more efficient in navigating vehicles across these routes.</w:t>
      </w:r>
      <w:r w:rsidR="001B2945">
        <w:t xml:space="preserve"> </w:t>
      </w:r>
    </w:p>
    <w:p w14:paraId="220CAE3E" w14:textId="25A709A7" w:rsidR="00D01BFA" w:rsidRDefault="00D01BFA" w:rsidP="000B0654">
      <w:r>
        <w:t>In the UK, the future of motoring is set to be electric as the country has set to transition to electric vehicles by 2030</w:t>
      </w:r>
      <w:r w:rsidR="006401FC">
        <w:t xml:space="preserve"> outlined by British Prime Minister Boris Johnson in his “Ten-point” climate plan dubbed the “Green Industrial Revolution” which is worth </w:t>
      </w:r>
      <w:r w:rsidR="006401FC" w:rsidRPr="006401FC">
        <w:rPr>
          <w:lang w:val="en-US"/>
        </w:rPr>
        <w:t>£12 billion</w:t>
      </w:r>
      <w:r w:rsidR="009474A7">
        <w:rPr>
          <w:lang w:val="en-US"/>
        </w:rPr>
        <w:t xml:space="preserve"> </w:t>
      </w:r>
      <w:r w:rsidR="009474A7">
        <w:rPr>
          <w:lang w:val="en-US"/>
        </w:rPr>
        <w:fldChar w:fldCharType="begin"/>
      </w:r>
      <w:r w:rsidR="009474A7">
        <w:rPr>
          <w:lang w:val="en-US"/>
        </w:rPr>
        <w:instrText xml:space="preserve"> ADDIN EN.CITE &lt;EndNote&gt;&lt;Cite&gt;&lt;Author&gt;Maeve&lt;/Author&gt;&lt;Year&gt;2021&lt;/Year&gt;&lt;IDText&gt;UK has no &amp;apos;roadmap&amp;apos; towards electric car usage by 2030&lt;/IDText&gt;&lt;DisplayText&gt;(Campbell 2021)&lt;/DisplayText&gt;&lt;record&gt;&lt;urls&gt;&lt;related-urls&gt;&lt;url&gt;https://www.euronews.com/green/2021/02/12/uk-has-no-roadmap-towards-electric-car-usage-by-2030&lt;/url&gt;&lt;/related-urls&gt;&lt;/urls&gt;&lt;titles&gt;&lt;title&gt;UK has no &amp;apos;roadmap&amp;apos; towards electric car usage by 2030&lt;/title&gt;&lt;/titles&gt;&lt;contributors&gt;&lt;authors&gt;&lt;author&gt;Maeve Campbell&lt;/author&gt;&lt;/authors&gt;&lt;/contributors&gt;&lt;added-date format="utc"&gt;1641870062&lt;/added-date&gt;&lt;pub-location&gt;Euronews&lt;/pub-location&gt;&lt;ref-type name="Web Page"&gt;12&lt;/ref-type&gt;&lt;dates&gt;&lt;year&gt;2021&lt;/year&gt;&lt;/dates&gt;&lt;rec-number&gt;1843&lt;/rec-number&gt;&lt;publisher&gt;Euronews &lt;/publisher&gt;&lt;last-updated-date format="utc"&gt;1641871597&lt;/last-updated-date&gt;&lt;/record&gt;&lt;/Cite&gt;&lt;/EndNote&gt;</w:instrText>
      </w:r>
      <w:r w:rsidR="009474A7">
        <w:rPr>
          <w:lang w:val="en-US"/>
        </w:rPr>
        <w:fldChar w:fldCharType="separate"/>
      </w:r>
      <w:r w:rsidR="009474A7">
        <w:rPr>
          <w:noProof/>
          <w:lang w:val="en-US"/>
        </w:rPr>
        <w:t>(Campbell 2021)</w:t>
      </w:r>
      <w:r w:rsidR="009474A7">
        <w:rPr>
          <w:lang w:val="en-US"/>
        </w:rPr>
        <w:fldChar w:fldCharType="end"/>
      </w:r>
      <w:r w:rsidR="000B0654">
        <w:t>. This means road transportation is gradually going to be more electrical with no petrol or diesel car on sale by 2030.</w:t>
      </w:r>
    </w:p>
    <w:p w14:paraId="71658ED0" w14:textId="087B69BF" w:rsidR="00954170" w:rsidRDefault="000B0654" w:rsidP="0032083B">
      <w:r>
        <w:t>In May of 2021, UK’s first driverless bus takes to the streets in a new tr</w:t>
      </w:r>
      <w:r w:rsidR="00163BAB">
        <w:t>ia</w:t>
      </w:r>
      <w:r>
        <w:t>l in Cambridge</w:t>
      </w:r>
      <w:r w:rsidR="00163BAB">
        <w:t xml:space="preserve"> </w:t>
      </w:r>
      <w:r w:rsidR="000A32D4">
        <w:fldChar w:fldCharType="begin"/>
      </w:r>
      <w:r w:rsidR="000A32D4">
        <w:instrText xml:space="preserve"> ADDIN EN.CITE &lt;EndNote&gt;&lt;Cite&gt;&lt;Author&gt;Ruff&lt;/Author&gt;&lt;Year&gt;2021&lt;/Year&gt;&lt;IDText&gt;UK’s first self-driving bus takes to Cambridge roads&lt;/IDText&gt;&lt;DisplayText&gt;(Ruff 2021)&lt;/DisplayText&gt;&lt;record&gt;&lt;urls&gt;&lt;related-urls&gt;&lt;url&gt;https://garagewire.co.uk/news/videos/uks-first-self-driving-bus-takes-to-cambridge-roads/&lt;/url&gt;&lt;/related-urls&gt;&lt;/urls&gt;&lt;titles&gt;&lt;title&gt;UK’s first self-driving bus takes to Cambridge roads&lt;/title&gt;&lt;/titles&gt;&lt;number&gt;June 1, 2021&lt;/number&gt;&lt;contributors&gt;&lt;authors&gt;&lt;author&gt;Ruff, Mike&lt;/author&gt;&lt;/authors&gt;&lt;/contributors&gt;&lt;added-date format="utc"&gt;1641871714&lt;/added-date&gt;&lt;ref-type name="Web Page"&gt;12&lt;/ref-type&gt;&lt;dates&gt;&lt;year&gt;2021&lt;/year&gt;&lt;/dates&gt;&lt;rec-number&gt;1844&lt;/rec-number&gt;&lt;publisher&gt;Garagewire&lt;/publisher&gt;&lt;last-updated-date format="utc"&gt;1641871807&lt;/last-updated-date&gt;&lt;volume&gt;2021&lt;/volume&gt;&lt;/record&gt;&lt;/Cite&gt;&lt;/EndNote&gt;</w:instrText>
      </w:r>
      <w:r w:rsidR="000A32D4">
        <w:fldChar w:fldCharType="separate"/>
      </w:r>
      <w:r w:rsidR="000A32D4">
        <w:rPr>
          <w:noProof/>
        </w:rPr>
        <w:t>(Ruff 2021)</w:t>
      </w:r>
      <w:r w:rsidR="000A32D4">
        <w:fldChar w:fldCharType="end"/>
      </w:r>
      <w:r w:rsidR="005B274A">
        <w:t xml:space="preserve">. We are gradually entering into an era where transportation is automated and there is need for </w:t>
      </w:r>
      <w:r w:rsidR="00C37DEA">
        <w:t>infrastructure readiness such as traffic control data being made available to this self-driving vehicles.</w:t>
      </w:r>
      <w:r w:rsidR="00EC4A7E">
        <w:t xml:space="preserve"> This research would be focused on building a traffic light system and sending out the traffic light timings through </w:t>
      </w:r>
      <w:r w:rsidR="00954170">
        <w:t>an MQTT Protocol, where these self-driven cars can subscribe and have access to this traffic controls as they navigate passengers across the city.</w:t>
      </w:r>
      <w:r w:rsidR="0032083B">
        <w:t xml:space="preserve"> A publisher and subscriber system would be </w:t>
      </w:r>
      <w:r w:rsidR="001119E2">
        <w:t>built</w:t>
      </w:r>
      <w:r w:rsidR="0032083B">
        <w:t xml:space="preserve"> around the </w:t>
      </w:r>
      <w:r w:rsidR="001119E2">
        <w:t>traffic control system. The car interfaces can subscribe to this channel and be able to tell when the lights change</w:t>
      </w:r>
      <w:r w:rsidR="00131705">
        <w:t>.</w:t>
      </w:r>
    </w:p>
    <w:p w14:paraId="13D8B72F" w14:textId="22694DBA" w:rsidR="005541B2" w:rsidRDefault="003E7F42" w:rsidP="00EE6910">
      <w:r>
        <w:t>As humans, we strive for comfort</w:t>
      </w:r>
      <w:r w:rsidR="005F41B1">
        <w:t xml:space="preserve"> and the use of autonomous systems to aide or assist us in our daily activities.</w:t>
      </w:r>
      <w:r w:rsidR="004E17F9">
        <w:t xml:space="preserve"> Traffic in every major city has always been a continuous problem </w:t>
      </w:r>
      <w:r w:rsidR="00794E7B">
        <w:t>with little improvements. For smart cities to be successful, data needs to be gen</w:t>
      </w:r>
      <w:r w:rsidR="00A03DA2">
        <w:t xml:space="preserve">erated, </w:t>
      </w:r>
      <w:r w:rsidR="00D2428D">
        <w:t>analysed,</w:t>
      </w:r>
      <w:r w:rsidR="00A03DA2">
        <w:t xml:space="preserve"> and processed for future design making to improve how this infrastructures work</w:t>
      </w:r>
      <w:r w:rsidR="00F35A99">
        <w:t xml:space="preserve">. </w:t>
      </w:r>
      <w:r w:rsidR="00A1486F">
        <w:t>This means infrastructure needs to be ready before 2030 to realize the dream of full automated cities</w:t>
      </w:r>
      <w:r w:rsidR="00E12AA2">
        <w:t xml:space="preserve"> with its citizens transported around using self-driven vehicles</w:t>
      </w:r>
      <w:r w:rsidR="00067A2E">
        <w:t xml:space="preserve"> such as trains, </w:t>
      </w:r>
      <w:r w:rsidR="007D2A71">
        <w:t>buses,</w:t>
      </w:r>
      <w:r w:rsidR="00067A2E">
        <w:t xml:space="preserve"> and taxi cars. </w:t>
      </w:r>
      <w:r w:rsidR="00295804">
        <w:t>The city infrastructure would act as a digital traffic warden allowing these vehicles</w:t>
      </w:r>
      <w:r w:rsidR="006775C0">
        <w:t xml:space="preserve"> know when to go or stop at traffic light junctions. While this system can be enhanced beyond this, the focus of this </w:t>
      </w:r>
      <w:r w:rsidR="00E03F2F">
        <w:t>research is first on making the traditional</w:t>
      </w:r>
      <w:r w:rsidR="0092694F">
        <w:t xml:space="preserve"> traffic light system available to digital systems</w:t>
      </w:r>
      <w:r w:rsidR="00A1534A">
        <w:t>.</w:t>
      </w:r>
    </w:p>
    <w:p w14:paraId="3CD79EA1" w14:textId="1C02FC69" w:rsidR="008C04A3" w:rsidRDefault="008C04A3" w:rsidP="0032083B">
      <w:r>
        <w:t>In this system we would demonstrate a traffic light system which is programmed and controlled us</w:t>
      </w:r>
      <w:r w:rsidR="0059557D">
        <w:t>ing a python program running on a raspberry pi kit with LED light sensors connected to it via a bread board</w:t>
      </w:r>
      <w:r w:rsidR="00CB5FA4">
        <w:t>. Th</w:t>
      </w:r>
      <w:r w:rsidR="006E180B">
        <w:t>ese</w:t>
      </w:r>
      <w:r w:rsidR="00CB5FA4">
        <w:t xml:space="preserve"> LED lights </w:t>
      </w:r>
      <w:r w:rsidR="006E180B">
        <w:t>would represent the traffic lights at such junctions</w:t>
      </w:r>
      <w:r w:rsidR="00335B31">
        <w:t xml:space="preserve">. The python program would be responsible for controlling the lights using a </w:t>
      </w:r>
      <w:r w:rsidR="00BD63C7">
        <w:t>time-based</w:t>
      </w:r>
      <w:r w:rsidR="00335B31">
        <w:t xml:space="preserve"> decision </w:t>
      </w:r>
      <w:r w:rsidR="004D3F04">
        <w:t xml:space="preserve">and then sending the traffic time data via </w:t>
      </w:r>
      <w:r w:rsidR="009730C0">
        <w:t>a publisher using MQTT which electric vehicles can subscribe and get access to this data. This</w:t>
      </w:r>
      <w:r w:rsidR="00BD63C7">
        <w:t xml:space="preserve"> is expected that the city would also provide internet infrastructures for </w:t>
      </w:r>
      <w:r w:rsidR="005112F5">
        <w:t>these cars</w:t>
      </w:r>
      <w:r w:rsidR="00BD63C7">
        <w:t xml:space="preserve"> to </w:t>
      </w:r>
      <w:r w:rsidR="004227A2">
        <w:t>utilize this system</w:t>
      </w:r>
      <w:r w:rsidR="00B7308C">
        <w:t xml:space="preserve">. </w:t>
      </w:r>
      <w:r w:rsidR="0089051B">
        <w:t xml:space="preserve">Users can there for </w:t>
      </w:r>
      <w:r w:rsidR="005112F5">
        <w:t>focus on enjoying other activities while being accurately driven to their various destinations.</w:t>
      </w:r>
    </w:p>
    <w:p w14:paraId="399A0BA8" w14:textId="65BDF8C1" w:rsidR="001229C1" w:rsidRDefault="001229C1" w:rsidP="0032083B"/>
    <w:p w14:paraId="43FD0451" w14:textId="173261A1" w:rsidR="001229C1" w:rsidRPr="0035285C" w:rsidRDefault="001229C1" w:rsidP="00E12EDE">
      <w:pPr>
        <w:pStyle w:val="Heading1"/>
      </w:pPr>
      <w:bookmarkStart w:id="1" w:name="_Toc92921415"/>
      <w:r w:rsidRPr="0035285C">
        <w:t>Aims and Objectives.</w:t>
      </w:r>
      <w:bookmarkEnd w:id="1"/>
    </w:p>
    <w:p w14:paraId="05805037" w14:textId="38DE8B08" w:rsidR="001229C1" w:rsidRDefault="00E711CC" w:rsidP="001229C1">
      <w:pPr>
        <w:pStyle w:val="ListParagraph"/>
        <w:numPr>
          <w:ilvl w:val="0"/>
          <w:numId w:val="1"/>
        </w:numPr>
      </w:pPr>
      <w:r>
        <w:t xml:space="preserve">Aim of this project is to make the current traditional traffic system available to </w:t>
      </w:r>
      <w:r w:rsidR="00D146BD">
        <w:t>IoT devices</w:t>
      </w:r>
      <w:r w:rsidR="000201D5">
        <w:t>.</w:t>
      </w:r>
    </w:p>
    <w:p w14:paraId="4AD63BCE" w14:textId="6F782F83" w:rsidR="006523B9" w:rsidRDefault="006523B9" w:rsidP="001229C1">
      <w:pPr>
        <w:pStyle w:val="ListParagraph"/>
        <w:numPr>
          <w:ilvl w:val="0"/>
          <w:numId w:val="1"/>
        </w:numPr>
      </w:pPr>
      <w:r>
        <w:lastRenderedPageBreak/>
        <w:t xml:space="preserve">Provide an MQTT subscription channel for companies developing </w:t>
      </w:r>
      <w:r w:rsidR="000201D5">
        <w:t>systems that leverage on traffic control and IoT</w:t>
      </w:r>
      <w:r w:rsidR="005C6199">
        <w:t xml:space="preserve"> such as electric vehicles which would rely on these to provide self-driving and traffic navigation features</w:t>
      </w:r>
      <w:r w:rsidR="008B5BFB">
        <w:t>.</w:t>
      </w:r>
    </w:p>
    <w:p w14:paraId="402A3D0D" w14:textId="3D88E6FC" w:rsidR="00E711CC" w:rsidRDefault="00C42F25" w:rsidP="001229C1">
      <w:pPr>
        <w:pStyle w:val="ListParagraph"/>
        <w:numPr>
          <w:ilvl w:val="0"/>
          <w:numId w:val="1"/>
        </w:numPr>
      </w:pPr>
      <w:r>
        <w:t>I will create a mini</w:t>
      </w:r>
      <w:r w:rsidR="003D3C31">
        <w:t xml:space="preserve"> “Traffic light control” system to demonstrate </w:t>
      </w:r>
      <w:r w:rsidR="00C135C1">
        <w:t>the current traditional system.</w:t>
      </w:r>
    </w:p>
    <w:p w14:paraId="1AB43076" w14:textId="40EF056B" w:rsidR="00495B31" w:rsidRDefault="008B5BFB" w:rsidP="00303415">
      <w:pPr>
        <w:pStyle w:val="ListParagraph"/>
        <w:numPr>
          <w:ilvl w:val="0"/>
          <w:numId w:val="1"/>
        </w:numPr>
      </w:pPr>
      <w:r>
        <w:t xml:space="preserve">Show a roadmap of how IoT can take the current </w:t>
      </w:r>
      <w:r w:rsidR="00FC0CCE">
        <w:t xml:space="preserve">traffic control system and make it ready for a smart city. </w:t>
      </w:r>
    </w:p>
    <w:p w14:paraId="62AC4867" w14:textId="4C213CD6" w:rsidR="00495B31" w:rsidRPr="00E12EDE" w:rsidRDefault="00CC728E" w:rsidP="00E12EDE">
      <w:pPr>
        <w:pStyle w:val="Heading1"/>
      </w:pPr>
      <w:bookmarkStart w:id="2" w:name="_Toc92921416"/>
      <w:r w:rsidRPr="00E12EDE">
        <w:t>Literature Review</w:t>
      </w:r>
      <w:bookmarkEnd w:id="2"/>
    </w:p>
    <w:p w14:paraId="61D9977F" w14:textId="0EF7310F" w:rsidR="004F4702" w:rsidRDefault="008A1842" w:rsidP="00495B31">
      <w:r>
        <w:t xml:space="preserve">This chapter gives a </w:t>
      </w:r>
      <w:r w:rsidR="001A4CCF">
        <w:t>brief information on</w:t>
      </w:r>
      <w:r w:rsidR="009355D8">
        <w:t xml:space="preserve"> today’s traditional traffic control system, smart </w:t>
      </w:r>
      <w:proofErr w:type="gramStart"/>
      <w:r w:rsidR="009355D8">
        <w:t>cities</w:t>
      </w:r>
      <w:proofErr w:type="gramEnd"/>
      <w:r w:rsidR="009355D8">
        <w:t xml:space="preserve"> and the use of</w:t>
      </w:r>
      <w:r w:rsidR="001A4CCF">
        <w:t xml:space="preserve"> IoT</w:t>
      </w:r>
      <w:r w:rsidR="009355D8">
        <w:t xml:space="preserve"> in </w:t>
      </w:r>
      <w:r w:rsidR="006F180F">
        <w:t>traffic controls</w:t>
      </w:r>
      <w:r w:rsidR="00863BC0">
        <w:t xml:space="preserve"> as well as related information to the proposed system.</w:t>
      </w:r>
    </w:p>
    <w:p w14:paraId="4329FE66" w14:textId="6CD6E4C3" w:rsidR="004802DF" w:rsidRDefault="004802DF" w:rsidP="00495B31"/>
    <w:p w14:paraId="0B12F418" w14:textId="49718F03" w:rsidR="004802DF" w:rsidRDefault="004802DF" w:rsidP="004802DF">
      <w:pPr>
        <w:pStyle w:val="Heading2"/>
      </w:pPr>
      <w:bookmarkStart w:id="3" w:name="_Toc92921417"/>
      <w:r>
        <w:t>Traditional Traffic Light Control System</w:t>
      </w:r>
      <w:bookmarkEnd w:id="3"/>
    </w:p>
    <w:p w14:paraId="248842C7" w14:textId="6946CC7E" w:rsidR="004802DF" w:rsidRDefault="006817F6" w:rsidP="00495B31">
      <w:r>
        <w:t xml:space="preserve">Traffic </w:t>
      </w:r>
      <w:r w:rsidR="008324FE">
        <w:t>light signals, also known as stoplights are signalling devices position</w:t>
      </w:r>
      <w:r w:rsidR="001D7DF6">
        <w:t xml:space="preserve">ed at road intersections, pedestrian crossings and other locations to control the flow of traffic </w:t>
      </w:r>
      <w:r w:rsidR="004A5041">
        <w:fldChar w:fldCharType="begin"/>
      </w:r>
      <w:r w:rsidR="004A5041">
        <w:instrText xml:space="preserve"> ADDIN EN.CITE &lt;EndNote&gt;&lt;Cite&gt;&lt;Author&gt;McShane&lt;/Author&gt;&lt;Year&gt;1999&lt;/Year&gt;&lt;IDText&gt;The origins and globalization of traffic control signals&lt;/IDText&gt;&lt;DisplayText&gt;(McShane 1999)&lt;/DisplayText&gt;&lt;record&gt;&lt;titles&gt;&lt;title&gt;The origins and globalization of traffic control signals&lt;/title&gt;&lt;secondary-title&gt;Journal of Urban History&lt;/secondary-title&gt;&lt;/titles&gt;&lt;pages&gt;379-404&lt;/pages&gt;&lt;number&gt;3&lt;/number&gt;&lt;contributors&gt;&lt;authors&gt;&lt;author&gt;McShane, Clay&lt;/author&gt;&lt;/authors&gt;&lt;/contributors&gt;&lt;added-date format="utc"&gt;1642070332&lt;/added-date&gt;&lt;ref-type name="Journal Article"&gt;17&lt;/ref-type&gt;&lt;dates&gt;&lt;year&gt;1999&lt;/year&gt;&lt;/dates&gt;&lt;rec-number&gt;1851&lt;/rec-number&gt;&lt;last-updated-date format="utc"&gt;1642070332&lt;/last-updated-date&gt;&lt;volume&gt;25&lt;/volume&gt;&lt;/record&gt;&lt;/Cite&gt;&lt;/EndNote&gt;</w:instrText>
      </w:r>
      <w:r w:rsidR="004A5041">
        <w:fldChar w:fldCharType="separate"/>
      </w:r>
      <w:r w:rsidR="004A5041">
        <w:rPr>
          <w:noProof/>
        </w:rPr>
        <w:t>(McShane 1999)</w:t>
      </w:r>
      <w:r w:rsidR="004A5041">
        <w:fldChar w:fldCharType="end"/>
      </w:r>
      <w:r w:rsidR="00A76B7B">
        <w:t>.</w:t>
      </w:r>
    </w:p>
    <w:p w14:paraId="5C1FF5F5" w14:textId="1EF9ACAD" w:rsidR="007667EB" w:rsidRDefault="007667EB" w:rsidP="00495B31">
      <w:r>
        <w:t>Traffic lights were internationally standardized by the Vienna Convention on Road Signs and Signals</w:t>
      </w:r>
      <w:r w:rsidR="002C2960">
        <w:t xml:space="preserve"> </w:t>
      </w:r>
      <w:r w:rsidR="002C2960">
        <w:fldChar w:fldCharType="begin"/>
      </w:r>
      <w:r w:rsidR="002C2960">
        <w:instrText xml:space="preserve"> ADDIN EN.CITE &lt;EndNote&gt;&lt;Cite&gt;&lt;Author&gt;Tryjanowski&lt;/Author&gt;&lt;Year&gt;2021&lt;/Year&gt;&lt;IDText&gt;On the origin of species on road warning signs&lt;/IDText&gt;&lt;DisplayText&gt;(Tryjanowski et al. 2021)&lt;/DisplayText&gt;&lt;record&gt;&lt;titles&gt;&lt;title&gt;On the origin of species on road warning signs&lt;/title&gt;&lt;secondary-title&gt;Global Ecology and Conservation&lt;/secondary-title&gt;&lt;/titles&gt;&lt;pages&gt;e01600&lt;/pages&gt;&lt;contributors&gt;&lt;authors&gt;&lt;author&gt;Tryjanowski, Piotr&lt;/author&gt;&lt;author&gt;Beim, Michał&lt;/author&gt;&lt;author&gt;Kubicka, Anna Maria&lt;/author&gt;&lt;author&gt;Morelli, Federico&lt;/author&gt;&lt;author&gt;Sparks, Tim H.&lt;/author&gt;&lt;author&gt;Sklenicka, Petr&lt;/author&gt;&lt;/authors&gt;&lt;/contributors&gt;&lt;added-date format="utc"&gt;1642070559&lt;/added-date&gt;&lt;ref-type name="Journal Article"&gt;17&lt;/ref-type&gt;&lt;dates&gt;&lt;year&gt;2021&lt;/year&gt;&lt;/dates&gt;&lt;rec-number&gt;1852&lt;/rec-number&gt;&lt;last-updated-date format="utc"&gt;1642070559&lt;/last-updated-date&gt;&lt;/record&gt;&lt;/Cite&gt;&lt;/EndNote&gt;</w:instrText>
      </w:r>
      <w:r w:rsidR="002C2960">
        <w:fldChar w:fldCharType="separate"/>
      </w:r>
      <w:r w:rsidR="002C2960">
        <w:rPr>
          <w:noProof/>
        </w:rPr>
        <w:t>(Tryjanowski et al. 2021)</w:t>
      </w:r>
      <w:r w:rsidR="002C2960">
        <w:fldChar w:fldCharType="end"/>
      </w:r>
      <w:r w:rsidR="00140922">
        <w:t>. Acc</w:t>
      </w:r>
      <w:r w:rsidR="005F4499">
        <w:t xml:space="preserve">ording to </w:t>
      </w:r>
      <w:proofErr w:type="spellStart"/>
      <w:r w:rsidR="005F4499">
        <w:t>Tryjanowski</w:t>
      </w:r>
      <w:proofErr w:type="spellEnd"/>
      <w:r w:rsidR="005F4499">
        <w:t>, the traffic lights alternate the right of way to road users using</w:t>
      </w:r>
      <w:r w:rsidR="00EC1615">
        <w:t xml:space="preserve"> illuminating lamps of three standard colours:</w:t>
      </w:r>
    </w:p>
    <w:p w14:paraId="72BB354F" w14:textId="27EFE6E8" w:rsidR="00744820" w:rsidRDefault="00744820" w:rsidP="00744820">
      <w:pPr>
        <w:pStyle w:val="ListParagraph"/>
        <w:numPr>
          <w:ilvl w:val="0"/>
          <w:numId w:val="4"/>
        </w:numPr>
      </w:pPr>
      <w:r>
        <w:t>Red light – Stops all traffic from proceeding.</w:t>
      </w:r>
      <w:r w:rsidR="00B233CC">
        <w:t xml:space="preserve"> A red light indicates all traffic movements should stop</w:t>
      </w:r>
      <w:r w:rsidR="0004414C">
        <w:t xml:space="preserve"> and usually safe for pedestrians to cross.</w:t>
      </w:r>
    </w:p>
    <w:p w14:paraId="397A13C5" w14:textId="5A3DC98E" w:rsidR="0004414C" w:rsidRDefault="0004414C" w:rsidP="00744820">
      <w:pPr>
        <w:pStyle w:val="ListParagraph"/>
        <w:numPr>
          <w:ilvl w:val="0"/>
          <w:numId w:val="4"/>
        </w:numPr>
      </w:pPr>
      <w:r>
        <w:t xml:space="preserve">Amber light (also known as </w:t>
      </w:r>
      <w:proofErr w:type="gramStart"/>
      <w:r>
        <w:t>Orange</w:t>
      </w:r>
      <w:proofErr w:type="gramEnd"/>
      <w:r>
        <w:t xml:space="preserve"> light) </w:t>
      </w:r>
      <w:r w:rsidR="00BE2CA1">
        <w:t>–</w:t>
      </w:r>
      <w:r>
        <w:t xml:space="preserve"> </w:t>
      </w:r>
      <w:r w:rsidR="00BE2CA1">
        <w:t>It is a warning light that tells the users that the signal is about to change</w:t>
      </w:r>
      <w:r w:rsidR="007F1058">
        <w:t xml:space="preserve"> to either red (stop) or green (go).</w:t>
      </w:r>
    </w:p>
    <w:p w14:paraId="0F6A406E" w14:textId="0178B35A" w:rsidR="007F1058" w:rsidRDefault="007F1058" w:rsidP="00744820">
      <w:pPr>
        <w:pStyle w:val="ListParagraph"/>
        <w:numPr>
          <w:ilvl w:val="0"/>
          <w:numId w:val="4"/>
        </w:numPr>
      </w:pPr>
      <w:r>
        <w:t>Green light – This tells users that traffic movements are al</w:t>
      </w:r>
      <w:r w:rsidR="009333C2">
        <w:t>lowed and it is safe to move.</w:t>
      </w:r>
      <w:r w:rsidR="007E6869">
        <w:t xml:space="preserve"> </w:t>
      </w:r>
      <w:r w:rsidR="00846637">
        <w:fldChar w:fldCharType="begin"/>
      </w:r>
      <w:r w:rsidR="00846637">
        <w:instrText xml:space="preserve"> ADDIN EN.CITE &lt;EndNote&gt;&lt;Cite&gt;&lt;Author&gt;Theory&lt;/Author&gt;&lt;Year&gt;2019&lt;/Year&gt;&lt;IDText&gt;Traffic Lights in the UK - Meanings,Sequence &amp;amp; Rules for Learner Drivers&lt;/IDText&gt;&lt;DisplayText&gt;(Test 2019)&lt;/DisplayText&gt;&lt;record&gt;&lt;urls&gt;&lt;related-urls&gt;&lt;url&gt;https://theorytest.org.uk/traffic-lights/&lt;/url&gt;&lt;/related-urls&gt;&lt;/urls&gt;&lt;titles&gt;&lt;title&gt;Traffic Lights in the UK - Meanings,Sequence &amp;amp; Rules for Learner Drivers&lt;/title&gt;&lt;/titles&gt;&lt;contributors&gt;&lt;authors&gt;&lt;author&gt;Theory Test&lt;/author&gt;&lt;/authors&gt;&lt;/contributors&gt;&lt;added-date format="utc"&gt;1642071099&lt;/added-date&gt;&lt;ref-type name="Web Page"&gt;12&lt;/ref-type&gt;&lt;dates&gt;&lt;year&gt;2019&lt;/year&gt;&lt;/dates&gt;&lt;rec-number&gt;1853&lt;/rec-number&gt;&lt;publisher&gt;Theory Test&lt;/publisher&gt;&lt;last-updated-date format="utc"&gt;1642071238&lt;/last-updated-date&gt;&lt;/record&gt;&lt;/Cite&gt;&lt;/EndNote&gt;</w:instrText>
      </w:r>
      <w:r w:rsidR="00846637">
        <w:fldChar w:fldCharType="separate"/>
      </w:r>
      <w:r w:rsidR="00846637">
        <w:rPr>
          <w:noProof/>
        </w:rPr>
        <w:t>(Test 2019)</w:t>
      </w:r>
      <w:r w:rsidR="00846637">
        <w:fldChar w:fldCharType="end"/>
      </w:r>
    </w:p>
    <w:p w14:paraId="6FCA01C2" w14:textId="0DCC64EB" w:rsidR="00863BC0" w:rsidRDefault="00863BC0" w:rsidP="00495B31"/>
    <w:p w14:paraId="2C44ACF3" w14:textId="25EF5853" w:rsidR="004420AA" w:rsidRDefault="00A757DC" w:rsidP="00E35D3F">
      <w:pPr>
        <w:pStyle w:val="Heading2"/>
        <w:ind w:firstLine="0"/>
      </w:pPr>
      <w:bookmarkStart w:id="4" w:name="_Toc92921418"/>
      <w:r>
        <w:t>Smart Cities</w:t>
      </w:r>
      <w:bookmarkEnd w:id="4"/>
    </w:p>
    <w:p w14:paraId="07269BEC" w14:textId="061E6C67" w:rsidR="00525FB6" w:rsidRDefault="009E2B3A" w:rsidP="00E35D3F">
      <w:pPr>
        <w:pStyle w:val="ListParagraph"/>
        <w:ind w:left="545" w:firstLine="0"/>
      </w:pPr>
      <w:r>
        <w:t>A smart city could be defined as “</w:t>
      </w:r>
      <w:r w:rsidR="00D56ADD">
        <w:t>The use of Smart Computing technologies to make the critical infrastructure components and services of a city which includes city administration, education, healthcare, public safety, real estate, transportation and utilities</w:t>
      </w:r>
      <w:r>
        <w:t xml:space="preserve"> more intelligent, interconnected and efficient” </w:t>
      </w:r>
      <w:r w:rsidR="00EB4452">
        <w:fldChar w:fldCharType="begin"/>
      </w:r>
      <w:r w:rsidR="00EB4452">
        <w:instrText xml:space="preserve"> ADDIN EN.CITE &lt;EndNote&gt;&lt;Cite&gt;&lt;Author&gt;Washburn&lt;/Author&gt;&lt;Year&gt;2009&lt;/Year&gt;&lt;IDText&gt;Helping CIOs understand “smart city” initiatives&lt;/IDText&gt;&lt;DisplayText&gt;(Washburn et al. 2009)&lt;/DisplayText&gt;&lt;record&gt;&lt;titles&gt;&lt;title&gt;Helping CIOs understand “smart city” initiatives&lt;/title&gt;&lt;secondary-title&gt;Growth&lt;/secondary-title&gt;&lt;/titles&gt;&lt;pages&gt;1-17&lt;/pages&gt;&lt;number&gt;2&lt;/number&gt;&lt;contributors&gt;&lt;authors&gt;&lt;author&gt;Washburn, Doug&lt;/author&gt;&lt;author&gt;Sindhu, Usman&lt;/author&gt;&lt;author&gt;Balaouras, Stephanie&lt;/author&gt;&lt;author&gt;Dines, Rachel A.&lt;/author&gt;&lt;author&gt;Hayes, Nicholas&lt;/author&gt;&lt;author&gt;Nelson, Lauren E.&lt;/author&gt;&lt;/authors&gt;&lt;/contributors&gt;&lt;added-date format="utc"&gt;1641933525&lt;/added-date&gt;&lt;ref-type name="Journal Article"&gt;17&lt;/ref-type&gt;&lt;dates&gt;&lt;year&gt;2009&lt;/year&gt;&lt;/dates&gt;&lt;rec-number&gt;1849&lt;/rec-number&gt;&lt;last-updated-date format="utc"&gt;1641933525&lt;/last-updated-date&gt;&lt;volume&gt;17&lt;/volume&gt;&lt;/record&gt;&lt;/Cite&gt;&lt;/EndNote&gt;</w:instrText>
      </w:r>
      <w:r w:rsidR="00EB4452">
        <w:fldChar w:fldCharType="separate"/>
      </w:r>
      <w:r w:rsidR="00EB4452">
        <w:rPr>
          <w:noProof/>
        </w:rPr>
        <w:t>(Washburn et al. 2009)</w:t>
      </w:r>
      <w:r w:rsidR="00EB4452">
        <w:fldChar w:fldCharType="end"/>
      </w:r>
    </w:p>
    <w:p w14:paraId="58315F0B" w14:textId="1A9E9E8E" w:rsidR="006314CD" w:rsidRDefault="006314CD" w:rsidP="00E35D3F">
      <w:pPr>
        <w:pStyle w:val="ListParagraph"/>
        <w:ind w:left="545" w:firstLine="0"/>
      </w:pPr>
    </w:p>
    <w:p w14:paraId="6879EAB6" w14:textId="77777777" w:rsidR="006314CD" w:rsidRDefault="006314CD" w:rsidP="006314CD">
      <w:pPr>
        <w:pStyle w:val="Heading2"/>
        <w:ind w:firstLine="0"/>
      </w:pPr>
      <w:bookmarkStart w:id="5" w:name="_Toc92921419"/>
      <w:r>
        <w:t>Internet of Things (IoT)</w:t>
      </w:r>
      <w:bookmarkEnd w:id="5"/>
    </w:p>
    <w:p w14:paraId="282E2D1F" w14:textId="77777777" w:rsidR="006314CD" w:rsidRDefault="006314CD" w:rsidP="006314CD">
      <w:pPr>
        <w:pStyle w:val="ListParagraph"/>
        <w:ind w:left="545" w:firstLine="0"/>
      </w:pPr>
      <w:r>
        <w:t xml:space="preserve">There is no textbook or distinct definition for Internet of Things, but IoT is coined from two words, “Internet” and “Things”. The internet is a global system of interconnected computer networks that uses the standard Internet Protocol suite (TCP/IP) to serve billions of </w:t>
      </w:r>
      <w:proofErr w:type="gramStart"/>
      <w:r>
        <w:t>users</w:t>
      </w:r>
      <w:proofErr w:type="gramEnd"/>
      <w:r>
        <w:t xml:space="preserve"> world worldwide. It is a network of networks that consists of millions of private, public, academic, business and government networks, of a local to global scope, that are linked by a broad array of electronic, wireless and optical networking technologies </w:t>
      </w:r>
      <w:r>
        <w:fldChar w:fldCharType="begin"/>
      </w:r>
      <w:r>
        <w:instrText xml:space="preserve"> ADDIN EN.CITE &lt;EndNote&gt;&lt;Cite&gt;&lt;Author&gt;Nunberg&lt;/Author&gt;&lt;Year&gt;2012&lt;/Year&gt;&lt;IDText&gt;The Advent of the Internet&lt;/IDText&gt;&lt;DisplayText&gt;(Nunberg 2012)&lt;/DisplayText&gt;&lt;record&gt;&lt;titles&gt;&lt;title&gt;The Advent of the Internet&lt;/title&gt;&lt;/titles&gt;&lt;contributors&gt;&lt;authors&gt;&lt;author&gt;Nunberg, G.&lt;/author&gt;&lt;/authors&gt;&lt;/contributors&gt;&lt;added-date format="utc"&gt;1641932503&lt;/added-date&gt;&lt;ref-type name="Generic"&gt;13&lt;/ref-type&gt;&lt;dates&gt;&lt;year&gt;2012&lt;/year&gt;&lt;/dates&gt;&lt;rec-number&gt;1847&lt;/rec-number&gt;&lt;publisher&gt;Open Journal of Applied Sciences&lt;/publisher&gt;&lt;last-updated-date format="utc"&gt;1641932689&lt;/last-updated-date&gt;&lt;/record&gt;&lt;/Cite&gt;&lt;/EndNote&gt;</w:instrText>
      </w:r>
      <w:r>
        <w:fldChar w:fldCharType="separate"/>
      </w:r>
      <w:r>
        <w:rPr>
          <w:noProof/>
        </w:rPr>
        <w:t>(Nunberg 2012)</w:t>
      </w:r>
      <w:r>
        <w:fldChar w:fldCharType="end"/>
      </w:r>
      <w:r>
        <w:t xml:space="preserve">. Things here are the objects we have in the physical or material world </w:t>
      </w:r>
      <w:r>
        <w:fldChar w:fldCharType="begin"/>
      </w:r>
      <w:r>
        <w:instrText xml:space="preserve"> ADDIN EN.CITE &lt;EndNote&gt;&lt;Cite&gt;&lt;Author&gt;Castaño Díaz&lt;/Author&gt;&lt;Year&gt;2013&lt;/Year&gt;&lt;IDText&gt;Defining and characterizing the concept of Internet Meme&lt;/IDText&gt;&lt;DisplayText&gt;(Castaño Díaz 2013)&lt;/DisplayText&gt;&lt;record&gt;&lt;titles&gt;&lt;title&gt;Defining and characterizing the concept of Internet Meme&lt;/title&gt;&lt;secondary-title&gt;Ces Psicología&lt;/secondary-title&gt;&lt;/titles&gt;&lt;pages&gt;82-104&lt;/pages&gt;&lt;number&gt;2&lt;/number&gt;&lt;contributors&gt;&lt;authors&gt;&lt;author&gt;Castaño Díaz, Carlos Mauricio&lt;/author&gt;&lt;/authors&gt;&lt;/contributors&gt;&lt;added-date format="utc"&gt;1641932978&lt;/added-date&gt;&lt;ref-type name="Journal Article"&gt;17&lt;/ref-type&gt;&lt;dates&gt;&lt;year&gt;2013&lt;/year&gt;&lt;/dates&gt;&lt;rec-number&gt;1848&lt;/rec-number&gt;&lt;last-updated-date format="utc"&gt;1641932978&lt;/last-updated-date&gt;&lt;volume&gt;6&lt;/volume&gt;&lt;/record&gt;&lt;/Cite&gt;&lt;/EndNote&gt;</w:instrText>
      </w:r>
      <w:r>
        <w:fldChar w:fldCharType="separate"/>
      </w:r>
      <w:r>
        <w:rPr>
          <w:noProof/>
        </w:rPr>
        <w:t>(Castaño Díaz 2013)</w:t>
      </w:r>
      <w:r>
        <w:fldChar w:fldCharType="end"/>
      </w:r>
      <w:r>
        <w:t xml:space="preserve">. IoT connects these two worlds together by making them able to interact and part of the global or local network. </w:t>
      </w:r>
    </w:p>
    <w:p w14:paraId="52357943" w14:textId="0E85D269" w:rsidR="006314CD" w:rsidRDefault="006314CD" w:rsidP="00E35D3F">
      <w:pPr>
        <w:pStyle w:val="ListParagraph"/>
        <w:ind w:left="545" w:firstLine="0"/>
      </w:pPr>
    </w:p>
    <w:p w14:paraId="3EE5B8F2" w14:textId="16651CB1" w:rsidR="006314CD" w:rsidRDefault="005A0BDE" w:rsidP="00ED06CC">
      <w:pPr>
        <w:pStyle w:val="Heading1"/>
      </w:pPr>
      <w:bookmarkStart w:id="6" w:name="_Toc92921420"/>
      <w:r>
        <w:t>Requirements</w:t>
      </w:r>
      <w:bookmarkEnd w:id="6"/>
    </w:p>
    <w:p w14:paraId="0940BFC8" w14:textId="45943964" w:rsidR="00EA436B" w:rsidRDefault="00EA436B" w:rsidP="00E35D3F">
      <w:pPr>
        <w:pStyle w:val="ListParagraph"/>
        <w:ind w:left="545" w:firstLine="0"/>
      </w:pPr>
    </w:p>
    <w:p w14:paraId="626A8240" w14:textId="2B13B1AF" w:rsidR="00EA436B" w:rsidRDefault="00EA436B" w:rsidP="00E35D3F">
      <w:pPr>
        <w:pStyle w:val="ListParagraph"/>
        <w:ind w:left="545" w:firstLine="0"/>
      </w:pPr>
    </w:p>
    <w:p w14:paraId="2D9457A6" w14:textId="05F7A70F" w:rsidR="00EA436B" w:rsidRDefault="00364BC2" w:rsidP="00ED06CC">
      <w:pPr>
        <w:pStyle w:val="Heading1"/>
      </w:pPr>
      <w:bookmarkStart w:id="7" w:name="_Toc92921421"/>
      <w:r>
        <w:t>Methodology</w:t>
      </w:r>
      <w:bookmarkEnd w:id="7"/>
    </w:p>
    <w:p w14:paraId="5F6F2DC9" w14:textId="4426383E" w:rsidR="00D57C3B" w:rsidRDefault="00D57C3B" w:rsidP="00ED06CC">
      <w:pPr>
        <w:pStyle w:val="Heading2"/>
      </w:pPr>
      <w:bookmarkStart w:id="8" w:name="_Toc92921422"/>
      <w:r>
        <w:t>Hardware Implementation</w:t>
      </w:r>
      <w:bookmarkEnd w:id="8"/>
    </w:p>
    <w:p w14:paraId="09488AE7" w14:textId="3F05745E" w:rsidR="00D57C3B" w:rsidRDefault="00D57C3B" w:rsidP="00E35D3F">
      <w:pPr>
        <w:pStyle w:val="ListParagraph"/>
        <w:ind w:left="545" w:firstLine="0"/>
      </w:pPr>
    </w:p>
    <w:p w14:paraId="4F4E19AE" w14:textId="023C18C2" w:rsidR="00D57C3B" w:rsidRDefault="00D57C3B" w:rsidP="00E35D3F">
      <w:pPr>
        <w:pStyle w:val="ListParagraph"/>
        <w:ind w:left="545" w:firstLine="0"/>
      </w:pPr>
    </w:p>
    <w:p w14:paraId="568E7735" w14:textId="7D19CB2C" w:rsidR="00D57C3B" w:rsidRDefault="00D57C3B" w:rsidP="00ED06CC">
      <w:pPr>
        <w:pStyle w:val="Heading2"/>
      </w:pPr>
      <w:bookmarkStart w:id="9" w:name="_Toc92921423"/>
      <w:r>
        <w:t>Software Implementation</w:t>
      </w:r>
      <w:bookmarkEnd w:id="9"/>
    </w:p>
    <w:p w14:paraId="619458FC" w14:textId="13269B15" w:rsidR="00D57C3B" w:rsidRDefault="00D57C3B" w:rsidP="00E35D3F">
      <w:pPr>
        <w:pStyle w:val="ListParagraph"/>
        <w:ind w:left="545" w:firstLine="0"/>
      </w:pPr>
    </w:p>
    <w:p w14:paraId="4B183ECF" w14:textId="7C2E5E4B" w:rsidR="00D57C3B" w:rsidRDefault="00D57C3B" w:rsidP="00E35D3F">
      <w:pPr>
        <w:pStyle w:val="ListParagraph"/>
        <w:ind w:left="545" w:firstLine="0"/>
      </w:pPr>
    </w:p>
    <w:p w14:paraId="19E44DF2" w14:textId="637BFE5C" w:rsidR="00D57C3B" w:rsidRDefault="00375F4A" w:rsidP="00ED06CC">
      <w:pPr>
        <w:pStyle w:val="Heading1"/>
      </w:pPr>
      <w:bookmarkStart w:id="10" w:name="_Toc92921424"/>
      <w:r>
        <w:t>Observations and Results</w:t>
      </w:r>
      <w:bookmarkEnd w:id="10"/>
    </w:p>
    <w:p w14:paraId="26D9EC7C" w14:textId="11521B74" w:rsidR="00375F4A" w:rsidRDefault="00375F4A" w:rsidP="00E35D3F">
      <w:pPr>
        <w:pStyle w:val="ListParagraph"/>
        <w:ind w:left="545" w:firstLine="0"/>
      </w:pPr>
    </w:p>
    <w:p w14:paraId="15F3F2C8" w14:textId="72115AD5" w:rsidR="00375F4A" w:rsidRDefault="00375F4A" w:rsidP="00E35D3F">
      <w:pPr>
        <w:pStyle w:val="ListParagraph"/>
        <w:ind w:left="545" w:firstLine="0"/>
      </w:pPr>
    </w:p>
    <w:p w14:paraId="1ED68395" w14:textId="74E55386" w:rsidR="00ED06CC" w:rsidRDefault="00ED06CC" w:rsidP="00ED06CC">
      <w:pPr>
        <w:pStyle w:val="Heading1"/>
      </w:pPr>
      <w:bookmarkStart w:id="11" w:name="_Toc92921425"/>
      <w:r>
        <w:t>Conclusion</w:t>
      </w:r>
      <w:bookmarkEnd w:id="11"/>
    </w:p>
    <w:p w14:paraId="1CC23C1C" w14:textId="6288BE89" w:rsidR="00ED06CC" w:rsidRDefault="00ED06CC" w:rsidP="00E35D3F">
      <w:pPr>
        <w:pStyle w:val="ListParagraph"/>
        <w:ind w:left="545" w:firstLine="0"/>
      </w:pPr>
    </w:p>
    <w:p w14:paraId="330268BC" w14:textId="7E78BB66" w:rsidR="00ED06CC" w:rsidRDefault="00ED06CC" w:rsidP="00E35D3F">
      <w:pPr>
        <w:pStyle w:val="ListParagraph"/>
        <w:ind w:left="545" w:firstLine="0"/>
      </w:pPr>
    </w:p>
    <w:p w14:paraId="78BA46B7" w14:textId="0427B9B0" w:rsidR="00ED06CC" w:rsidRDefault="00ED06CC" w:rsidP="00ED06CC">
      <w:pPr>
        <w:pStyle w:val="Heading1"/>
      </w:pPr>
      <w:bookmarkStart w:id="12" w:name="_Toc92921426"/>
      <w:r>
        <w:t>Appendix</w:t>
      </w:r>
      <w:bookmarkEnd w:id="12"/>
    </w:p>
    <w:p w14:paraId="030B3E60" w14:textId="72435A0E" w:rsidR="00CF1FB4" w:rsidRDefault="00CF1FB4" w:rsidP="00CF1FB4">
      <w:r>
        <w:t xml:space="preserve">All </w:t>
      </w:r>
      <w:r w:rsidR="00563BDC">
        <w:t>source codes and report can be found on GitHub via the repository</w:t>
      </w:r>
    </w:p>
    <w:p w14:paraId="25A7110E" w14:textId="1B958676" w:rsidR="00563BDC" w:rsidRDefault="00563BDC" w:rsidP="00CF1FB4">
      <w:hyperlink r:id="rId7" w:history="1">
        <w:r w:rsidRPr="003C2274">
          <w:rPr>
            <w:rStyle w:val="Hyperlink"/>
          </w:rPr>
          <w:t>https://github.com/eniga/mqtt_trafficlight</w:t>
        </w:r>
      </w:hyperlink>
    </w:p>
    <w:p w14:paraId="2AC43F23" w14:textId="77777777" w:rsidR="00563BDC" w:rsidRPr="00CF1FB4" w:rsidRDefault="00563BDC" w:rsidP="00CF1FB4"/>
    <w:p w14:paraId="4BB685E5" w14:textId="77777777" w:rsidR="009F68A7" w:rsidRPr="009F68A7" w:rsidRDefault="009F68A7" w:rsidP="009F68A7"/>
    <w:p w14:paraId="1A337DA5" w14:textId="167BC563" w:rsidR="00D01BFA" w:rsidRDefault="00D01BFA">
      <w:pPr>
        <w:spacing w:after="0" w:line="240" w:lineRule="auto"/>
        <w:ind w:left="0" w:firstLine="0"/>
        <w:jc w:val="left"/>
      </w:pPr>
      <w:r>
        <w:br w:type="page"/>
      </w:r>
    </w:p>
    <w:p w14:paraId="7E509D22" w14:textId="7E03FE1B" w:rsidR="00D01BFA" w:rsidRDefault="00D01BFA" w:rsidP="000A32D4">
      <w:pPr>
        <w:pStyle w:val="Heading1"/>
        <w:ind w:left="10"/>
        <w:rPr>
          <w:color w:val="auto"/>
        </w:rPr>
      </w:pPr>
      <w:bookmarkStart w:id="13" w:name="_Toc92921427"/>
      <w:r w:rsidRPr="00D01BFA">
        <w:rPr>
          <w:color w:val="auto"/>
        </w:rPr>
        <w:lastRenderedPageBreak/>
        <w:t>Reference</w:t>
      </w:r>
      <w:r w:rsidR="00A515C8">
        <w:rPr>
          <w:color w:val="auto"/>
        </w:rPr>
        <w:t>s</w:t>
      </w:r>
      <w:r w:rsidRPr="00D01BFA">
        <w:rPr>
          <w:color w:val="auto"/>
        </w:rPr>
        <w:t>:</w:t>
      </w:r>
      <w:bookmarkEnd w:id="13"/>
    </w:p>
    <w:p w14:paraId="62D2F0E7" w14:textId="77777777" w:rsidR="009474A7" w:rsidRDefault="009474A7" w:rsidP="009474A7"/>
    <w:p w14:paraId="69E63762" w14:textId="7F980D4A" w:rsidR="00846637" w:rsidRPr="00846637" w:rsidRDefault="009474A7" w:rsidP="00846637">
      <w:pPr>
        <w:pStyle w:val="EndNoteBibliography"/>
        <w:spacing w:after="0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846637" w:rsidRPr="00846637">
        <w:rPr>
          <w:noProof/>
        </w:rPr>
        <w:t xml:space="preserve">Campbell, M. (2021) </w:t>
      </w:r>
      <w:r w:rsidR="00846637" w:rsidRPr="00846637">
        <w:rPr>
          <w:i/>
          <w:noProof/>
        </w:rPr>
        <w:t>UK has no 'roadmap' towards electric car usage by 2030.</w:t>
      </w:r>
      <w:r w:rsidR="00846637" w:rsidRPr="00846637">
        <w:rPr>
          <w:noProof/>
        </w:rPr>
        <w:t xml:space="preserve">  Euronews: Euronews </w:t>
      </w:r>
      <w:hyperlink r:id="rId8" w:history="1">
        <w:r w:rsidR="00846637" w:rsidRPr="00846637">
          <w:rPr>
            <w:rStyle w:val="Hyperlink"/>
            <w:i/>
            <w:noProof/>
          </w:rPr>
          <w:t>https://www.euronews.com/green/2021/02/12/uk-has-no-roadmap-towards-electric-car-usage-by-2030</w:t>
        </w:r>
      </w:hyperlink>
      <w:r w:rsidR="00846637" w:rsidRPr="00846637">
        <w:rPr>
          <w:noProof/>
        </w:rPr>
        <w:t xml:space="preserve"> </w:t>
      </w:r>
    </w:p>
    <w:p w14:paraId="7435822B" w14:textId="77777777" w:rsidR="00846637" w:rsidRPr="00846637" w:rsidRDefault="00846637" w:rsidP="00846637">
      <w:pPr>
        <w:pStyle w:val="EndNoteBibliography"/>
        <w:spacing w:after="0"/>
        <w:ind w:left="720" w:hanging="720"/>
        <w:rPr>
          <w:noProof/>
        </w:rPr>
      </w:pPr>
      <w:r w:rsidRPr="00846637">
        <w:rPr>
          <w:noProof/>
        </w:rPr>
        <w:t xml:space="preserve">Castaño Díaz, C. M. (2013) Defining and characterizing the concept of Internet Meme. </w:t>
      </w:r>
      <w:r w:rsidRPr="00846637">
        <w:rPr>
          <w:i/>
          <w:noProof/>
        </w:rPr>
        <w:t>Ces Psicología</w:t>
      </w:r>
      <w:r w:rsidRPr="00846637">
        <w:rPr>
          <w:noProof/>
        </w:rPr>
        <w:t xml:space="preserve"> 6 (2), 82-104.</w:t>
      </w:r>
    </w:p>
    <w:p w14:paraId="0C9BA1E5" w14:textId="77777777" w:rsidR="00846637" w:rsidRPr="00846637" w:rsidRDefault="00846637" w:rsidP="00846637">
      <w:pPr>
        <w:pStyle w:val="EndNoteBibliography"/>
        <w:spacing w:after="0"/>
        <w:ind w:left="720" w:hanging="720"/>
        <w:rPr>
          <w:noProof/>
        </w:rPr>
      </w:pPr>
      <w:r w:rsidRPr="00846637">
        <w:rPr>
          <w:noProof/>
        </w:rPr>
        <w:t xml:space="preserve">McShane, C. (1999) The origins and globalization of traffic control signals. </w:t>
      </w:r>
      <w:r w:rsidRPr="00846637">
        <w:rPr>
          <w:i/>
          <w:noProof/>
        </w:rPr>
        <w:t>Journal of Urban History</w:t>
      </w:r>
      <w:r w:rsidRPr="00846637">
        <w:rPr>
          <w:noProof/>
        </w:rPr>
        <w:t xml:space="preserve"> 25 (3), 379-404.</w:t>
      </w:r>
    </w:p>
    <w:p w14:paraId="60D2EF70" w14:textId="77777777" w:rsidR="00846637" w:rsidRPr="00846637" w:rsidRDefault="00846637" w:rsidP="00846637">
      <w:pPr>
        <w:pStyle w:val="EndNoteBibliography"/>
        <w:spacing w:after="0"/>
        <w:ind w:left="720" w:hanging="720"/>
        <w:rPr>
          <w:noProof/>
        </w:rPr>
      </w:pPr>
      <w:r w:rsidRPr="00846637">
        <w:rPr>
          <w:noProof/>
        </w:rPr>
        <w:t xml:space="preserve">Nunberg, G. (2012) </w:t>
      </w:r>
      <w:r w:rsidRPr="00846637">
        <w:rPr>
          <w:i/>
          <w:noProof/>
        </w:rPr>
        <w:t>The Advent of the Internet</w:t>
      </w:r>
      <w:r w:rsidRPr="00846637">
        <w:rPr>
          <w:noProof/>
        </w:rPr>
        <w:t>. Open Journal of Applied Sciences.</w:t>
      </w:r>
    </w:p>
    <w:p w14:paraId="72A3C375" w14:textId="5A541920" w:rsidR="00846637" w:rsidRPr="00846637" w:rsidRDefault="00846637" w:rsidP="00846637">
      <w:pPr>
        <w:pStyle w:val="EndNoteBibliography"/>
        <w:spacing w:after="0"/>
        <w:ind w:left="720" w:hanging="720"/>
        <w:rPr>
          <w:noProof/>
        </w:rPr>
      </w:pPr>
      <w:r w:rsidRPr="00846637">
        <w:rPr>
          <w:noProof/>
        </w:rPr>
        <w:t xml:space="preserve">Ruff, M. (2021) </w:t>
      </w:r>
      <w:r w:rsidRPr="00846637">
        <w:rPr>
          <w:i/>
          <w:noProof/>
        </w:rPr>
        <w:t>UK’s first self-driving bus takes to Cambridge roads.</w:t>
      </w:r>
      <w:r w:rsidRPr="00846637">
        <w:rPr>
          <w:noProof/>
        </w:rPr>
        <w:t xml:space="preserve">  Garagewire. </w:t>
      </w:r>
      <w:hyperlink r:id="rId9" w:history="1">
        <w:r w:rsidRPr="00846637">
          <w:rPr>
            <w:rStyle w:val="Hyperlink"/>
            <w:i/>
            <w:noProof/>
          </w:rPr>
          <w:t>https://garagewire.co.uk/news/videos/uks-first-self-driving-bus-takes-to-cambridge-roads/</w:t>
        </w:r>
      </w:hyperlink>
      <w:r w:rsidRPr="00846637">
        <w:rPr>
          <w:noProof/>
        </w:rPr>
        <w:t xml:space="preserve"> Accessed June 1, 2021.</w:t>
      </w:r>
    </w:p>
    <w:p w14:paraId="6BB5E878" w14:textId="694B547F" w:rsidR="00846637" w:rsidRPr="00846637" w:rsidRDefault="00846637" w:rsidP="00846637">
      <w:pPr>
        <w:pStyle w:val="EndNoteBibliography"/>
        <w:spacing w:after="0"/>
        <w:ind w:left="720" w:hanging="720"/>
        <w:rPr>
          <w:noProof/>
        </w:rPr>
      </w:pPr>
      <w:r w:rsidRPr="00846637">
        <w:rPr>
          <w:noProof/>
        </w:rPr>
        <w:t xml:space="preserve">Test, T. (2019) </w:t>
      </w:r>
      <w:r w:rsidRPr="00846637">
        <w:rPr>
          <w:i/>
          <w:noProof/>
        </w:rPr>
        <w:t>Traffic Lights in the UK - Meanings,Sequence &amp; Rules for Learner Drivers.</w:t>
      </w:r>
      <w:r w:rsidRPr="00846637">
        <w:rPr>
          <w:noProof/>
        </w:rPr>
        <w:t xml:space="preserve">  Theory Test. </w:t>
      </w:r>
      <w:hyperlink r:id="rId10" w:history="1">
        <w:r w:rsidRPr="00846637">
          <w:rPr>
            <w:rStyle w:val="Hyperlink"/>
            <w:i/>
            <w:noProof/>
          </w:rPr>
          <w:t>https://theorytest.org.uk/traffic-lights/</w:t>
        </w:r>
      </w:hyperlink>
      <w:r w:rsidRPr="00846637">
        <w:rPr>
          <w:noProof/>
        </w:rPr>
        <w:t xml:space="preserve"> </w:t>
      </w:r>
    </w:p>
    <w:p w14:paraId="11B34B00" w14:textId="77777777" w:rsidR="00846637" w:rsidRPr="00846637" w:rsidRDefault="00846637" w:rsidP="00846637">
      <w:pPr>
        <w:pStyle w:val="EndNoteBibliography"/>
        <w:spacing w:after="0"/>
        <w:ind w:left="720" w:hanging="720"/>
        <w:rPr>
          <w:noProof/>
        </w:rPr>
      </w:pPr>
      <w:r w:rsidRPr="00846637">
        <w:rPr>
          <w:noProof/>
        </w:rPr>
        <w:t xml:space="preserve">Tryjanowski, P., Beim, M., Kubicka, A. M., Morelli, F., Sparks, T. H. and Sklenicka, P. (2021) On the origin of species on road warning signs. </w:t>
      </w:r>
      <w:r w:rsidRPr="00846637">
        <w:rPr>
          <w:i/>
          <w:noProof/>
        </w:rPr>
        <w:t>Global Ecology and Conservation</w:t>
      </w:r>
      <w:r w:rsidRPr="00846637">
        <w:rPr>
          <w:noProof/>
        </w:rPr>
        <w:t>, e01600.</w:t>
      </w:r>
    </w:p>
    <w:p w14:paraId="08F7A36F" w14:textId="77777777" w:rsidR="00846637" w:rsidRPr="00846637" w:rsidRDefault="00846637" w:rsidP="00846637">
      <w:pPr>
        <w:pStyle w:val="EndNoteBibliography"/>
        <w:ind w:left="720" w:hanging="720"/>
        <w:rPr>
          <w:noProof/>
        </w:rPr>
      </w:pPr>
      <w:r w:rsidRPr="00846637">
        <w:rPr>
          <w:noProof/>
        </w:rPr>
        <w:t xml:space="preserve">Washburn, D., Sindhu, U., Balaouras, S., Dines, R. A., Hayes, N. and Nelson, L. E. (2009) Helping CIOs understand “smart city” initiatives. </w:t>
      </w:r>
      <w:r w:rsidRPr="00846637">
        <w:rPr>
          <w:i/>
          <w:noProof/>
        </w:rPr>
        <w:t>Growth</w:t>
      </w:r>
      <w:r w:rsidRPr="00846637">
        <w:rPr>
          <w:noProof/>
        </w:rPr>
        <w:t xml:space="preserve"> 17 (2), 1-17.</w:t>
      </w:r>
    </w:p>
    <w:p w14:paraId="28A1E62D" w14:textId="2650E897" w:rsidR="009474A7" w:rsidRPr="009474A7" w:rsidRDefault="009474A7" w:rsidP="009474A7">
      <w:r>
        <w:fldChar w:fldCharType="end"/>
      </w:r>
    </w:p>
    <w:sectPr w:rsidR="009474A7" w:rsidRPr="0094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0FF9"/>
    <w:multiLevelType w:val="multilevel"/>
    <w:tmpl w:val="C57E16D4"/>
    <w:lvl w:ilvl="0">
      <w:start w:val="1"/>
      <w:numFmt w:val="decimal"/>
      <w:lvlText w:val="%1."/>
      <w:lvlJc w:val="left"/>
      <w:pPr>
        <w:ind w:left="1255" w:hanging="360"/>
      </w:pPr>
    </w:lvl>
    <w:lvl w:ilvl="1">
      <w:start w:val="1"/>
      <w:numFmt w:val="decimal"/>
      <w:isLgl/>
      <w:lvlText w:val="%1.%2"/>
      <w:lvlJc w:val="left"/>
      <w:pPr>
        <w:ind w:left="1795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5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5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5" w:hanging="1800"/>
      </w:pPr>
      <w:rPr>
        <w:rFonts w:hint="default"/>
      </w:rPr>
    </w:lvl>
  </w:abstractNum>
  <w:abstractNum w:abstractNumId="1" w15:restartNumberingAfterBreak="0">
    <w:nsid w:val="269147D0"/>
    <w:multiLevelType w:val="hybridMultilevel"/>
    <w:tmpl w:val="4F8AF6D6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2" w15:restartNumberingAfterBreak="0">
    <w:nsid w:val="58F456F7"/>
    <w:multiLevelType w:val="hybridMultilevel"/>
    <w:tmpl w:val="213A39D0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3" w15:restartNumberingAfterBreak="0">
    <w:nsid w:val="7C7016CE"/>
    <w:multiLevelType w:val="hybridMultilevel"/>
    <w:tmpl w:val="3EC80D7E"/>
    <w:lvl w:ilvl="0" w:tplc="2864113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(Brad)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637F2B"/>
    <w:rsid w:val="0000354E"/>
    <w:rsid w:val="000201D5"/>
    <w:rsid w:val="0004414C"/>
    <w:rsid w:val="00052B72"/>
    <w:rsid w:val="000572E2"/>
    <w:rsid w:val="0006407A"/>
    <w:rsid w:val="00065C16"/>
    <w:rsid w:val="00067A2E"/>
    <w:rsid w:val="00080E42"/>
    <w:rsid w:val="000A32D4"/>
    <w:rsid w:val="000B0654"/>
    <w:rsid w:val="000B75C2"/>
    <w:rsid w:val="00104DD0"/>
    <w:rsid w:val="00110D5E"/>
    <w:rsid w:val="00111950"/>
    <w:rsid w:val="001119E2"/>
    <w:rsid w:val="00117C46"/>
    <w:rsid w:val="001229C1"/>
    <w:rsid w:val="00124A55"/>
    <w:rsid w:val="00131705"/>
    <w:rsid w:val="00140922"/>
    <w:rsid w:val="00146ADC"/>
    <w:rsid w:val="00151A2B"/>
    <w:rsid w:val="00156E4B"/>
    <w:rsid w:val="00163BAB"/>
    <w:rsid w:val="001764E5"/>
    <w:rsid w:val="001A4CCF"/>
    <w:rsid w:val="001B2945"/>
    <w:rsid w:val="001D7DF6"/>
    <w:rsid w:val="001E039A"/>
    <w:rsid w:val="00207507"/>
    <w:rsid w:val="00213AB8"/>
    <w:rsid w:val="00215A07"/>
    <w:rsid w:val="0022733E"/>
    <w:rsid w:val="00295804"/>
    <w:rsid w:val="002A5E0B"/>
    <w:rsid w:val="002C2960"/>
    <w:rsid w:val="002F43E2"/>
    <w:rsid w:val="00305D08"/>
    <w:rsid w:val="003108FA"/>
    <w:rsid w:val="0032083B"/>
    <w:rsid w:val="00335B31"/>
    <w:rsid w:val="003379CC"/>
    <w:rsid w:val="0035285C"/>
    <w:rsid w:val="00357224"/>
    <w:rsid w:val="00364BC2"/>
    <w:rsid w:val="00375F4A"/>
    <w:rsid w:val="003D0291"/>
    <w:rsid w:val="003D3C31"/>
    <w:rsid w:val="003E7F42"/>
    <w:rsid w:val="00406EC6"/>
    <w:rsid w:val="00414672"/>
    <w:rsid w:val="00416732"/>
    <w:rsid w:val="004227A2"/>
    <w:rsid w:val="00437AC8"/>
    <w:rsid w:val="004420AA"/>
    <w:rsid w:val="00464EB7"/>
    <w:rsid w:val="004748CB"/>
    <w:rsid w:val="00474E1B"/>
    <w:rsid w:val="004802DF"/>
    <w:rsid w:val="00495B31"/>
    <w:rsid w:val="004A5041"/>
    <w:rsid w:val="004D3F04"/>
    <w:rsid w:val="004E17F9"/>
    <w:rsid w:val="004E51B0"/>
    <w:rsid w:val="004F4702"/>
    <w:rsid w:val="00510214"/>
    <w:rsid w:val="005112F5"/>
    <w:rsid w:val="00525FB6"/>
    <w:rsid w:val="005321D9"/>
    <w:rsid w:val="0053784D"/>
    <w:rsid w:val="00540FBD"/>
    <w:rsid w:val="005512AE"/>
    <w:rsid w:val="005541B2"/>
    <w:rsid w:val="00563BDC"/>
    <w:rsid w:val="00592B6E"/>
    <w:rsid w:val="0059557D"/>
    <w:rsid w:val="005A0BDE"/>
    <w:rsid w:val="005A44D0"/>
    <w:rsid w:val="005A4665"/>
    <w:rsid w:val="005B274A"/>
    <w:rsid w:val="005C38CE"/>
    <w:rsid w:val="005C3FCD"/>
    <w:rsid w:val="005C6199"/>
    <w:rsid w:val="005F41B1"/>
    <w:rsid w:val="005F4499"/>
    <w:rsid w:val="00600491"/>
    <w:rsid w:val="006314CD"/>
    <w:rsid w:val="00637F2B"/>
    <w:rsid w:val="006401FC"/>
    <w:rsid w:val="00642524"/>
    <w:rsid w:val="006523B9"/>
    <w:rsid w:val="00672668"/>
    <w:rsid w:val="006775C0"/>
    <w:rsid w:val="006817F6"/>
    <w:rsid w:val="006C714E"/>
    <w:rsid w:val="006D6CFB"/>
    <w:rsid w:val="006E180B"/>
    <w:rsid w:val="006F180F"/>
    <w:rsid w:val="006F451A"/>
    <w:rsid w:val="00744820"/>
    <w:rsid w:val="007667EB"/>
    <w:rsid w:val="00774EF5"/>
    <w:rsid w:val="00776755"/>
    <w:rsid w:val="00794E7B"/>
    <w:rsid w:val="007D2A71"/>
    <w:rsid w:val="007E6869"/>
    <w:rsid w:val="007F1058"/>
    <w:rsid w:val="007F51B9"/>
    <w:rsid w:val="008001A4"/>
    <w:rsid w:val="00807138"/>
    <w:rsid w:val="008324FE"/>
    <w:rsid w:val="00842947"/>
    <w:rsid w:val="00846637"/>
    <w:rsid w:val="00863BC0"/>
    <w:rsid w:val="0089051B"/>
    <w:rsid w:val="008948A6"/>
    <w:rsid w:val="008A1842"/>
    <w:rsid w:val="008A2BCF"/>
    <w:rsid w:val="008B5BFB"/>
    <w:rsid w:val="008C04A3"/>
    <w:rsid w:val="008F4A22"/>
    <w:rsid w:val="009154EA"/>
    <w:rsid w:val="0092694F"/>
    <w:rsid w:val="009333C2"/>
    <w:rsid w:val="009355D8"/>
    <w:rsid w:val="00940696"/>
    <w:rsid w:val="009474A7"/>
    <w:rsid w:val="00954170"/>
    <w:rsid w:val="009730C0"/>
    <w:rsid w:val="009833F5"/>
    <w:rsid w:val="00995EF3"/>
    <w:rsid w:val="009B3844"/>
    <w:rsid w:val="009E2B3A"/>
    <w:rsid w:val="009F68A7"/>
    <w:rsid w:val="00A007D4"/>
    <w:rsid w:val="00A03DA2"/>
    <w:rsid w:val="00A1486F"/>
    <w:rsid w:val="00A1534A"/>
    <w:rsid w:val="00A24C4A"/>
    <w:rsid w:val="00A32D18"/>
    <w:rsid w:val="00A515C8"/>
    <w:rsid w:val="00A757DC"/>
    <w:rsid w:val="00A76B7B"/>
    <w:rsid w:val="00A97250"/>
    <w:rsid w:val="00AB72F7"/>
    <w:rsid w:val="00AC5E58"/>
    <w:rsid w:val="00AF5AA9"/>
    <w:rsid w:val="00AF641F"/>
    <w:rsid w:val="00B17AFC"/>
    <w:rsid w:val="00B233CC"/>
    <w:rsid w:val="00B3244E"/>
    <w:rsid w:val="00B32D83"/>
    <w:rsid w:val="00B44742"/>
    <w:rsid w:val="00B7308C"/>
    <w:rsid w:val="00BC1954"/>
    <w:rsid w:val="00BD63C7"/>
    <w:rsid w:val="00BE0AFB"/>
    <w:rsid w:val="00BE2CA1"/>
    <w:rsid w:val="00C02766"/>
    <w:rsid w:val="00C03C7F"/>
    <w:rsid w:val="00C135C1"/>
    <w:rsid w:val="00C37DEA"/>
    <w:rsid w:val="00C42F25"/>
    <w:rsid w:val="00C6340B"/>
    <w:rsid w:val="00CB5FA4"/>
    <w:rsid w:val="00CC2A00"/>
    <w:rsid w:val="00CC728E"/>
    <w:rsid w:val="00CD63EC"/>
    <w:rsid w:val="00CF1FB4"/>
    <w:rsid w:val="00D01BFA"/>
    <w:rsid w:val="00D03F23"/>
    <w:rsid w:val="00D146BD"/>
    <w:rsid w:val="00D2428D"/>
    <w:rsid w:val="00D246F3"/>
    <w:rsid w:val="00D56ADD"/>
    <w:rsid w:val="00D57C3B"/>
    <w:rsid w:val="00D65291"/>
    <w:rsid w:val="00DE5538"/>
    <w:rsid w:val="00E03F2F"/>
    <w:rsid w:val="00E12AA2"/>
    <w:rsid w:val="00E12EDE"/>
    <w:rsid w:val="00E209C2"/>
    <w:rsid w:val="00E35D3F"/>
    <w:rsid w:val="00E52D10"/>
    <w:rsid w:val="00E711CC"/>
    <w:rsid w:val="00EA436B"/>
    <w:rsid w:val="00EB4452"/>
    <w:rsid w:val="00EC1615"/>
    <w:rsid w:val="00EC4A7E"/>
    <w:rsid w:val="00EC5C59"/>
    <w:rsid w:val="00ED06CC"/>
    <w:rsid w:val="00EE3536"/>
    <w:rsid w:val="00EE6910"/>
    <w:rsid w:val="00F265A9"/>
    <w:rsid w:val="00F35A99"/>
    <w:rsid w:val="00F60E85"/>
    <w:rsid w:val="00F810D6"/>
    <w:rsid w:val="00F9515F"/>
    <w:rsid w:val="00FB13EB"/>
    <w:rsid w:val="00FC0CCE"/>
    <w:rsid w:val="00FC532B"/>
    <w:rsid w:val="00F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897A"/>
  <w15:chartTrackingRefBased/>
  <w15:docId w15:val="{E6A8D134-9AA6-FF45-8567-CB0F5CFB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F2B"/>
    <w:pPr>
      <w:spacing w:after="5" w:line="249" w:lineRule="auto"/>
      <w:ind w:left="545" w:hanging="10"/>
      <w:jc w:val="both"/>
    </w:pPr>
    <w:rPr>
      <w:rFonts w:ascii="Calibri" w:eastAsia="Calibri" w:hAnsi="Calibri" w:cs="Calibri"/>
      <w:color w:val="000000"/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0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paragraph" w:styleId="TOC1">
    <w:name w:val="toc 1"/>
    <w:hidden/>
    <w:uiPriority w:val="39"/>
    <w:rsid w:val="00F810D6"/>
    <w:pPr>
      <w:spacing w:before="120" w:after="120" w:line="249" w:lineRule="auto"/>
      <w:ind w:hanging="10"/>
    </w:pPr>
    <w:rPr>
      <w:rFonts w:eastAsia="Calibri" w:cstheme="minorHAnsi"/>
      <w:b/>
      <w:bCs/>
      <w:caps/>
      <w:color w:val="000000"/>
      <w:sz w:val="20"/>
      <w:szCs w:val="20"/>
      <w:lang w:val="en-GB" w:eastAsia="en-GB"/>
    </w:rPr>
  </w:style>
  <w:style w:type="paragraph" w:styleId="TOC2">
    <w:name w:val="toc 2"/>
    <w:hidden/>
    <w:uiPriority w:val="39"/>
    <w:rsid w:val="00F810D6"/>
    <w:pPr>
      <w:spacing w:line="249" w:lineRule="auto"/>
      <w:ind w:left="220" w:hanging="10"/>
    </w:pPr>
    <w:rPr>
      <w:rFonts w:eastAsia="Calibri" w:cstheme="minorHAnsi"/>
      <w:smallCaps/>
      <w:color w:val="000000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F810D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1BF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63BAB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9474A7"/>
    <w:pPr>
      <w:spacing w:after="0"/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9474A7"/>
    <w:rPr>
      <w:rFonts w:ascii="Calibri" w:eastAsia="Calibri" w:hAnsi="Calibri" w:cs="Calibri"/>
      <w:color w:val="000000"/>
      <w:sz w:val="22"/>
      <w:szCs w:val="22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rsid w:val="009474A7"/>
    <w:pPr>
      <w:spacing w:line="240" w:lineRule="auto"/>
    </w:pPr>
  </w:style>
  <w:style w:type="character" w:customStyle="1" w:styleId="EndNoteBibliographyChar">
    <w:name w:val="EndNote Bibliography Char"/>
    <w:basedOn w:val="DefaultParagraphFont"/>
    <w:link w:val="EndNoteBibliography"/>
    <w:rsid w:val="009474A7"/>
    <w:rPr>
      <w:rFonts w:ascii="Calibri" w:eastAsia="Calibri" w:hAnsi="Calibri" w:cs="Calibri"/>
      <w:color w:val="000000"/>
      <w:sz w:val="22"/>
      <w:szCs w:val="22"/>
      <w:lang w:val="en-GB" w:eastAsia="en-GB"/>
    </w:rPr>
  </w:style>
  <w:style w:type="paragraph" w:styleId="ListParagraph">
    <w:name w:val="List Paragraph"/>
    <w:basedOn w:val="Normal"/>
    <w:uiPriority w:val="34"/>
    <w:qFormat/>
    <w:rsid w:val="001229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5B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B31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528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E3536"/>
    <w:pPr>
      <w:spacing w:before="480" w:line="276" w:lineRule="auto"/>
      <w:ind w:left="0" w:firstLine="0"/>
      <w:jc w:val="left"/>
      <w:outlineLvl w:val="9"/>
    </w:pPr>
    <w:rPr>
      <w:b/>
      <w:bCs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E3536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3536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E3536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E3536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E3536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E3536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E3536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2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5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0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9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5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7414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6" w:space="0" w:color="969696"/>
                                    <w:left w:val="single" w:sz="6" w:space="0" w:color="969696"/>
                                    <w:bottom w:val="single" w:sz="6" w:space="0" w:color="969696"/>
                                    <w:right w:val="single" w:sz="6" w:space="0" w:color="96969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5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3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6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2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0767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6" w:space="0" w:color="969696"/>
                                    <w:left w:val="single" w:sz="6" w:space="0" w:color="969696"/>
                                    <w:bottom w:val="single" w:sz="6" w:space="0" w:color="969696"/>
                                    <w:right w:val="single" w:sz="6" w:space="0" w:color="96969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1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2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6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news.com/green/2021/02/12/uk-has-no-roadmap-towards-electric-car-usage-by-203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niga/mqtt_trafficligh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heorytest.org.uk/traffic-ligh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ragewire.co.uk/news/videos/uks-first-self-driving-bus-takes-to-cambridge-r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3A595B-25F2-5649-942E-7343FBD31B08}">
  <we:reference id="wa104382081" version="1.35.0.0" store="en-US" storeType="OMEX"/>
  <we:alternateReferences>
    <we:reference id="wa104382081" version="1.35.0.0" store="en-US" storeType="OMEX"/>
  </we:alternateReferences>
  <we:properties>
    <we:property name="MENDELEY_CITATIONS" value="[{&quot;citationID&quot;:&quot;MENDELEY_CITATION_11d0becd-9fa8-4ad1-a514-c6b8ddd60710&quot;,&quot;properties&quot;:{&quot;noteIndex&quot;:0},&quot;isEdited&quot;:false,&quot;manualOverride&quot;:{&quot;isManuallyOverridden&quot;:false,&quot;citeprocText&quot;:&quot;(Maeve Campbell 2021)&quot;,&quot;manualOverrideText&quot;:&quot;&quot;},&quot;citationItems&quot;:[{&quot;id&quot;:&quot;56332601-7020-3aa1-8120-b8ed84238434&quot;,&quot;itemData&quot;:{&quot;type&quot;:&quot;webpage&quot;,&quot;id&quot;:&quot;56332601-7020-3aa1-8120-b8ed84238434&quot;,&quot;title&quot;:&quot;UK has no 'roadmap' towards electric car usage by 2030&quot;,&quot;author&quot;:[{&quot;family&quot;:&quot;Maeve Campbell&quot;,&quot;given&quot;:&quot;&quot;,&quot;parse-names&quot;:false,&quot;dropping-particle&quot;:&quot;&quot;,&quot;non-dropping-particle&quot;:&quot;&quot;}],&quot;container-title&quot;:&quot;https://www.euronews.com/green/2021/02/12/uk-has-no-roadmap-towards-electric-car-usage-by-2030&quot;,&quot;issued&quot;:{&quot;date-parts&quot;:[[2021,2,12]]}},&quot;isTemporary&quot;:false}],&quot;citationTag&quot;:&quot;MENDELEY_CITATION_v3_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&quot;},{&quot;citationID&quot;:&quot;MENDELEY_CITATION_c743d5da-85e8-4a0b-ae42-24b5cdaea7a5&quot;,&quot;properties&quot;:{&quot;noteIndex&quot;:0},&quot;isEdited&quot;:false,&quot;manualOverride&quot;:{&quot;isManuallyOverridden&quot;:false,&quot;citeprocText&quot;:&quot;(Mike Ruff 2021)&quot;,&quot;manualOverrideText&quot;:&quot;&quot;},&quot;citationItems&quot;:[{&quot;id&quot;:&quot;89280d8b-2423-317f-9e90-5d6cfd296384&quot;,&quot;itemData&quot;:{&quot;type&quot;:&quot;webpage&quot;,&quot;id&quot;:&quot;89280d8b-2423-317f-9e90-5d6cfd296384&quot;,&quot;title&quot;:&quot;UK’s first self-driving bus takes to Cambridge roads&quot;,&quot;author&quot;:[{&quot;family&quot;:&quot;Mike Ruff&quot;,&quot;given&quot;:&quot;&quot;,&quot;parse-names&quot;:false,&quot;dropping-particle&quot;:&quot;&quot;,&quot;non-dropping-particle&quot;:&quot;&quot;}],&quot;container-title&quot;:&quot;https://garagewire.co.uk/news/videos/uks-first-self-driving-bus-takes-to-cambridge-roads/&quot;,&quot;issued&quot;:{&quot;date-parts&quot;:[[2021,6,1]]}},&quot;isTemporary&quot;:false}],&quot;citationTag&quot;:&quot;MENDELEY_CITATION_v3_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&quot;}]"/>
    <we:property name="MENDELEY_CITATIONS_STYLE" value="&quot;https://www.zotero.org/styles/university-of-bradford-harvard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1023E3-05FE-D643-8922-FB19B4D3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2328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eniga ahiante</dc:creator>
  <cp:keywords/>
  <dc:description/>
  <cp:lastModifiedBy>eniga ahiante</cp:lastModifiedBy>
  <cp:revision>3</cp:revision>
  <dcterms:created xsi:type="dcterms:W3CDTF">2022-01-13T11:07:00Z</dcterms:created>
  <dcterms:modified xsi:type="dcterms:W3CDTF">2022-01-13T11:43:00Z</dcterms:modified>
</cp:coreProperties>
</file>