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mc="http://schemas.openxmlformats.org/markup-compatibility/2006" xmlns:v="urn:schemas-microsoft-com:vml" xmlns:o="urn:schemas-microsoft-com:office:office" xmlns:w10="urn:schemas-microsoft-com:office:word" xmlns:a14="http://schemas.microsoft.com/office/drawing/2010/main" xmlns:pic="http://schemas.openxmlformats.org/drawingml/2006/picture" xmlns:r="http://schemas.openxmlformats.org/officeDocument/2006/relationships" xmlns:w="http://schemas.openxmlformats.org/wordprocessingml/2006/main" xmlns:wp="http://schemas.openxmlformats.org/drawingml/2006/wordprocessingDrawing" xmlns:w14="http://schemas.microsoft.com/office/word/2010/wordml" xmlns:w15="http://schemas.microsoft.com/office/word/2012/wordml" xmlns:w16se="http://schemas.microsoft.com/office/word/2015/wordml/symex" xmlns:wp14="http://schemas.microsoft.com/office/word/2010/wordprocessingDrawing" xmlns:wpg="http://schemas.microsoft.com/office/word/2010/wordprocessingGroup" xmlns:wps="http://schemas.microsoft.com/office/word/2010/wordprocessingShape" mc:Ignorable="w14 w15 w16se wp14">
  <w:body>
    <w:p w14:paraId="7AB3675A" w14: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w14:paraId="4F90D337" w14: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mc:AlternateContent>
          <mc:Choice Requires="wpg">
            <w:drawing>
              <wp:anchor distT="0" distB="0" distL="114300" distR="114300" simplePos="0" relativeHeight="251648000" behindDoc="1" locked="0" layoutInCell="1" allowOverlap="1" wp14:anchorId="4BAE0E57" wp14:editId="729E2BD9">
                <wp:simplePos x="0" y="0"/>
                <wp:positionH relativeFrom="margin">
                  <wp:posOffset>-167640</wp:posOffset>
                </wp:positionH>
                <wp:positionV relativeFrom="paragraph">
                  <wp:posOffset>208915</wp:posOffset>
                </wp:positionV>
                <wp:extent cx="2230120" cy="956310"/>
                <wp:effectExtent l="0" t="0" r="0" b="0"/>
                <wp:wrapNone/>
                <wp:docPr id="9" name="Groupe 9"/>
                <wp:cNvGraphicFramePr/>
                <a:graphic>
                  <a:graphicData uri="http://schemas.microsoft.com/office/word/2010/wordprocessingGroup">
                    <wpg:wgp>
                      <wpg:cNvGrpSpPr/>
                      <wpg:grpSpPr bwMode="auto">
                        <a:xfrm>
                          <a:off x="0" y="0"/>
                          <a:ext cx="2230120" cy="956310"/>
                          <a:chOff x="0" y="0"/>
                          <a:chExt cx="22333" cy="10408"/>
                        </a:xfrm>
                      </wpg:grpSpPr>
                      <wpg:grpSp>
                        <wpg:cNvPr id="12" name="Group 5"/>
                        <wpg:cNvGrpSpPr>
                          <a:grpSpLocks/>
                        </wpg:cNvGrpSpPr>
                        <wpg:grpSpPr bwMode="auto">
                          <a:xfrm flipV="1">
                            <a:off x="7415" y="6065"/>
                            <a:ext cx="12739" cy="788"/>
                            <a:chOff x="7415" y="6065"/>
                            <a:chExt cx="586" cy="50"/>
                          </a:xfrm>
                        </wpg:grpSpPr>
                        <wps:wsp>
                          <wps:cNvPr id="17" name="Rectangle 17"/>
                          <wps:cNvSpPr>
                            <a:spLocks noChangeArrowheads="1"/>
                          </wps:cNvSpPr>
                          <wps:spPr bwMode="auto">
                            <a:xfrm>
                              <a:off x="7415" y="6086"/>
                              <a:ext cx="210" cy="29"/>
                            </a:xfrm>
                            <a:prstGeom prst="rect">
                              <a:avLst/>
                            </a:prstGeom>
                            <a:solidFill>
                              <a:srgbClr val="00B050"/>
                            </a:solidFill>
                            <a:ln>
                              <a:noFill/>
                            </a:ln>
                            <a:extLst>
                              <a:ext uri="{91240B29-F687-4F45-9708-019B960494DF}">
                                <a14:hiddenLine w="9525">
                                  <a:solidFill>
                                    <a:srgbClr val="000000"/>
                                  </a:solidFill>
                                  <a:miter lim="800000"/>
                                  <a:headEnd/>
                                  <a:tailEnd/>
                                </a14:hiddenLine>
                              </a:ext>
                            </a:extLst>
                          </wps:spPr>
                          <wps:bodyPr rot="0" vert="horz" wrap="square" lIns="36576" tIns="36576" rIns="36576" bIns="36576" anchor="t" anchorCtr="0" upright="1">
                            <a:noAutofit/>
                          </wps:bodyPr>
                        </wps:wsp>
                        <wps:wsp>
                          <wps:cNvPr id="18" name="Rectangle 18"/>
                          <wps:cNvSpPr>
                            <a:spLocks noChangeArrowheads="1"/>
                          </wps:cNvSpPr>
                          <wps:spPr bwMode="auto">
                            <a:xfrm>
                              <a:off x="7580" y="6086"/>
                              <a:ext cx="211" cy="29"/>
                            </a:xfrm>
                            <a:prstGeom prst="rect">
                              <a:avLst/>
                            </a:prstGeom>
                            <a:solidFill>
                              <a:srgbClr val="FFFF00"/>
                            </a:solidFill>
                            <a:ln>
                              <a:noFill/>
                            </a:ln>
                            <a:extLst>
                              <a:ext uri="{91240B29-F687-4F45-9708-019B960494DF}">
                                <a14:hiddenLine w="9525">
                                  <a:solidFill>
                                    <a:srgbClr val="000000"/>
                                  </a:solidFill>
                                  <a:miter lim="800000"/>
                                  <a:headEnd/>
                                  <a:tailEnd/>
                                </a14:hiddenLine>
                              </a:ext>
                            </a:extLst>
                          </wps:spPr>
                          <wps:bodyPr rot="0" vert="horz" wrap="square" lIns="36576" tIns="36576" rIns="36576" bIns="36576" anchor="t" anchorCtr="0" upright="1">
                            <a:noAutofit/>
                          </wps:bodyPr>
                        </wps:wsp>
                        <wps:wsp>
                          <wps:cNvPr id="19" name="Rectangle 19"/>
                          <wps:cNvSpPr>
                            <a:spLocks noChangeArrowheads="1"/>
                          </wps:cNvSpPr>
                          <wps:spPr bwMode="auto">
                            <a:xfrm>
                              <a:off x="7791" y="6065"/>
                              <a:ext cx="210" cy="29"/>
                            </a:xfrm>
                            <a:prstGeom prst="rect">
                              <a:avLst/>
                            </a:prstGeom>
                            <a:solidFill>
                              <a:srgbClr val="FF0000"/>
                            </a:solidFill>
                            <a:ln>
                              <a:noFill/>
                            </a:ln>
                            <a:extLst>
                              <a:ext uri="{91240B29-F687-4F45-9708-019B960494DF}">
                                <a14:hiddenLine w="9525">
                                  <a:solidFill>
                                    <a:srgbClr val="000000"/>
                                  </a:solidFill>
                                  <a:miter lim="800000"/>
                                  <a:headEnd/>
                                  <a:tailEnd/>
                                </a14:hiddenLine>
                              </a:ext>
                            </a:extLst>
                          </wps:spPr>
                          <wps:bodyPr rot="0" vert="horz" wrap="square" lIns="36576" tIns="36576" rIns="36576" bIns="36576" anchor="t" anchorCtr="0" upright="1">
                            <a:noAutofit/>
                          </wps:bodyPr>
                        </wps:wsp>
                      </wpg:grpSp>
                      <wpg:grpSp>
                        <wpg:cNvPr id="13" name="Groupe 13"/>
                        <wpg:cNvGrpSpPr>
                          <a:grpSpLocks/>
                        </wpg:cNvGrpSpPr>
                        <wpg:grpSpPr bwMode="auto">
                          <a:xfrm>
                            <a:off x="0" y="0"/>
                            <a:ext cx="22333" cy="10408"/>
                            <a:chOff x="0" y="0"/>
                            <a:chExt cx="22333" cy="10408"/>
                          </a:xfrm>
                        </wpg:grpSpPr>
                        <pic:pic>
                          <pic:nvPicPr>
                            <pic:cNvPr id="14" name="Picture 3"/>
                            <pic:cNvPicPr>
                              <a:picLocks noChangeAspect="1"/>
                            </pic:cNvPicPr>
                          </pic:nvPicPr>
                          <pic:blipFill>
                            <a:blip r:embed="rId7" cstate="print">
                              <a:extLst>
                                <a:ext uri="{28A0092B-C50C-407E-A947-70E740481C1C}">
                                  <a14:useLocalDpi val="0"/>
                                </a:ext>
                              </a:extLst>
                            </a:blip>
                            <a:srcRect/>
                            <a:stretch>
                              <a:fillRect/>
                            </a:stretch>
                          </pic:blipFill>
                          <pic:spPr bwMode="auto">
                            <a:xfrm>
                              <a:off x="0" y="0"/>
                              <a:ext cx="6813" cy="6204"/>
                            </a:xfrm>
                            <a:prstGeom prst="rect">
                              <a:avLst/>
                            </a:prstGeom>
                            <a:noFill/>
                            <a:extLst>
                              <a:ext uri="{909E8E84-426E-40DD-AFC4-6F175D3DCCD1}">
                                <a14:hiddenFill>
                                  <a:solidFill>
                                    <a:srgbClr val="FFFFFF"/>
                                  </a:solidFill>
                                </a14:hiddenFill>
                              </a:ext>
                            </a:extLst>
                          </pic:spPr>
                        </pic:pic>
                        <wps:wsp>
                          <wps:cNvPr id="15" name="Text Box 4"/>
                          <wps:cNvSpPr txBox="1">
                            <a:spLocks noChangeArrowheads="1"/>
                          </wps:cNvSpPr>
                          <wps:spPr bwMode="auto">
                            <a:xfrm>
                              <a:off x="6813" y="0"/>
                              <a:ext cx="14207" cy="5702"/>
                            </a:xfrm>
                            <a:prstGeom prst="rect">
                              <a:avLst/>
                            </a:prstGeom>
                            <a:noFill/>
                            <a:ln>
                              <a:noFill/>
                            </a:ln>
                            <a:extLst>
                              <a:ext uri="{909E8E84-426E-40DD-AFC4-6F175D3DCCD1}">
                                <a14:hiddenFill>
                                  <a:solidFill>
                                    <a:srgbClr val="FFFFFF"/>
                                  </a:solidFill>
                                </a14:hiddenFill>
                              </a:ext>
                              <a:ext uri="{91240B29-F687-4F45-9708-019B960494DF}">
                                <a14:hiddenLine w="9525">
                                  <a:solidFill>
                                    <a:srgbClr val="000000"/>
                                  </a:solidFill>
                                  <a:miter lim="800000"/>
                                  <a:headEnd/>
                                  <a:tailEnd/>
                                </a14:hiddenLine>
                              </a:ext>
                            </a:extLst>
                          </wps:spPr>
                          <wps:txbx>
                            <w:txbxContent>
                              <w:p w14:paraId="7E28FFF1" w14:textId="77777777" w:rsidR="000142C5" w:rsidRDefault="000142C5" w:rsidP="00721EB9">
                                <w:pPr>
                                  <w:widowControl w:val="0"/>
                                  <w:spacing w:after="0" w:line="216" w:lineRule="auto"/>
                                  <w:rPr>
                                    <w:sz w:val="16"/>
                                  </w:rPr>
                                </w:pPr>
                                <w:r>
                                  <w:rPr>
                                    <w:sz w:val="16"/>
                                  </w:rPr>
                                  <w:t xml:space="preserve">MINISTERE </w:t>
                                </w:r>
                              </w:p>
                              <w:p w14:paraId="05EFB452" w14:textId="77777777" w:rsidR="000142C5" w:rsidRDefault="000142C5" w:rsidP="00721EB9">
                                <w:pPr>
                                  <w:widowControl w:val="0"/>
                                  <w:spacing w:after="0" w:line="216" w:lineRule="auto"/>
                                  <w:rPr>
                                    <w:sz w:val="16"/>
                                  </w:rPr>
                                </w:pPr>
                                <w:r>
                                  <w:rPr>
                                    <w:sz w:val="16"/>
                                  </w:rPr>
                                  <w:t>DE LA DECENTRALISATION                                    ET DE LA GOUVERNANCE LOCALE</w:t>
                                </w:r>
                              </w:p>
                            </w:txbxContent>
                          </wps:txbx>
                          <wps:bodyPr rot="0" vert="horz" wrap="square" lIns="36576" tIns="36576" rIns="36576" bIns="36576" anchor="t" anchorCtr="0" upright="1">
                            <a:noAutofit/>
                          </wps:bodyPr>
                        </wps:wsp>
                        <wps:wsp>
                          <wps:cNvPr id="16" name="Text Box 9"/>
                          <wps:cNvSpPr txBox="1">
                            <a:spLocks noChangeArrowheads="1"/>
                          </wps:cNvSpPr>
                          <wps:spPr bwMode="auto">
                            <a:xfrm>
                              <a:off x="7010" y="8191"/>
                              <a:ext cx="15323" cy="2217"/>
                            </a:xfrm>
                            <a:prstGeom prst="rect">
                              <a:avLst/>
                            </a:prstGeom>
                            <a:noFill/>
                            <a:ln>
                              <a:noFill/>
                            </a:ln>
                            <a:extLst>
                              <a:ext uri="{909E8E84-426E-40DD-AFC4-6F175D3DCCD1}">
                                <a14:hiddenFill>
                                  <a:solidFill>
                                    <a:srgbClr val="FFFFFF"/>
                                  </a:solidFill>
                                </a14:hiddenFill>
                              </a:ext>
                              <a:ext uri="{91240B29-F687-4F45-9708-019B960494DF}">
                                <a14:hiddenLine w="9525">
                                  <a:solidFill>
                                    <a:srgbClr val="000000"/>
                                  </a:solidFill>
                                  <a:miter lim="800000"/>
                                  <a:headEnd/>
                                  <a:tailEnd/>
                                </a14:hiddenLine>
                              </a:ext>
                            </a:extLst>
                          </wps:spPr>
                          <wps:txbx>
                            <w:txbxContent>
                              <w:p w14:paraId="13BA976F" w14:textId="77777777" w:rsidR="000142C5" w:rsidRDefault="000142C5" w:rsidP="00721EB9">
                                <w:r>
                                  <w:rPr>
                                    <w:sz w:val="16"/>
                                  </w:rPr>
                                  <w:t>REPUBLIQUE DU BENIN</w:t>
                                </w:r>
                              </w:p>
                            </w:txbxContent>
                          </wps:txbx>
                          <wps:bodyPr rot="0" vert="horz" wrap="square" lIns="36576" tIns="36576" rIns="36576" bIns="36576" anchor="t" anchorCtr="0" upright="1">
                            <a:noAutofit/>
                          </wps:bodyPr>
                        </wps:wsp>
                      </wpg:grpSp>
                    </wpg:wgp>
                  </a:graphicData>
                </a:graphic>
                <wp14:sizeRelH relativeFrom="margin">
                  <wp14:pctWidth>0</wp14:pctWidth>
                </wp14:sizeRelH>
                <wp14:sizeRelV relativeFrom="margin">
                  <wp14:pctHeight>0</wp14:pctHeight>
                </wp14:sizeRelV>
              </wp:anchor>
            </w:drawing>
          </mc:Choice>
          <mc:Fallback>
            <w:pict>
              <v:group w14:anchorId="4BAE0E57" id="Groupe 9" o:spid="_x0000_s1026" style="position:absolute;left:0;text-align:left;margin-left:-13.2pt;margin-top:16.45pt;width:175.6pt;height:75.3pt;z-index:-251668480;mso-position-horizontal-relative:margin;mso-width-relative:margin;mso-height-relative:margin" coordsize="22333,104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v:group id="Group 5" o:spid="_x0000_s1027" style="position:absolute;left:7415;top:6065;width:12739;height:788;flip:y" coordorigin="7415,6065" coordsize="58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v:rect id="Rectangle 17" o:spid="_x0000_s1028" style="position:absolute;left:7415;top:6086;width:210;height: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v:textbox inset="2.88pt,2.88pt,2.88pt,2.88pt"/>
                  </v:rect>
                  <v:rect id="Rectangle 18" o:spid="_x0000_s1029" style="position:absolute;left:7580;top:6086;width:211;height: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v:textbox inset="2.88pt,2.88pt,2.88pt,2.88pt"/>
                  </v:rect>
                  <v:rect id="Rectangle 19" o:spid="_x0000_s1030" style="position:absolute;left:7791;top:6065;width:210;height: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v:textbox inset="2.88pt,2.88pt,2.88pt,2.88pt"/>
                  </v:rect>
                </v:group>
                <v:group id="Groupe 13" o:spid="_x0000_s1031" style="position:absolute;width:22333;height:10408" coordsize="22333,104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32" type="#_x0000_t75" style="position:absolute;width:6813;height:62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v:imagedata r:id="rId8" o:title=""/>
                  </v:shape>
                  <v:shapetype id="_x0000_t202" coordsize="21600,21600" o:spt="202" path="m,l,21600r21600,l21600,xe">
                    <v:stroke joinstyle="miter"/>
                    <v:path gradientshapeok="t" o:connecttype="rect"/>
                  </v:shapetype>
                  <v:shape id="Text Box 4" o:spid="_x0000_s1033" type="#_x0000_t202" style="position:absolute;left:6813;width:14207;height:5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v:textbox inset="2.88pt,2.88pt,2.88pt,2.88pt">
                      <w:txbxContent>
                        <w:p w14:paraId="7E28FFF1" w14:textId="77777777" w:rsidR="000142C5" w:rsidRDefault="000142C5" w:rsidP="00721EB9">
                          <w:pPr>
                            <w:widowControl w:val="0"/>
                            <w:spacing w:after="0" w:line="216" w:lineRule="auto"/>
                            <w:rPr>
                              <w:sz w:val="16"/>
                            </w:rPr>
                          </w:pPr>
                          <w:r>
                            <w:rPr>
                              <w:sz w:val="16"/>
                            </w:rPr>
                            <w:t xml:space="preserve">MINISTERE </w:t>
                          </w:r>
                        </w:p>
                        <w:p w14:paraId="05EFB452" w14:textId="77777777" w:rsidR="000142C5" w:rsidRDefault="000142C5" w:rsidP="00721EB9">
                          <w:pPr>
                            <w:widowControl w:val="0"/>
                            <w:spacing w:after="0" w:line="216" w:lineRule="auto"/>
                            <w:rPr>
                              <w:sz w:val="16"/>
                            </w:rPr>
                          </w:pPr>
                          <w:r>
                            <w:rPr>
                              <w:sz w:val="16"/>
                            </w:rPr>
                            <w:t>DE LA DECENTRALISATION                                    ET DE LA GOUVERNANCE LOCALE</w:t>
                          </w:r>
                        </w:p>
                      </w:txbxContent>
                    </v:textbox>
                  </v:shape>
                  <v:shape id="Text Box 9" o:spid="_x0000_s1034" type="#_x0000_t202" style="position:absolute;left:7010;top:8191;width:15323;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v:textbox inset="2.88pt,2.88pt,2.88pt,2.88pt">
                      <w:txbxContent>
                        <w:p w14:paraId="13BA976F" w14:textId="77777777" w:rsidR="000142C5" w:rsidRDefault="000142C5" w:rsidP="00721EB9">
                          <w:r>
                            <w:rPr>
                              <w:sz w:val="16"/>
                            </w:rPr>
                            <w:t>REPUBLIQUE DU BENIN</w:t>
                          </w:r>
                        </w:p>
                      </w:txbxContent>
                    </v:textbox>
                  </v:shape>
                </v:group>
                <w10:wrap anchorx="margin"/>
              </v:group>
            </w:pict>
          </mc:Fallback>
        </mc:AlternateContent>
      </w:r>
    </w:p>
    <w:p w14:paraId="0203D800" w14: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mc:AlternateContent>
          <mc:Choice Requires="wps">
            <w:drawing>
              <wp:anchor distT="0" distB="0" distL="114300" distR="114300" simplePos="0" relativeHeight="251662336" behindDoc="1" locked="0" layoutInCell="1" allowOverlap="1" wp14:anchorId="2C135B1C" wp14:editId="7D9B0B92">
                <wp:simplePos x="0" y="0"/>
                <wp:positionH relativeFrom="margin">
                  <wp:posOffset>2317115</wp:posOffset>
                </wp:positionH>
                <wp:positionV relativeFrom="paragraph">
                  <wp:posOffset>36195</wp:posOffset>
                </wp:positionV>
                <wp:extent cx="2000250" cy="723265"/>
                <wp:effectExtent l="0" t="0" r="0" b="635"/>
                <wp:wrapTight wrapText="bothSides">
                  <wp:wrapPolygon edited="0">
                    <wp:start x="0" y="0"/>
                    <wp:lineTo x="0" y="21050"/>
                    <wp:lineTo x="21394" y="21050"/>
                    <wp:lineTo x="21394" y="0"/>
                    <wp:lineTo x="0" y="0"/>
                  </wp:wrapPolygon>
                </wp:wrapTight>
                <wp:docPr id="251250240" name="Zone de texte 251250240"/>
                <wp:cNvGraphicFramePr>
                  <a:graphicFrameLocks/>
                </wp:cNvGraphicFramePr>
                <a:graphic>
                  <a:graphicData uri="http://schemas.microsoft.com/office/word/2010/wordprocessingShape">
                    <wps:wsp>
                      <wps:cNvSpPr txBox="1">
                        <a:spLocks noChangeArrowheads="1"/>
                      </wps:cNvSpPr>
                      <wps:spPr bwMode="auto">
                        <a:xfrm>
                          <a:off x="0" y="0"/>
                          <a:ext cx="2000250" cy="723265"/>
                        </a:xfrm>
                        <a:prstGeom prst="rect">
                          <a:avLst/>
                        </a:prstGeom>
                        <a:solidFill>
                          <a:srgbClr val="FFFFFF"/>
                        </a:solidFill>
                        <a:ln>
                          <a:noFill/>
                        </a:ln>
                      </wps:spPr>
                      <wps:txbx>
                        <w:txbxContent>
                          <w:p w14:paraId="373EFC37" w14:textId="77777777" w:rsidR="000142C5" w:rsidRDefault="000142C5" w:rsidP="00721EB9">
                            <w:pPr>
                              <w:spacing w:after="0"/>
                              <w:rPr>
                                <w:lang w:val="pt-PT"/>
                              </w:rPr>
                            </w:pPr>
                            <w:r>
                              <w:rPr>
                                <w:lang w:val="pt-PT"/>
                              </w:rPr>
                              <w:t>TEL : 0120253212/0192886666</w:t>
                            </w:r>
                          </w:p>
                          <w:p w14:paraId="065E98BC" w14:textId="77777777" w:rsidR="000142C5" w:rsidRDefault="000142C5" w:rsidP="00721EB9">
                            <w:pPr>
                              <w:spacing w:after="0"/>
                              <w:rPr>
                                <w:lang w:val="pt-PT"/>
                              </w:rPr>
                            </w:pPr>
                            <w:r>
                              <w:rPr>
                                <w:lang w:val="pt-PT"/>
                              </w:rPr>
                              <w:t>BP : 1245  Abomey -Calavi                                                  Site : www.cefal.gouv.bj</w:t>
                            </w:r>
                          </w:p>
                        </w:txbxContent>
                      </wps:txbx>
                      <wps:bodyPr rot="0" vertOverflow="clip" horzOverflow="clip"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C135B1C" id="Zone de texte 251250240" o: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v:textbox>
                  <w:txbxContent>
                    <w:p w14:paraId="373EFC37" w14:textId="77777777" w:rsidR="000142C5" w:rsidRDefault="000142C5" w:rsidP="00721EB9">
                      <w:pPr>
                        <w:spacing w:after="0"/>
                        <w:rPr>
                          <w:lang w:val="pt-PT"/>
                        </w:rPr>
                      </w:pPr>
                      <w:r>
                        <w:rPr>
                          <w:lang w:val="pt-PT"/>
                        </w:rPr>
                        <w:t>TEL : 0120253212/0192886666</w:t>
                      </w:r>
                    </w:p>
                    <w:p w14:paraId="065E98BC" w14:textId="77777777" w:rsidR="000142C5" w:rsidRDefault="000142C5" w:rsidP="00721EB9">
                      <w:pPr>
                        <w:spacing w:after="0"/>
                        <w:rPr>
                          <w:lang w:val="pt-PT"/>
                        </w:rPr>
                      </w:pPr>
                      <w:r>
                        <w:rPr>
                          <w:lang w:val="pt-PT"/>
                        </w:rPr>
                        <w:t>BP : 1245  Abomey -Calavi                                                  Site : www.cefal.gouv.bj</w:t>
                      </w:r>
                    </w:p>
                  </w:txbxContent>
                </v:textbox>
                <w10:wrap type="tight" anchorx="margin"/>
              </v:shape>
            </w:pict>
          </mc:Fallback>
        </mc:AlternateContent>
      </w:r>
      <w:r w:rsidRPr="00167DF3">
        <w:rPr>
          <w:rFonts w:cstheme="minorHAnsi"/>
          <w:noProof/>
          <w:lang w:eastAsia="fr-FR"/>
        </w:rPr>
        <w:drawing>
          <wp:anchor distT="0" distB="0" distL="114300" distR="114300" simplePos="0" relativeHeight="251641856" behindDoc="1" locked="0" layoutInCell="1" allowOverlap="1" wp14:anchorId="4017EE67" wp14:editId="7121C3C0">
            <wp:simplePos x="0" y="0"/>
            <wp:positionH relativeFrom="column">
              <wp:posOffset>5479415</wp:posOffset>
            </wp:positionH>
            <wp:positionV relativeFrom="paragraph">
              <wp:posOffset>83185</wp:posOffset>
            </wp:positionV>
            <wp:extent cx="790575" cy="740410"/>
            <wp:effectExtent l="0" t="0" r="9525" b="2540"/>
            <wp:wrapTight wrapText="bothSides">
              <wp:wrapPolygon edited="0">
                <wp:start x="0" y="0"/>
                <wp:lineTo x="0" y="21118"/>
                <wp:lineTo x="21340" y="21118"/>
                <wp:lineTo x="21340" y="0"/>
                <wp:lineTo x="0" y="0"/>
              </wp:wrapPolygon>
            </wp:wrapTight>
            <wp:docPr id="2" name="Image 2"/>
            <wp:cNvGraphicFramePr>
              <a:graphicFrameLocks noChangeAspect="1"/>
            </wp:cNvGraphicFramePr>
            <a:graphic>
              <a:graphicData uri="http://schemas.openxmlformats.org/drawingml/2006/picture">
                <pic:pic>
                  <pic:nvPicPr>
                    <pic:cNvPr id="0" name="Image 5"/>
                    <pic:cNvPicPr>
                      <a:picLocks noChangeAspect="1" noChangeArrowheads="1"/>
                    </pic:cNvPicPr>
                  </pic:nvPicPr>
                  <pic:blipFill>
                    <a:blip r:embed="rId9">
                      <a:extLst>
                        <a:ext uri="{28A0092B-C50C-407E-A947-70E740481C1C}">
                          <a14:useLocalDpi val="0"/>
                        </a:ext>
                      </a:extLst>
                    </a:blip>
                    <a:srcRect/>
                    <a:stretch>
                      <a:fillRect/>
                    </a:stretch>
                  </pic:blipFill>
                  <pic:spPr bwMode="auto">
                    <a:xfrm>
                      <a:off x="0" y="0"/>
                      <a:ext cx="790575" cy="740410"/>
                    </a:xfrm>
                    <a:prstGeom prst="rect">
                      <a:avLst/>
                    </a:prstGeom>
                    <a:noFill/>
                  </pic:spPr>
                </pic:pic>
              </a:graphicData>
            </a:graphic>
            <wp14:sizeRelH relativeFrom="page">
              <wp14:pctWidth>0</wp14:pctWidth>
            </wp14:sizeRelH>
            <wp14:sizeRelV relativeFrom="page">
              <wp14:pctHeight>0</wp14:pctHeight>
            </wp14:sizeRelV>
          </wp:anchor>
        </w:drawing>
      </w:r>
      <w:r w:rsidRPr="00167DF3">
        <w:rPr>
          <w:rFonts w:cstheme="minorHAnsi"/>
          <w:noProof/>
          <w:lang w:eastAsia="fr-FR"/>
        </w:rPr>
        <w:drawing>
          <wp:anchor distT="0" distB="0" distL="114300" distR="114300" simplePos="0" relativeHeight="251639808" behindDoc="1" locked="0" layoutInCell="1" allowOverlap="1" wp14:anchorId="375F90E4" wp14:editId="68464348">
            <wp:simplePos x="0" y="0"/>
            <wp:positionH relativeFrom="margin">
              <wp:posOffset>4472305</wp:posOffset>
            </wp:positionH>
            <wp:positionV relativeFrom="paragraph">
              <wp:posOffset>136525</wp:posOffset>
            </wp:positionV>
            <wp:extent cx="573405" cy="569595"/>
            <wp:effectExtent l="0" t="0" r="0" b="1905"/>
            <wp:wrapTight wrapText="bothSides">
              <wp:wrapPolygon edited="0">
                <wp:start x="0" y="0"/>
                <wp:lineTo x="0" y="20950"/>
                <wp:lineTo x="20811" y="20950"/>
                <wp:lineTo x="20811" y="0"/>
                <wp:lineTo x="0" y="0"/>
              </wp:wrapPolygon>
            </wp:wrapTight>
            <wp:docPr id="1" name="Image 1"/>
            <wp:cNvGraphicFramePr>
              <a:graphicFrameLocks noChangeAspect="1"/>
            </wp:cNvGraphicFramePr>
            <a:graphic>
              <a:graphicData uri="http://schemas.openxmlformats.org/drawingml/2006/picture">
                <pic:pic>
                  <pic:nvPicPr>
                    <pic:cNvPr id="0" name="Image 2"/>
                    <pic:cNvPicPr>
                      <a:picLocks noChangeAspect="1" noChangeArrowheads="1"/>
                    </pic:cNvPicPr>
                  </pic:nvPicPr>
                  <pic:blipFill>
                    <a:blip r:embed="rId10">
                      <a:extLst>
                        <a:ext uri="{28A0092B-C50C-407E-A947-70E740481C1C}">
                          <a14:useLocalDpi val="0"/>
                        </a:ext>
                      </a:extLst>
                    </a:blip>
                    <a:srcRect/>
                    <a:stretch>
                      <a:fillRect/>
                    </a:stretch>
                  </pic:blipFill>
                  <pic:spPr bwMode="auto">
                    <a:xfrm>
                      <a:off x="0" y="0"/>
                      <a:ext cx="573405" cy="569595"/>
                    </a:xfrm>
                    <a:prstGeom prst="rect">
                      <a:avLst/>
                    </a:prstGeom>
                    <a:noFill/>
                  </pic:spPr>
                </pic:pic>
              </a:graphicData>
            </a:graphic>
            <wp14:sizeRelH relativeFrom="page">
              <wp14:pctWidth>0</wp14:pctWidth>
            </wp14:sizeRelH>
            <wp14:sizeRelV relativeFrom="page">
              <wp14:pctHeight>0</wp14:pctHeight>
            </wp14:sizeRelV>
          </wp:anchor>
        </w:drawing>
      </w:r>
    </w:p>
    <w:p w14:paraId="68822481" w14:textId="77777777" w:rsidR="00721EB9" w:rsidRPr="00167DF3" w:rsidRDefault="00721EB9" w:rsidP="0067446A">
      <w:pPr>
        <w:spacing w:line="360" w:lineRule="auto"/>
        <w:jc w:val="both"/>
        <w:rPr>
          <w:rFonts w:eastAsia="Rockwell" w:cstheme="minorHAnsi"/>
          <w:sz w:val="26"/>
          <w:szCs w:val="26"/>
        </w:rPr>
      </w:pPr>
    </w:p>
    <w:p w14:paraId="409360D6" w14: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mc:AlternateContent>
          <mc:Choice Requires="wps">
            <w:drawing>
              <wp:anchor distT="0" distB="0" distL="114300" distR="114300" simplePos="0" relativeHeight="251674624" behindDoc="0" locked="0" layoutInCell="1" allowOverlap="1" wp14:anchorId="06D7241B" wp14:editId="0690C31B">
                <wp:simplePos x="0" y="0"/>
                <wp:positionH relativeFrom="margin">
                  <wp:posOffset>0</wp:posOffset>
                </wp:positionH>
                <wp:positionV relativeFrom="paragraph">
                  <wp:posOffset>-635</wp:posOffset>
                </wp:positionV>
                <wp:extent cx="6106160" cy="0"/>
                <wp:effectExtent l="0" t="0" r="0" b="0"/>
                <wp:wrapNone/>
                <wp:docPr id="54" name="AutoShape 25"/>
                <wp:cNvGraphicFramePr>
                  <a:graphicFrameLocks/>
                </wp:cNvGraphicFramePr>
                <a:graphic>
                  <a:graphicData uri="http://schemas.microsoft.com/office/word/2010/wordprocessingShape">
                    <wps:wsp>
                      <wps:cNvCnPr>
                        <a:cxnSpLocks noChangeShapeType="1"/>
                      </wps:cNvCnPr>
                      <wps:spPr bwMode="auto">
                        <a:xfrm>
                          <a:off x="0" y="0"/>
                          <a:ext cx="6106160" cy="0"/>
                        </a:xfrm>
                        <a:prstGeom prst="straightConnector1">
                          <a:avLst/>
                        </a:prstGeom>
                        <a:noFill/>
                        <a:ln w="19050">
                          <a:solidFill>
                            <a:srgbClr val="000000"/>
                          </a:solidFill>
                          <a:round/>
                          <a:headEnd type="none" w="med" len="med"/>
                          <a:tailEnd type="none" w="med" len="med"/>
                        </a:ln>
                      </wps:spPr>
                      <wps:bodyPr/>
                    </wps:wsp>
                  </a:graphicData>
                </a:graphic>
              </wp:anchor>
            </w:drawing>
          </mc:Choice>
          <mc:Fallback>
            <w:pict>
              <v:shapetype w14:anchorId="5C87ADD2" id="_x0000_t32" coordsize="21600,21600" o:spt="32" o:oned="t" path="m,l21600,21600e" filled="f">
                <v:path arrowok="t" fillok="f" o:connecttype="none"/>
                <o:lock v:ext="edit" shapetype="t"/>
              </v:shapetype>
              <v:shape id="AutoShape 25" o: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w10:wrap anchorx="margin"/>
              </v:shape>
            </w:pict>
          </mc:Fallback>
        </mc:AlternateContent>
      </w:r>
    </w:p>
    <w:p w14:paraId="6415ACF9" w14: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w14:paraId="2E99BEF3" w14:textId="0AC73A50" w:rsidR="00721EB9" w:rsidRPr="00167DF3" w:rsidRDefault="00721EB9" w:rsidP="00E97AA1">
      <w:pPr>
        <w:spacing w:after="0" w:line="360" w:lineRule="auto"/>
        <w:ind w:left="708"/>
        <w:jc w:val="center"/>
        <w:rPr>
          <w:rFonts w:cstheme="minorHAnsi"/>
          <w:b/>
        </w:rPr>
      </w:pPr>
      <w:r w:rsidRPr="00167DF3">
        <w:rPr>
          <w:rFonts w:cstheme="minorHAnsi"/>
          <w:b/>
        </w:rPr>
        <w:t>************</w:t>
      </w:r>
    </w:p>
    <w:p w14:paraId="5B3F38BB" w14: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w14:paraId="23705093" w14: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w14:paraId="26CFEDCC" w14: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mc:AlternateContent>
          <mc:Choice Requires="wps">
            <w:drawing>
              <wp:anchor distT="0" distB="0" distL="114300" distR="114300" simplePos="0" relativeHeight="251664384" behindDoc="0" locked="1" layoutInCell="1" allowOverlap="1" wp14:anchorId="6A9013CB" wp14:editId="34544F81">
                <wp:simplePos x="0" y="0"/>
                <wp:positionH relativeFrom="column">
                  <wp:posOffset>748030</wp:posOffset>
                </wp:positionH>
                <wp:positionV relativeFrom="paragraph">
                  <wp:posOffset>303530</wp:posOffset>
                </wp:positionV>
                <wp:extent cx="4857750" cy="752475"/>
                <wp:effectExtent l="38100" t="38100" r="57150" b="66675"/>
                <wp:wrapNone/>
                <wp:docPr id="1715820105" name="Rectangle à coins arrondis 1715820105"/>
                <wp:cNvGraphicFramePr>
                  <a:graphicFrameLocks/>
                </wp:cNvGraphicFramePr>
                <a:graphic>
                  <a:graphicData uri="http://schemas.microsoft.com/office/word/2010/wordprocessingShape">
                    <wps:wsp>
                      <wps:cNvSpPr>
                        <a:spLocks/>
                      </wps:cNvSpPr>
                      <wps:spPr>
                        <a:xfrm>
                          <a:off x="0" y="0"/>
                          <a:ext cx="4857750" cy="752475"/>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lin ang="18900000" scaled="1"/>
                          <a:tileRect/>
                        </a:gradFill>
                        <a:ln w="88900" cap="flat" cmpd="tri" algn="ctr">
                          <a:solidFill>
                            <a:srgbClr val="4472C4">
                              <a:lumMod val="40000"/>
                              <a:lumOff val="60000"/>
                            </a:srgbClr>
                          </a:solidFill>
                          <a:prstDash val="solid"/>
                          <a:miter lim="800000"/>
                        </a:ln>
                        <a:effectLst/>
                      </wps:spPr>
                      <wps:txbx>
                        <w:txbxContent>
                          <w:p w14:paraId="480DFEF0" w14: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w14:paraId="5BFA20C4" w14:textId="77777777" w:rsidR="000142C5" w:rsidRPr="00573C6F" w:rsidRDefault="000142C5" w:rsidP="00721EB9">
                            <w:pPr>
                              <w:jc w:val="center"/>
                              <w:rPr>
                                <w:rFonts w:ascii="Times New Roman" w:hAnsi="Times New Roman" w:cs="Times New Roman"/>
                                <w:b/>
                                <w:bCs/>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oundrect w14:anchorId="6A9013CB" id="Rectangle à coins arrondis 1715820105" o: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v:fill color2="#9cc2e5 [1940]" rotate="t" angle="135" colors="0 #b9dafb;.5 #d3e7fc;1 #e9f2fd" focus="100%" type="gradient"/>
                <v:stroke linestyle="thickBetweenThin" joinstyle="miter"/>
                <v:path arrowok="t"/>
                <v:textbox>
                  <w:txbxContent>
                    <w:p w14:paraId="480DFEF0" w14: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w14:paraId="5BFA20C4" w14:textId="77777777" w:rsidR="000142C5" w:rsidRPr="00573C6F" w:rsidRDefault="000142C5" w:rsidP="00721EB9">
                      <w:pPr>
                        <w:jc w:val="center"/>
                        <w:rPr>
                          <w:rFonts w:ascii="Times New Roman" w:hAnsi="Times New Roman" w:cs="Times New Roman"/>
                          <w:b/>
                          <w:bCs/>
                          <w:szCs w:val="32"/>
                        </w:rPr>
                      </w:pPr>
                    </w:p>
                  </w:txbxContent>
                </v:textbox>
                <w10:anchorlock/>
              </v:roundrect>
            </w:pict>
          </mc:Fallback>
        </mc:AlternateContent>
      </w:r>
      <w:r w:rsidRPr="00167DF3">
        <w:rPr>
          <w:rFonts w:eastAsia="Calibri" w:cstheme="minorHAnsi"/>
          <w:b/>
          <w:bCs/>
          <w:sz w:val="26"/>
          <w:szCs w:val="26"/>
        </w:rPr>
        <w:t>Sujet</w:t>
      </w:r>
      <w:r w:rsidRPr="00167DF3">
        <w:rPr>
          <w:rFonts w:eastAsia="Calibri" w:cstheme="minorHAnsi"/>
          <w:sz w:val="26"/>
          <w:szCs w:val="26"/>
        </w:rPr>
        <w:t> :</w:t>
      </w:r>
    </w:p>
    <w:p w14:paraId="11E26F26" w14: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w14:paraId="60018157" w14:textId="37C0CBCC" w:rsidR="00721EB9" w:rsidRPr="00167DF3" w:rsidRDefault="00721EB9" w:rsidP="0067446A">
      <w:pPr>
        <w:spacing w:line="360" w:lineRule="auto"/>
        <w:jc w:val="both"/>
        <w:rPr>
          <w:rFonts w:eastAsia="Calibri" w:cstheme="minorHAnsi"/>
          <w:sz w:val="26"/>
          <w:szCs w:val="26"/>
        </w:rPr>
      </w:pPr>
    </w:p>
    <w:p w14:paraId="34CBCDB5" w14: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w14:paraId="099F7033" w14: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w14:paraId="44A00707" w14: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mc:AlternateContent>
          <mc:Choice Requires="wps">
            <w:drawing>
              <wp:anchor distT="0" distB="0" distL="114300" distR="114300" simplePos="0" relativeHeight="251656192" behindDoc="0" locked="0" layoutInCell="1" allowOverlap="1" wp14:anchorId="217ACBE6" wp14:editId="7EED0DB1">
                <wp:simplePos x="0" y="0"/>
                <wp:positionH relativeFrom="margin">
                  <wp:posOffset>3491231</wp:posOffset>
                </wp:positionH>
                <wp:positionV relativeFrom="paragraph">
                  <wp:posOffset>245745</wp:posOffset>
                </wp:positionV>
                <wp:extent cx="1619250" cy="142875"/>
                <wp:effectExtent l="0" t="0" r="19050" b="28575"/>
                <wp:wrapNone/>
                <wp:docPr id="32" name="Zone de texte 32"/>
                <wp:cNvGraphicFramePr/>
                <a:graphic>
                  <a:graphicData uri="http://schemas.microsoft.com/office/word/2010/wordprocessingShape">
                    <wps:wsp>
                      <wps:cNvSpPr txBox="1"/>
                      <wps:spPr>
                        <a:xfrm flipV="1">
                          <a:off x="0" y="0"/>
                          <a:ext cx="1619250" cy="142875"/>
                        </a:xfrm>
                        <a:prstGeom prst="rect">
                          <a:avLst/>
                        </a:prstGeom>
                        <a:solidFill>
                          <a:schemeClr val="lt1"/>
                        </a:solidFill>
                        <a:ln w="6350">
                          <a:solidFill>
                            <a:schemeClr val="bg1"/>
                          </a:solidFill>
                        </a:ln>
                      </wps:spPr>
                      <wps:txbx>
                        <w:txbxContent>
                          <w:p w14:paraId="012B9229" w14:textId="77777777" w:rsidR="000142C5" w:rsidRDefault="000142C5" w:rsidP="00884A88">
                            <w:pPr>
                              <w:pStyle w:val="Sansinterligne"/>
                            </w:pPr>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7ACBE6" id="Zone de texte 32" o: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v:textbox>
                  <w:txbxContent>
                    <w:p w14:paraId="012B9229" w14:textId="77777777" w:rsidR="000142C5" w:rsidRDefault="000142C5" w:rsidP="00884A88">
                      <w:pPr>
                        <w:pStyle w:val="Sansinterligne"/>
                      </w:pPr>
                      <w:r>
                        <w:t xml:space="preserve">  </w:t>
                      </w:r>
                    </w:p>
                  </w:txbxContent>
                </v:textbox>
                <w10:wrap anchorx="margin"/>
              </v:shape>
            </w:pict>
          </mc:Fallback>
        </mc: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w14:paraId="4A3A81B7" w14: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mc:AlternateContent>
          <mc:Choice Requires="wps">
            <w:drawing>
              <wp:anchor distT="0" distB="0" distL="114300" distR="114300" simplePos="0" relativeHeight="251652096" behindDoc="0" locked="0" layoutInCell="1" allowOverlap="1" wp14:anchorId="67334904" wp14:editId="436FF1E3">
                <wp:simplePos x="0" y="0"/>
                <wp:positionH relativeFrom="column">
                  <wp:posOffset>4790373</wp:posOffset>
                </wp:positionH>
                <wp:positionV relativeFrom="paragraph">
                  <wp:posOffset>79576</wp:posOffset>
                </wp:positionV>
                <wp:extent cx="1596189" cy="1171575"/>
                <wp:effectExtent l="0" t="0" r="4445" b="9525"/>
                <wp:wrapNone/>
                <wp:docPr id="6" name="Rectangle 6"/>
                <wp:cNvGraphicFramePr>
                  <a:graphicFrameLocks/>
                </wp:cNvGraphicFramePr>
                <a:graphic>
                  <a:graphicData uri="http://schemas.microsoft.com/office/word/2010/wordprocessingShape">
                    <wps:wsp>
                      <wps:cNvSpPr>
                        <a:spLocks noChangeArrowheads="1"/>
                      </wps:cNvSpPr>
                      <wps:spPr bwMode="auto">
                        <a:xfrm>
                          <a:off x="0" y="0"/>
                          <a:ext cx="1596189" cy="1171575"/>
                        </a:xfrm>
                        <a:prstGeom prst="rect">
                          <a:avLst/>
                        </a:prstGeom>
                        <a:solidFill>
                          <a:srgbClr val="FFFFFF"/>
                        </a:solidFill>
                        <a:ln>
                          <a:noFill/>
                        </a:ln>
                        <a:extLst>
                          <a:ext uri="{91240B29-F687-4F45-9708-019B960494DF}">
                            <a14:hiddenLine w="9525">
                              <a:solidFill>
                                <a:srgbClr val="000000"/>
                              </a:solidFill>
                              <a:miter lim="800000"/>
                              <a:headEnd/>
                              <a:tailEnd/>
                            </a14:hiddenLine>
                          </a:ext>
                        </a:extLst>
                      </wps:spPr>
                      <wps:txbx>
                        <w:txbxContent>
                          <w:p w14:paraId="5E7C6FEF" w14:textId="734532CE" w:rsidR="000142C5" w:rsidRPr="00FF73DF" w:rsidRDefault="000142C5" w:rsidP="00FF73DF">
                            <w:pPr>
                              <w:spacing w:line="240" w:lineRule="auto"/>
                              <w:rPr>
                                <w:u w:val="single"/>
                              </w:rPr>
                            </w:pPr>
                            <w:r w:rsidRPr="00FF73DF">
                              <w:rPr>
                                <w:u w:val="single"/>
                              </w:rPr>
                              <w:t xml:space="preserve">Maitre de mémoire :  </w:t>
                            </w:r>
                          </w:p>
                          <w:p w14:paraId="57ECC5E4" w14: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w14:paraId="66DF17F6" w14: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7334904" id="Rectangle 6" o: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v:textbox>
                  <w:txbxContent>
                    <w:p w14:paraId="5E7C6FEF" w14:textId="734532CE" w:rsidR="000142C5" w:rsidRPr="00FF73DF" w:rsidRDefault="000142C5" w:rsidP="00FF73DF">
                      <w:pPr>
                        <w:spacing w:line="240" w:lineRule="auto"/>
                        <w:rPr>
                          <w:u w:val="single"/>
                        </w:rPr>
                      </w:pPr>
                      <w:r w:rsidRPr="00FF73DF">
                        <w:rPr>
                          <w:u w:val="single"/>
                        </w:rPr>
                        <w:t xml:space="preserve">Maitre de mémoire :  </w:t>
                      </w:r>
                    </w:p>
                    <w:p w14:paraId="57ECC5E4" w14: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w14:paraId="66DF17F6" w14: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v:textbox>
              </v:rect>
            </w:pict>
          </mc:Fallback>
        </mc:AlternateContent>
      </w:r>
      <w:r w:rsidR="00FF73DF" w:rsidRPr="00167DF3">
        <w:rPr>
          <w:rFonts w:cstheme="minorHAnsi"/>
          <w:noProof/>
          <w:lang w:eastAsia="fr-FR"/>
        </w:rPr>
        <mc:AlternateContent>
          <mc:Choice Requires="wps">
            <w:drawing>
              <wp:anchor distT="0" distB="0" distL="114300" distR="114300" simplePos="0" relativeHeight="251660288" behindDoc="0" locked="0" layoutInCell="1" allowOverlap="1" wp14:anchorId="4E26EE04" wp14:editId="2B490783">
                <wp:simplePos x="0" y="0"/>
                <wp:positionH relativeFrom="margin">
                  <wp:posOffset>-224790</wp:posOffset>
                </wp:positionH>
                <wp:positionV relativeFrom="paragraph">
                  <wp:posOffset>205740</wp:posOffset>
                </wp:positionV>
                <wp:extent cx="2146935" cy="1771650"/>
                <wp:effectExtent l="0" t="0" r="24765" b="19050"/>
                <wp:wrapNone/>
                <wp:docPr id="11" name="Zone de texte 11"/>
                <wp:cNvGraphicFramePr/>
                <a:graphic>
                  <a:graphicData uri="http://schemas.microsoft.com/office/word/2010/wordprocessingShape">
                    <wps:wsp>
                      <wps:cNvSpPr txBox="1"/>
                      <wps:spPr>
                        <a:xfrm>
                          <a:off x="0" y="0"/>
                          <a:ext cx="2146935" cy="1771650"/>
                        </a:xfrm>
                        <a:prstGeom prst="rect">
                          <a:avLst/>
                        </a:prstGeom>
                        <a:solidFill>
                          <a:schemeClr val="lt1"/>
                        </a:solidFill>
                        <a:ln w="6350">
                          <a:solidFill>
                            <a:schemeClr val="bg1"/>
                          </a:solidFill>
                        </a:ln>
                      </wps:spPr>
                      <wps:txbx>
                        <w:txbxContent>
                          <w:p w14:paraId="1F74F718" w14: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w14:paraId="1EC6A065" w14: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w14:paraId="4A601CE3" w14:textId="2ABA7E2F" w:rsidR="00FF73DF" w:rsidRDefault="00FF73DF" w:rsidP="00FF73DF">
                            <w:pPr>
                              <w:autoSpaceDE w:val="0"/>
                              <w:autoSpaceDN w:val="0"/>
                              <w:adjustRightInd w:val="0"/>
                              <w:spacing w:line="240" w:lineRule="auto"/>
                            </w:pPr>
                            <w:r>
                              <w:t>Directeur des Affaires Administratives et Financières</w:t>
                            </w:r>
                          </w:p>
                          <w:p w14:paraId="0067F35B" w14: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w14:paraId="65381701" w14:textId="77777777" w:rsidR="000142C5" w:rsidRDefault="000142C5" w:rsidP="00721EB9">
                            <w:pPr>
                              <w:jc w:val="center"/>
                              <w:rPr>
                                <w:rFonts w:ascii="Century Schoolbook" w:hAnsi="Century Schoolbook" w:cs="Times New Roman"/>
                                <w:color w:val="000000"/>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26EE04" id="Zone de texte 11" o: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v:textbox>
                  <w:txbxContent>
                    <w:p w14:paraId="1F74F718" w14: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w14:paraId="1EC6A065" w14: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w14:paraId="4A601CE3" w14:textId="2ABA7E2F" w:rsidR="00FF73DF" w:rsidRDefault="00FF73DF" w:rsidP="00FF73DF">
                      <w:pPr>
                        <w:autoSpaceDE w:val="0"/>
                        <w:autoSpaceDN w:val="0"/>
                        <w:adjustRightInd w:val="0"/>
                        <w:spacing w:line="240" w:lineRule="auto"/>
                      </w:pPr>
                      <w:r>
                        <w:t>Directeur des Affaires Administratives et Financières</w:t>
                      </w:r>
                    </w:p>
                    <w:p w14:paraId="0067F35B" w14: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w14:paraId="65381701" w14:textId="77777777" w:rsidR="000142C5" w:rsidRDefault="000142C5" w:rsidP="00721EB9">
                      <w:pPr>
                        <w:jc w:val="center"/>
                        <w:rPr>
                          <w:rFonts w:ascii="Century Schoolbook" w:hAnsi="Century Schoolbook" w:cs="Times New Roman"/>
                          <w:color w:val="000000"/>
                          <w:szCs w:val="24"/>
                        </w:rPr>
                      </w:pPr>
                    </w:p>
                  </w:txbxContent>
                </v:textbox>
                <w10:wrap anchorx="margin"/>
              </v:shape>
            </w:pict>
          </mc:Fallback>
        </mc:AlternateContent>
      </w:r>
      <w:r w:rsidR="00721EB9" w:rsidRPr="00167DF3">
        <w:rPr>
          <w:rFonts w:cstheme="minorHAnsi"/>
          <w:noProof/>
          <w:lang w:eastAsia="fr-FR"/>
        </w:rPr>
        <mc:AlternateContent>
          <mc:Choice Requires="wps">
            <w:drawing>
              <wp:anchor distT="0" distB="0" distL="114300" distR="114300" simplePos="0" relativeHeight="251645952" behindDoc="0" locked="0" layoutInCell="1" allowOverlap="1" wp14:anchorId="18BB8649" wp14:editId="6D1B5B49">
                <wp:simplePos x="0" y="0"/>
                <wp:positionH relativeFrom="column">
                  <wp:posOffset>1840865</wp:posOffset>
                </wp:positionH>
                <wp:positionV relativeFrom="paragraph">
                  <wp:posOffset>151765</wp:posOffset>
                </wp:positionV>
                <wp:extent cx="1734820" cy="1228725"/>
                <wp:effectExtent l="0" t="0" r="0" b="9525"/>
                <wp:wrapNone/>
                <wp:docPr id="8" name="Zone de texte 8"/>
                <wp:cNvGraphicFramePr>
                  <a:graphicFrameLocks/>
                </wp:cNvGraphicFramePr>
                <a:graphic>
                  <a:graphicData uri="http://schemas.microsoft.com/office/word/2010/wordprocessingShape">
                    <wps:wsp>
                      <wps:cNvSpPr txBox="1">
                        <a:spLocks noChangeArrowheads="1"/>
                      </wps:cNvSpPr>
                      <wps:spPr bwMode="auto">
                        <a:xfrm>
                          <a:off x="0" y="0"/>
                          <a:ext cx="1734820" cy="1228725"/>
                        </a:xfrm>
                        <a:prstGeom prst="rect">
                          <a:avLst/>
                        </a:prstGeom>
                        <a:solidFill>
                          <a:srgbClr val="FFFFFF"/>
                        </a:solidFill>
                        <a:ln>
                          <a:noFill/>
                        </a:ln>
                        <a:extLst>
                          <a:ext uri="{91240B29-F687-4F45-9708-019B960494DF}">
                            <a14:hiddenLine w="9525">
                              <a:solidFill>
                                <a:srgbClr val="000000"/>
                              </a:solidFill>
                              <a:miter lim="800000"/>
                              <a:headEnd/>
                              <a:tailEnd/>
                            </a14:hiddenLine>
                          </a:ext>
                        </a:extLst>
                      </wps:spPr>
                      <wps:txbx>
                        <w:txbxContent>
                          <w:p w14:paraId="6BEBDC5B" w14:textId="77777777" w:rsidR="000142C5" w:rsidRDefault="000142C5" w:rsidP="00721EB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BB8649" id="Zone de texte 8" o: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v:textbox>
                  <w:txbxContent>
                    <w:p w14:paraId="6BEBDC5B" w14:textId="77777777" w:rsidR="000142C5" w:rsidRDefault="000142C5" w:rsidP="00721EB9"/>
                  </w:txbxContent>
                </v:textbox>
              </v:shape>
            </w:pict>
          </mc:Fallback>
        </mc:AlternateContent>
      </w:r>
      <w:r w:rsidR="00721EB9" w:rsidRPr="00167DF3">
        <w:rPr>
          <w:rFonts w:cstheme="minorHAnsi"/>
          <w:noProof/>
          <w:lang w:eastAsia="fr-FR"/>
        </w:rPr>
        <mc:AlternateContent>
          <mc:Choice Requires="wps">
            <w:drawing>
              <wp:anchor distT="0" distB="0" distL="114300" distR="114300" simplePos="0" relativeHeight="251643904" behindDoc="0" locked="0" layoutInCell="1" allowOverlap="1" wp14:anchorId="4D89E546" wp14:editId="3E2D7BAE">
                <wp:simplePos x="0" y="0"/>
                <wp:positionH relativeFrom="column">
                  <wp:posOffset>-171450</wp:posOffset>
                </wp:positionH>
                <wp:positionV relativeFrom="paragraph">
                  <wp:posOffset>151765</wp:posOffset>
                </wp:positionV>
                <wp:extent cx="2099310" cy="1228725"/>
                <wp:effectExtent l="0" t="0" r="0" b="9525"/>
                <wp:wrapNone/>
                <wp:docPr id="7" name="Rectangle 7"/>
                <wp:cNvGraphicFramePr>
                  <a:graphicFrameLocks/>
                </wp:cNvGraphicFramePr>
                <a:graphic>
                  <a:graphicData uri="http://schemas.microsoft.com/office/word/2010/wordprocessingShape">
                    <wps:wsp>
                      <wps:cNvSpPr>
                        <a:spLocks noChangeArrowheads="1"/>
                      </wps:cNvSpPr>
                      <wps:spPr bwMode="auto">
                        <a:xfrm>
                          <a:off x="0" y="0"/>
                          <a:ext cx="2099310" cy="1228725"/>
                        </a:xfrm>
                        <a:prstGeom prst="rect">
                          <a:avLst/>
                        </a:prstGeom>
                        <a:solidFill>
                          <a:srgbClr val="FFFFFF"/>
                        </a:solidFill>
                        <a:ln>
                          <a:noFill/>
                        </a:ln>
                        <a:extLst>
                          <a:ext uri="{91240B29-F687-4F45-9708-019B960494DF}">
                            <a14:hiddenLine w="9525">
                              <a:solidFill>
                                <a:srgbClr val="000000"/>
                              </a:solidFill>
                              <a:miter lim="800000"/>
                              <a:headEnd/>
                              <a:tailEnd/>
                            </a14:hiddenLine>
                          </a:ext>
                        </a:extLst>
                      </wps:spPr>
                      <wps:txbx>
                        <w:txbxContent>
                          <w:p w14:paraId="684CFDC6" w14: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w14:paraId="6CB08193" w14:textId="77777777" w:rsidR="000142C5" w:rsidRDefault="000142C5" w:rsidP="00721EB9">
                            <w:pPr>
                              <w:spacing w:line="240" w:lineRule="auto"/>
                            </w:pPr>
                            <w:r>
                              <w:t xml:space="preserve">  Monsieur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89E546" id="Rectangle 7" o: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v:textbox>
                  <w:txbxContent>
                    <w:p w14:paraId="684CFDC6" w14: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w14:paraId="6CB08193" w14:textId="77777777" w:rsidR="000142C5" w:rsidRDefault="000142C5" w:rsidP="00721EB9">
                      <w:pPr>
                        <w:spacing w:line="240" w:lineRule="auto"/>
                      </w:pPr>
                      <w:r>
                        <w:t xml:space="preserve">  Monsieur </w:t>
                      </w:r>
                    </w:p>
                  </w:txbxContent>
                </v:textbox>
              </v:rect>
            </w:pict>
          </mc:Fallback>
        </mc: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w14:paraId="418F3215" w14: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w14:paraId="2D8118FC" w14:textId="77777777" w:rsidR="00721EB9" w:rsidRPr="00167DF3" w:rsidRDefault="00721EB9" w:rsidP="0067446A">
      <w:pPr>
        <w:spacing w:line="360" w:lineRule="auto"/>
        <w:ind w:left="2832" w:firstLine="708"/>
        <w:jc w:val="both"/>
        <w:rPr>
          <w:rFonts w:eastAsia="Calibri" w:cstheme="minorHAnsi"/>
          <w:sz w:val="26"/>
          <w:szCs w:val="26"/>
        </w:rPr>
      </w:pPr>
    </w:p>
    <w:p w14:paraId="4CA84EB8" w14:textId="77777777" w:rsidR="00721EB9" w:rsidRPr="00167DF3" w:rsidRDefault="00721EB9" w:rsidP="0067446A">
      <w:pPr>
        <w:spacing w:line="360" w:lineRule="auto"/>
        <w:ind w:left="2124" w:firstLine="708"/>
        <w:jc w:val="both"/>
        <w:rPr>
          <w:rFonts w:eastAsia="Calibri" w:cstheme="minorHAnsi"/>
          <w:sz w:val="26"/>
          <w:szCs w:val="26"/>
        </w:rPr>
      </w:pPr>
    </w:p>
    <w:p w14:paraId="6FE0B425" w14:textId="77777777" w:rsidR="00721EB9" w:rsidRPr="00167DF3" w:rsidRDefault="00721EB9" w:rsidP="0067446A">
      <w:pPr>
        <w:spacing w:line="360" w:lineRule="auto"/>
        <w:ind w:left="2124" w:firstLine="708"/>
        <w:jc w:val="both"/>
        <w:rPr>
          <w:rFonts w:eastAsia="Calibri" w:cstheme="minorHAnsi"/>
          <w:sz w:val="26"/>
          <w:szCs w:val="26"/>
        </w:rPr>
      </w:pPr>
    </w:p>
    <w:p w14:paraId="1A6BDE57" w14:textId="77777777" w:rsidR="00721EB9" w:rsidRPr="00167DF3" w:rsidRDefault="00721EB9" w:rsidP="0067446A">
      <w:pPr>
        <w:spacing w:line="360" w:lineRule="auto"/>
        <w:ind w:left="2124" w:firstLine="708"/>
        <w:jc w:val="both"/>
        <w:rPr>
          <w:rFonts w:eastAsia="Calibri" w:cstheme="minorHAnsi"/>
          <w:sz w:val="26"/>
          <w:szCs w:val="26"/>
        </w:rPr>
      </w:pPr>
    </w:p>
    <w:p w14:paraId="373D5C7D" w14:textId="77777777" w:rsidR="00721EB9" w:rsidRPr="00167DF3" w:rsidRDefault="00721EB9" w:rsidP="0067446A">
      <w:pPr>
        <w:spacing w:line="360" w:lineRule="auto"/>
        <w:jc w:val="both"/>
        <w:rPr>
          <w:rFonts w:eastAsia="Calibri" w:cstheme="minorHAnsi"/>
          <w:sz w:val="26"/>
          <w:szCs w:val="26"/>
        </w:rPr>
      </w:pPr>
    </w:p>
    <w:p w14:paraId="4811F9AE" w14: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w14:paraId="74A472FB" w14: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r:id="rId17"/>
          <w:footerReference w:type="default" r: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w14:paraId="63DC012A" w14: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w14:paraId="5819B7B4" w14: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w14:paraId="6DA957E5" w14: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w14:paraId="149DCE6D"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w14:paraId="79D3496A" w14: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w14:paraId="7839DA5B" w14:textId="432A9950" w:rsidR="00721EB9" w:rsidRPr="00167DF3" w:rsidRDefault="00E97AA1" w:rsidP="0067446A">
      <w:pPr>
        <w:pStyle w:val="MemoireCorps"/>
        <w:tabs>
          <w:tab w:val="left" w:pos="6190"/>
        </w:tabs>
        <w:rPr/>
      </w:pPr>
      <w:r w:rsidRPr="00167DF3">
        <w:rPr>
          <w:noProof/>
          <w:lang w:eastAsia="fr-FR"/>
        </w:rPr>
        <mc:AlternateContent>
          <mc:Choice Requires="wps">
            <w:drawing>
              <wp:anchor distT="0" distB="0" distL="114300" distR="114300" simplePos="0" relativeHeight="251654144" behindDoc="0" locked="0" layoutInCell="1" allowOverlap="1" wp14:anchorId="71EEA676" wp14:editId="5C963E32">
                <wp:simplePos x="0" y="0"/>
                <wp:positionH relativeFrom="column">
                  <wp:posOffset>608196</wp:posOffset>
                </wp:positionH>
                <wp:positionV relativeFrom="paragraph">
                  <wp:posOffset>151398</wp:posOffset>
                </wp:positionV>
                <wp:extent cx="4937760" cy="2838893"/>
                <wp:effectExtent l="0" t="0" r="19050" b="19050"/>
                <wp:wrapNone/>
                <wp:docPr id="21" name="Plaque 21"/>
                <wp:cNvGraphicFramePr/>
                <a:graphic>
                  <a:graphicData uri="http://schemas.microsoft.com/office/word/2010/wordprocessingShape">
                    <wps:wsp>
                      <wps:cNvSpPr/>
                      <wps:spPr>
                        <a:xfrm>
                          <a:off x="0" y="0"/>
                          <a:ext cx="5029200" cy="2838893"/>
                        </a:xfrm>
                        <a:prstGeom prst="bevel">
                          <a:avLst/>
                        </a:prstGeom>
                        <a:ln/>
                      </wps:spPr>
                      <wps:style>
                        <a:lnRef idx="2">
                          <a:schemeClr val="accent6"/>
                        </a:lnRef>
                        <a:fillRef idx="1">
                          <a:schemeClr val="lt1"/>
                        </a:fillRef>
                        <a:effectRef idx="0">
                          <a:schemeClr val="accent6"/>
                        </a:effectRef>
                        <a:fontRef idx="minor">
                          <a:schemeClr val="dk1"/>
                        </a:fontRef>
                      </wps:style>
                      <wps:txbx>
                        <w:txbxContent>
                          <w:p w14:paraId="0771E523" w14:textId="77777777" w:rsidR="00E97AA1" w:rsidRDefault="00E97AA1" w:rsidP="00E97AA1">
                            <w:pPr>
                              <w:tabs>
                                <w:tab w:val="left" w:pos="6190"/>
                              </w:tabs>
                              <w:widowControl/>
                              <w:spacing w:before="0" w:after="0" w:line="360" w:lineRule="auto"/>
                              <w:ind w:firstLine="0"/>
                              <w:jc w:val="both"/>
                              <w:rPr>
                                <w:color w:val="000000" w:themeColor="text1"/>
                              </w:rPr>
                            </w:pPr>
                          </w:p>
                          <w:p w14:paraId="105DD037" w14:textId="138F9C75" w:rsidR="000142C5" w:rsidRPr="00721EB9" w:rsidRDefault="000142C5" w:rsidP="00E97AA1">
                            <w:pPr>
                              <w:pStyle w:val="MemoireCorps"/>
                              <w:tabs>
                                <w:tab w:val="left" w:pos="6190"/>
                              </w:tabs>
                              <w:rPr>
                                <w:color w:val="000000" w:themeColor="text1"/>
                                <w14:textOutline w14:w="38100" w14:cap="rnd" w14:cmpd="sng" w14:algn="ctr">
                                  <w14:solidFill>
                                    <w14:srgbClr w14:val="000000"/>
                                  </w14:solidFill>
                                  <w14:prstDash w14:val="solid"/>
                                  <w14:bevel/>
                                </w14:textOutline>
                                <w14:textFill>
                                  <w14:gradFill>
                                    <w14:gsLst>
                                      <w14:gs w14:pos="0">
                                        <w14:schemeClr w14:val="tx1">
                                          <w14:tint w14:val="66000"/>
                                          <w14:satMod w14:val="160000"/>
                                        </w14:schemeClr>
                                      </w14:gs>
                                      <w14:gs w14:pos="50000">
                                        <w14:schemeClr w14:val="tx1">
                                          <w14:tint w14:val="44500"/>
                                          <w14:satMod w14:val="160000"/>
                                        </w14:schemeClr>
                                      </w14:gs>
                                      <w14:gs w14:pos="100000">
                                        <w14:schemeClr w14:val="tx1">
                                          <w14:tint w14:val="23500"/>
                                          <w14:satMod w14:val="160000"/>
                                        </w14:schemeClr>
                                      </w14:gs>
                                    </w14:gsLst>
                                    <w14:lin w14:ang="2700000" w14:scaled="0"/>
                                  </w14:gradFill>
                                </w14: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w14:paraId="7A099409" w14:textId="77777777" w:rsidR="000142C5" w:rsidRDefault="000142C5" w:rsidP="00721EB9">
                            <w:pPr>
                              <w:tabs>
                                <w:tab w:val="left" w:pos="6190"/>
                              </w:tabs>
                              <w:widowControl/>
                              <w:spacing w:before="0" w:after="0" w:line="360" w:lineRule="auto"/>
                              <w:ind w:firstLine="0"/>
                              <w:jc w:val="both"/>
                              <w:rPr/>
                            </w:pPr>
                          </w:p>
                          <w:p w14:paraId="5C81171A" w14:textId="77777777" w:rsidR="000142C5" w:rsidRDefault="000142C5" w:rsidP="00721EB9">
                            <w:pPr>
                              <w:widowControl/>
                              <w:spacing w:before="0" w:after="0" w:line="360" w:lineRule="auto"/>
                              <w:ind w:firstLine="0"/>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EEA676"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Plaque 21" o: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v:textbox>
                  <w:txbxContent>
                    <w:p w14:paraId="0771E523" w14:textId="77777777" w:rsidR="00E97AA1" w:rsidRDefault="00E97AA1" w:rsidP="00E97AA1">
                      <w:pPr>
                        <w:tabs>
                          <w:tab w:val="left" w:pos="6190"/>
                        </w:tabs>
                        <w:widowControl/>
                        <w:spacing w:before="0" w:after="0" w:line="360" w:lineRule="auto"/>
                        <w:ind w:firstLine="0"/>
                        <w:jc w:val="both"/>
                        <w:rPr>
                          <w:color w:val="000000" w:themeColor="text1"/>
                        </w:rPr>
                      </w:pPr>
                    </w:p>
                    <w:p w14:paraId="105DD037" w14:textId="138F9C75" w:rsidR="000142C5" w:rsidRPr="00721EB9" w:rsidRDefault="000142C5" w:rsidP="00E97AA1">
                      <w:pPr>
                        <w:pStyle w:val="MemoireCorps"/>
                        <w:tabs>
                          <w:tab w:val="left" w:pos="6190"/>
                        </w:tabs>
                        <w:rPr>
                          <w:color w:val="000000" w:themeColor="text1"/>
                          <w14:textOutline w14:w="38100" w14:cap="rnd" w14:cmpd="sng" w14:algn="ctr">
                            <w14:solidFill>
                              <w14:srgbClr w14:val="000000"/>
                            </w14:solidFill>
                            <w14:prstDash w14:val="solid"/>
                            <w14:bevel/>
                          </w14:textOutline>
                          <w14:textFill>
                            <w14:gradFill>
                              <w14:gsLst>
                                <w14:gs w14:pos="0">
                                  <w14:schemeClr w14:val="tx1">
                                    <w14:tint w14:val="66000"/>
                                    <w14:satMod w14:val="160000"/>
                                  </w14:schemeClr>
                                </w14:gs>
                                <w14:gs w14:pos="50000">
                                  <w14:schemeClr w14:val="tx1">
                                    <w14:tint w14:val="44500"/>
                                    <w14:satMod w14:val="160000"/>
                                  </w14:schemeClr>
                                </w14:gs>
                                <w14:gs w14:pos="100000">
                                  <w14:schemeClr w14:val="tx1">
                                    <w14:tint w14:val="23500"/>
                                    <w14:satMod w14:val="160000"/>
                                  </w14:schemeClr>
                                </w14:gs>
                              </w14:gsLst>
                              <w14:lin w14:ang="2700000" w14:scaled="0"/>
                            </w14:gradFill>
                          </w14: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w14:paraId="7A099409" w14:textId="77777777" w:rsidR="000142C5" w:rsidRDefault="000142C5" w:rsidP="00721EB9">
                      <w:pPr>
                        <w:tabs>
                          <w:tab w:val="left" w:pos="6190"/>
                        </w:tabs>
                        <w:widowControl/>
                        <w:spacing w:before="0" w:after="0" w:line="360" w:lineRule="auto"/>
                        <w:ind w:firstLine="0"/>
                        <w:jc w:val="both"/>
                        <w:rPr/>
                      </w:pPr>
                    </w:p>
                    <w:p w14:paraId="5C81171A" w14:textId="77777777" w:rsidR="000142C5" w:rsidRDefault="000142C5" w:rsidP="00721EB9">
                      <w:pPr>
                        <w:widowControl/>
                        <w:spacing w:before="0" w:after="0" w:line="360" w:lineRule="auto"/>
                        <w:ind w:firstLine="0"/>
                        <w:jc w:val="both"/>
                      </w:pPr>
                    </w:p>
                  </w:txbxContent>
                </v:textbox>
              </v:shape>
            </w:pict>
          </mc:Fallback>
        </mc:AlternateContent>
      </w:r>
    </w:p>
    <w:p w14:paraId="5E7ABCC2" w14: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059B21A1" w14: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w14:paraId="2B65D948" w14: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0911330D" w14: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w14:paraId="73E01D50" w14: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37F4003F" w14:textId="77777777" w:rsidR="00326A07" w:rsidRPr="00167DF3" w:rsidRDefault="00326A07" w:rsidP="0067446A">
      <w:pPr>
        <w:pStyle w:val="Titre1"/>
        <w:widowControl/>
        <w:spacing w:before="0" w:after="120" w:line="360" w:lineRule="auto"/>
        <w:ind w:firstLine="0"/>
        <w:jc w:val="both"/>
        <w:rPr>
          <w:rFonts w:cstheme="minorHAnsi" w:ascii="Times New Roman" w:hAnsi="Times New Roman" w:cs="Times New Roman" w:eastAsia="Times New Roman"/>
          <w:b/>
          <w:sz w:val="26"/>
          <w:szCs w:val="26"/>
        </w:rPr>
        <w:keepNext/>
      </w:pPr>
      <w:r w:rsidRPr="00167DF3">
        <w:rPr>
          <w:rFonts w:cstheme="minorHAnsi" w:ascii="Times New Roman" w:hAnsi="Times New Roman" w:cs="Times New Roman" w:eastAsia="Times New Roman"/>
          <w:b/>
          <w:sz w:val="26"/>
          <w:szCs w:val="26"/>
        </w:rPr>
        <w:t>DEDICACE</w:t>
      </w:r>
    </w:p>
    <w:p w14:paraId="26BA4A6E" w14:textId="77777777" w:rsidR="00326A07" w:rsidRPr="00167DF3" w:rsidRDefault="00326A07" w:rsidP="0067446A">
      <w:pPr>
        <w:pStyle w:val="MemoireCorps"/>
        <w:rPr>
          <w:b/>
          <w:bCs/>
        </w:rPr>
      </w:pPr>
      <w:r w:rsidRPr="00167DF3">
        <w:rPr>
          <w:b/>
          <w:bCs/>
        </w:rPr>
        <w:t>A</w:t>
      </w:r>
    </w:p>
    <w:p w14:paraId="53C613C2" w14: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4"/>
          <w:szCs w:val="24"/>
        </w:rPr>
      </w:pPr>
      <w:proofErr w:type="gramStart"/>
      <w:r w:rsidRPr="00167DF3">
        <w:rPr/>
        <w:t>ma</w:t>
      </w:r>
      <w:proofErr w:type="gramEnd"/>
      <w:r w:rsidRPr="00167DF3">
        <w:rPr/>
        <w:t xml:space="preserve"> mère Sylvie Méré SINAYOROU</w:t>
      </w:r>
    </w:p>
    <w:p w14:paraId="70F0E359" w14: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8"/>
          <w:szCs w:val="28"/>
        </w:rPr>
      </w:pPr>
      <w:proofErr w:type="gramStart"/>
      <w:r w:rsidRPr="00167DF3">
        <w:rPr/>
        <w:t>mes</w:t>
      </w:r>
      <w:proofErr w:type="gramEnd"/>
      <w:r w:rsidRPr="00167DF3">
        <w:rPr/>
        <w:t xml:space="preserve"> enfants Adonis, Melissa et Ferdinand KONISSOUNON</w:t>
      </w:r>
    </w:p>
    <w:p w14:paraId="644EC06C" w14: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w14:paraId="3C38C913" w14: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6986AF92" w14:textId="125ED206" w:rsidR="00D53D16" w:rsidRPr="00167DF3" w:rsidRDefault="00611933" w:rsidP="0067446A">
      <w:pPr>
        <w:pStyle w:val="Titre1"/>
        <w:widowControl/>
        <w:spacing w:before="0" w:after="120" w:line="360" w:lineRule="auto"/>
        <w:ind w:firstLine="0"/>
        <w:jc w:val="both"/>
        <w:rPr>
          <w:rFonts w:cstheme="minorHAnsi" w:ascii="Times New Roman" w:hAnsi="Times New Roman" w:cs="Times New Roman" w:eastAsia="Times New Roman"/>
          <w:b/>
          <w:sz w:val="32"/>
          <w:szCs w:val="32"/>
        </w:rPr>
        <w:keepNext/>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w14:paraId="6F0A73CA" w14: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w14:paraId="7F0900F8" w14: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proofErr w:type="gramStart"/>
      <w:r w:rsidRPr="00167DF3">
        <w:rPr>
          <w:lang w:val="fr" w:eastAsia="fr-FR"/>
        </w:rPr>
        <w:t>mon</w:t>
      </w:r>
      <w:proofErr w:type="gramEnd"/>
      <w:r w:rsidRPr="00167DF3">
        <w:rPr>
          <w:lang w:val="fr" w:eastAsia="fr-FR"/>
        </w:rPr>
        <w:t xml:space="preserve"> encadreur, le Docteur Achille DOSS</w:t>
      </w:r>
      <w:r w:rsidR="00326A07" w:rsidRPr="00167DF3">
        <w:rPr/>
        <w:t>SOU. Au-delà de son rôle de maître de mémoire, il a su créer une atm</w:t>
      </w:r>
      <w:r w:rsidRPr="00167DF3">
        <w:rPr/>
        <w:t>tmos</w:t>
      </w:r>
      <w:proofErr w:type="spellStart"/>
      <w:r w:rsidRPr="00167DF3">
        <w:rPr/>
        <w:t>mosphère motiv</w:t>
      </w:r>
      <w:proofErr w:type="spellEnd"/>
      <w:r w:rsidRPr="00167DF3">
        <w:rPr/>
        <w:t>tivante grâce à s</w:t>
      </w:r>
      <w:r w:rsidR="00326A07" w:rsidRPr="00167DF3">
        <w:rPr/>
        <w:t>à ses consei</w:t>
      </w:r>
      <w:r w:rsidRPr="00167DF3">
        <w:rPr/>
        <w:t xml:space="preserve">seils avisés, son suivi rigoureux et </w:t>
      </w:r>
      <w:r w:rsidR="00326A07" w:rsidRPr="00167DF3">
        <w:rPr/>
        <w:t xml:space="preserve"> et son dévouement pour le travail bien fait, le fruit des efforts de plusieurs appuis à qui j’exprime ma profonde gratitude</w:t>
      </w:r>
      <w:r w:rsidRPr="00167DF3">
        <w:rPr/>
        <w:t>atitude ;</w:t>
      </w:r>
      <w:r w:rsidRPr="00167DF3">
        <w:rPr>
          <w:lang w:val="fr" w:eastAsia="fr-FR"/>
        </w:rPr>
        <w:t xml:space="preserve">itude ; </w:t>
      </w:r>
    </w:p>
    <w:p w14:paraId="17771C36" w14: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Monsieur Pierre WARI BRISSO, Maire de la Commune de </w:t>
      </w:r>
      <w:proofErr w:type="spellStart"/>
      <w:r w:rsidR="00D53D16" w:rsidRPr="00167DF3">
        <w:rPr>
          <w:lang w:val="fr" w:eastAsia="fr-FR"/>
        </w:rPr>
        <w:t>Kérou</w:t>
      </w:r>
      <w:proofErr w:type="spellEnd"/>
      <w:r w:rsidRPr="00167DF3">
        <w:rPr>
          <w:lang w:val="fr" w:eastAsia="fr-FR"/>
        </w:rPr>
        <w:t> ;</w:t>
      </w:r>
    </w:p>
    <w:p w14:paraId="4F820FAB" w14:textId="0174E1BE"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Madame </w:t>
      </w:r>
      <w:proofErr w:type="spellStart"/>
      <w:r w:rsidRPr="00167DF3">
        <w:rPr>
          <w:lang w:val="fr" w:eastAsia="fr-FR"/>
        </w:rPr>
        <w:t>Rachidath</w:t>
      </w:r>
      <w:proofErr w:type="spellEnd"/>
      <w:r w:rsidRPr="00167DF3">
        <w:rPr>
          <w:lang w:val="fr" w:eastAsia="fr-FR"/>
        </w:rPr>
        <w:t xml:space="preserve"> DOUGBE OUSMANE, Secrétaire Exécutive de la mairie de</w:t>
      </w:r>
      <w:r w:rsidR="00B0068A">
        <w:rPr>
          <w:lang w:val="fr" w:eastAsia="fr-FR"/>
        </w:rPr>
        <w:t xml:space="preserve"> </w:t>
      </w:r>
      <w:proofErr w:type="spellStart"/>
      <w:r w:rsidR="00B0068A" w:rsidRPr="00167DF3">
        <w:rPr>
          <w:lang w:val="fr" w:eastAsia="fr-FR"/>
        </w:rPr>
        <w:t>Kérou</w:t>
      </w:r>
      <w:proofErr w:type="spellEnd"/>
      <w:r w:rsidRPr="00167DF3">
        <w:rPr>
          <w:lang w:val="fr" w:eastAsia="fr-FR"/>
        </w:rPr>
        <w:t xml:space="preserve"> ;</w:t>
      </w:r>
    </w:p>
    <w:p w14:paraId="4B9FFAF9" w14:textId="699CB61F"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corps administratif et professoral du </w:t>
      </w:r>
      <w:proofErr w:type="spellStart"/>
      <w:r w:rsidRPr="00167DF3">
        <w:rPr>
          <w:lang w:val="fr" w:eastAsia="fr-FR"/>
        </w:rPr>
        <w:t>CeFAL</w:t>
      </w:r>
      <w:proofErr w:type="spellEnd"/>
      <w:r w:rsidRPr="00167DF3">
        <w:rPr>
          <w:lang w:val="fr" w:eastAsia="fr-FR"/>
        </w:rPr>
        <w:t xml:space="preserve"> pour la qualité de la formation reçue</w:t>
      </w:r>
      <w:r w:rsidR="00D53D16" w:rsidRPr="00167DF3">
        <w:rPr>
          <w:lang w:val="fr" w:eastAsia="fr-FR"/>
        </w:rPr>
        <w:t xml:space="preserve"> tout</w:t>
      </w:r>
      <w:r w:rsidR="00B0068A">
        <w:rPr>
          <w:lang w:val="fr" w:eastAsia="fr-FR"/>
        </w:rPr>
        <w:t xml:space="preserve"> au</w:t>
      </w:r>
      <w:r w:rsidR="00D53D16" w:rsidRPr="00167DF3">
        <w:rPr>
          <w:lang w:val="fr" w:eastAsia="fr-FR"/>
        </w:rPr>
        <w:t xml:space="preserve"> long du cycle A3 ;</w:t>
      </w:r>
    </w:p>
    <w:p w14:paraId="536BF2DB" w14:textId="77777777" w:rsidR="00D53D16" w:rsidRPr="00167DF3" w:rsidRDefault="00D53D16"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personnel administratif de la mairie de </w:t>
      </w:r>
      <w:proofErr w:type="spellStart"/>
      <w:r w:rsidRPr="00167DF3">
        <w:rPr>
          <w:lang w:val="fr" w:eastAsia="fr-FR"/>
        </w:rPr>
        <w:t>Kérou</w:t>
      </w:r>
      <w:proofErr w:type="spellEnd"/>
      <w:r w:rsidRPr="00167DF3">
        <w:rPr>
          <w:lang w:val="fr" w:eastAsia="fr-FR"/>
        </w:rPr>
        <w:t> ;</w:t>
      </w:r>
    </w:p>
    <w:p w14:paraId="6F509193"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A toutes les personnes enquêtées ou interviewées dans le cadre de ce travail, pour leur disponibilité ;</w:t>
      </w:r>
    </w:p>
    <w:p w14:paraId="00EDA254"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 Mes</w:t>
      </w:r>
      <w:r w:rsidRPr="00167DF3">
        <w:rPr>
          <w:color w:val="000000"/>
          <w:spacing w:val="1"/>
          <w:lang w:val="fr" w:eastAsia="fr-FR"/>
        </w:rPr>
        <w:t xml:space="preserve"> </w:t>
      </w:r>
      <w:r w:rsidRPr="00167DF3">
        <w:rPr>
          <w:color w:val="000000"/>
          <w:lang w:val="fr" w:eastAsia="fr-FR"/>
        </w:rPr>
        <w:t>fr</w:t>
      </w:r>
      <w:r w:rsidRPr="00167DF3">
        <w:rPr>
          <w:color w:val="000000"/>
          <w:spacing w:val="-3"/>
          <w:lang w:val="fr" w:eastAsia="fr-FR"/>
        </w:rPr>
        <w:t>è</w:t>
      </w:r>
      <w:r w:rsidRPr="00167DF3">
        <w:rPr>
          <w:color w:val="000000"/>
          <w:lang w:val="fr" w:eastAsia="fr-FR"/>
        </w:rPr>
        <w:t>res</w:t>
      </w:r>
      <w:r w:rsidRPr="00167DF3">
        <w:rPr>
          <w:color w:val="000000"/>
          <w:spacing w:val="1"/>
          <w:lang w:val="fr" w:eastAsia="fr-FR"/>
        </w:rPr>
        <w:t xml:space="preserve"> </w:t>
      </w:r>
      <w:r w:rsidRPr="00167DF3">
        <w:rPr>
          <w:color w:val="000000"/>
          <w:spacing w:val="-3"/>
          <w:lang w:val="fr" w:eastAsia="fr-FR"/>
        </w:rPr>
        <w:t>e</w:t>
      </w:r>
      <w:r w:rsidRPr="00167DF3">
        <w:rPr>
          <w:color w:val="000000"/>
          <w:lang w:val="fr" w:eastAsia="fr-FR"/>
        </w:rPr>
        <w:t>t</w:t>
      </w:r>
      <w:r w:rsidRPr="00167DF3">
        <w:rPr>
          <w:color w:val="000000"/>
          <w:spacing w:val="1"/>
          <w:lang w:val="fr" w:eastAsia="fr-FR"/>
        </w:rPr>
        <w:t xml:space="preserve"> </w:t>
      </w:r>
      <w:r w:rsidRPr="00167DF3">
        <w:rPr>
          <w:color w:val="000000"/>
          <w:lang w:val="fr" w:eastAsia="fr-FR"/>
        </w:rPr>
        <w:t>s</w:t>
      </w:r>
      <w:r w:rsidRPr="00167DF3">
        <w:rPr>
          <w:color w:val="000000"/>
          <w:spacing w:val="-3"/>
          <w:lang w:val="fr" w:eastAsia="fr-FR"/>
        </w:rPr>
        <w:t>œ</w:t>
      </w:r>
      <w:r w:rsidRPr="00167DF3">
        <w:rPr>
          <w:color w:val="000000"/>
          <w:spacing w:val="1"/>
          <w:lang w:val="fr" w:eastAsia="fr-FR"/>
        </w:rPr>
        <w:t>u</w:t>
      </w:r>
      <w:r w:rsidRPr="00167DF3">
        <w:rPr>
          <w:color w:val="000000"/>
          <w:spacing w:val="-2"/>
          <w:lang w:val="fr" w:eastAsia="fr-FR"/>
        </w:rPr>
        <w:t>r</w:t>
      </w:r>
      <w:r w:rsidRPr="00167DF3">
        <w:rPr>
          <w:color w:val="000000"/>
          <w:lang w:val="fr" w:eastAsia="fr-FR"/>
        </w:rPr>
        <w:t>s</w:t>
      </w:r>
      <w:r w:rsidRPr="00167DF3">
        <w:rPr>
          <w:color w:val="000000"/>
          <w:spacing w:val="1"/>
          <w:lang w:val="fr" w:eastAsia="fr-FR"/>
        </w:rPr>
        <w:t xml:space="preserve"> </w:t>
      </w:r>
      <w:r w:rsidRPr="00167DF3">
        <w:rPr>
          <w:color w:val="000000"/>
          <w:spacing w:val="-2"/>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3"/>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p</w:t>
      </w:r>
      <w:r w:rsidRPr="00167DF3">
        <w:rPr>
          <w:color w:val="000000"/>
          <w:lang w:val="fr" w:eastAsia="fr-FR"/>
        </w:rPr>
        <w:t>ré</w:t>
      </w:r>
      <w:r w:rsidRPr="00167DF3">
        <w:rPr>
          <w:color w:val="000000"/>
          <w:spacing w:val="-1"/>
          <w:lang w:val="fr" w:eastAsia="fr-FR"/>
        </w:rPr>
        <w:t>s</w:t>
      </w:r>
      <w:r w:rsidRPr="00167DF3">
        <w:rPr>
          <w:color w:val="000000"/>
          <w:lang w:val="fr" w:eastAsia="fr-FR"/>
        </w:rPr>
        <w:t>e</w:t>
      </w:r>
      <w:r w:rsidRPr="00167DF3">
        <w:rPr>
          <w:color w:val="000000"/>
          <w:spacing w:val="1"/>
          <w:lang w:val="fr" w:eastAsia="fr-FR"/>
        </w:rPr>
        <w:t>n</w:t>
      </w:r>
      <w:r w:rsidRPr="00167DF3">
        <w:rPr>
          <w:color w:val="000000"/>
          <w:spacing w:val="-2"/>
          <w:lang w:val="fr" w:eastAsia="fr-FR"/>
        </w:rPr>
        <w:t>c</w:t>
      </w:r>
      <w:r w:rsidRPr="00167DF3">
        <w:rPr>
          <w:color w:val="000000"/>
          <w:lang w:val="fr" w:eastAsia="fr-FR"/>
        </w:rPr>
        <w:t>e p</w:t>
      </w:r>
      <w:r w:rsidRPr="00167DF3">
        <w:rPr>
          <w:color w:val="000000"/>
          <w:spacing w:val="-2"/>
          <w:lang w:val="fr" w:eastAsia="fr-FR"/>
        </w:rPr>
        <w:t>er</w:t>
      </w:r>
      <w:r w:rsidRPr="00167DF3">
        <w:rPr>
          <w:color w:val="000000"/>
          <w:spacing w:val="-3"/>
          <w:lang w:val="fr" w:eastAsia="fr-FR"/>
        </w:rPr>
        <w:t>m</w:t>
      </w:r>
      <w:r w:rsidRPr="00167DF3">
        <w:rPr>
          <w:color w:val="000000"/>
          <w:lang w:val="fr" w:eastAsia="fr-FR"/>
        </w:rPr>
        <w:t>a</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n</w:t>
      </w:r>
      <w:r w:rsidRPr="00167DF3">
        <w:rPr>
          <w:color w:val="000000"/>
          <w:spacing w:val="1"/>
          <w:lang w:val="fr" w:eastAsia="fr-FR"/>
        </w:rPr>
        <w:t>t</w:t>
      </w:r>
      <w:r w:rsidRPr="00167DF3">
        <w:rPr>
          <w:color w:val="000000"/>
          <w:lang w:val="fr" w:eastAsia="fr-FR"/>
        </w:rPr>
        <w:t>e</w:t>
      </w:r>
      <w:r w:rsidRPr="00167DF3">
        <w:rPr>
          <w:color w:val="000000"/>
          <w:spacing w:val="5"/>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s</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ti</w:t>
      </w:r>
      <w:r w:rsidRPr="00167DF3">
        <w:rPr>
          <w:color w:val="000000"/>
          <w:lang w:val="fr" w:eastAsia="fr-FR"/>
        </w:rPr>
        <w:t>en</w:t>
      </w:r>
      <w:r w:rsidRPr="00167DF3">
        <w:rPr>
          <w:color w:val="000000"/>
          <w:spacing w:val="3"/>
          <w:lang w:val="fr" w:eastAsia="fr-FR"/>
        </w:rPr>
        <w:t xml:space="preserve"> </w:t>
      </w:r>
      <w:r w:rsidRPr="00167DF3">
        <w:rPr>
          <w:color w:val="000000"/>
          <w:lang w:val="fr" w:eastAsia="fr-FR"/>
        </w:rPr>
        <w:t>;</w:t>
      </w:r>
    </w:p>
    <w:p w14:paraId="37790F9D"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spacing w:val="-1"/>
          <w:lang w:val="fr" w:eastAsia="fr-FR"/>
        </w:rPr>
        <w:t>A 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s</w:t>
      </w:r>
      <w:r w:rsidRPr="00167DF3">
        <w:rPr>
          <w:color w:val="000000"/>
          <w:spacing w:val="19"/>
          <w:lang w:val="fr" w:eastAsia="fr-FR"/>
        </w:rPr>
        <w:t xml:space="preserve"> </w:t>
      </w:r>
      <w:r w:rsidRPr="00167DF3">
        <w:rPr>
          <w:color w:val="000000"/>
          <w:spacing w:val="-1"/>
          <w:lang w:val="fr" w:eastAsia="fr-FR"/>
        </w:rPr>
        <w:t>l</w:t>
      </w:r>
      <w:r w:rsidRPr="00167DF3">
        <w:rPr>
          <w:color w:val="000000"/>
          <w:lang w:val="fr" w:eastAsia="fr-FR"/>
        </w:rPr>
        <w:t>es</w:t>
      </w:r>
      <w:r w:rsidRPr="00167DF3">
        <w:rPr>
          <w:color w:val="000000"/>
          <w:spacing w:val="20"/>
          <w:lang w:val="fr" w:eastAsia="fr-FR"/>
        </w:rPr>
        <w:t xml:space="preserve"> </w:t>
      </w:r>
      <w:r w:rsidRPr="00167DF3">
        <w:rPr>
          <w:color w:val="000000"/>
          <w:lang w:val="fr" w:eastAsia="fr-FR"/>
        </w:rPr>
        <w:t>collègues</w:t>
      </w:r>
      <w:r w:rsidRPr="00167DF3">
        <w:rPr>
          <w:color w:val="000000"/>
          <w:spacing w:val="19"/>
          <w:lang w:val="fr" w:eastAsia="fr-FR"/>
        </w:rPr>
        <w:t xml:space="preserve"> </w:t>
      </w:r>
      <w:r w:rsidRPr="00167DF3">
        <w:rPr>
          <w:color w:val="000000"/>
          <w:spacing w:val="-1"/>
          <w:lang w:val="fr" w:eastAsia="fr-FR"/>
        </w:rPr>
        <w:t>d</w:t>
      </w:r>
      <w:r w:rsidRPr="00167DF3">
        <w:rPr>
          <w:color w:val="000000"/>
          <w:lang w:val="fr" w:eastAsia="fr-FR"/>
        </w:rPr>
        <w:t>e</w:t>
      </w:r>
      <w:r w:rsidRPr="00167DF3">
        <w:rPr>
          <w:color w:val="000000"/>
          <w:spacing w:val="19"/>
          <w:lang w:val="fr" w:eastAsia="fr-FR"/>
        </w:rPr>
        <w:t xml:space="preserve"> </w:t>
      </w:r>
      <w:r w:rsidRPr="00167DF3">
        <w:rPr>
          <w:color w:val="000000"/>
          <w:spacing w:val="1"/>
          <w:lang w:val="fr" w:eastAsia="fr-FR"/>
        </w:rPr>
        <w:t>p</w:t>
      </w:r>
      <w:r w:rsidRPr="00167DF3">
        <w:rPr>
          <w:color w:val="000000"/>
          <w:spacing w:val="-2"/>
          <w:lang w:val="fr" w:eastAsia="fr-FR"/>
        </w:rPr>
        <w:t>r</w:t>
      </w:r>
      <w:r w:rsidRPr="00167DF3">
        <w:rPr>
          <w:color w:val="000000"/>
          <w:spacing w:val="1"/>
          <w:lang w:val="fr" w:eastAsia="fr-FR"/>
        </w:rPr>
        <w:t>o</w:t>
      </w:r>
      <w:r w:rsidRPr="00167DF3">
        <w:rPr>
          <w:color w:val="000000"/>
          <w:spacing w:val="-5"/>
          <w:lang w:val="fr" w:eastAsia="fr-FR"/>
        </w:rPr>
        <w:t>m</w:t>
      </w:r>
      <w:r w:rsidRPr="00167DF3">
        <w:rPr>
          <w:color w:val="000000"/>
          <w:spacing w:val="1"/>
          <w:lang w:val="fr" w:eastAsia="fr-FR"/>
        </w:rPr>
        <w:t>ot</w:t>
      </w:r>
      <w:r w:rsidRPr="00167DF3">
        <w:rPr>
          <w:color w:val="000000"/>
          <w:spacing w:val="-1"/>
          <w:lang w:val="fr" w:eastAsia="fr-FR"/>
        </w:rPr>
        <w:t>io</w:t>
      </w:r>
      <w:r w:rsidRPr="00167DF3">
        <w:rPr>
          <w:color w:val="000000"/>
          <w:lang w:val="fr" w:eastAsia="fr-FR"/>
        </w:rPr>
        <w:t>n</w:t>
      </w:r>
      <w:r w:rsidRPr="00167DF3">
        <w:rPr>
          <w:color w:val="000000"/>
          <w:spacing w:val="19"/>
          <w:lang w:val="fr" w:eastAsia="fr-FR"/>
        </w:rPr>
        <w:t xml:space="preserve"> </w:t>
      </w:r>
      <w:r w:rsidRPr="00167DF3">
        <w:rPr>
          <w:color w:val="000000"/>
          <w:spacing w:val="-1"/>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16"/>
          <w:lang w:val="fr" w:eastAsia="fr-FR"/>
        </w:rPr>
        <w:t xml:space="preserve"> </w:t>
      </w:r>
      <w:r w:rsidRPr="00167DF3">
        <w:rPr>
          <w:color w:val="000000"/>
          <w:spacing w:val="1"/>
          <w:lang w:val="fr" w:eastAsia="fr-FR"/>
        </w:rPr>
        <w:t>l</w:t>
      </w:r>
      <w:r w:rsidRPr="00167DF3">
        <w:rPr>
          <w:color w:val="000000"/>
          <w:spacing w:val="-2"/>
          <w:lang w:val="fr" w:eastAsia="fr-FR"/>
        </w:rPr>
        <w:t>’</w:t>
      </w:r>
      <w:r w:rsidRPr="00167DF3">
        <w:rPr>
          <w:color w:val="000000"/>
          <w:lang w:val="fr" w:eastAsia="fr-FR"/>
        </w:rPr>
        <w:t>a</w:t>
      </w:r>
      <w:r w:rsidRPr="00167DF3">
        <w:rPr>
          <w:color w:val="000000"/>
          <w:spacing w:val="-5"/>
          <w:lang w:val="fr" w:eastAsia="fr-FR"/>
        </w:rPr>
        <w:t>m</w:t>
      </w:r>
      <w:r w:rsidRPr="00167DF3">
        <w:rPr>
          <w:color w:val="000000"/>
          <w:spacing w:val="1"/>
          <w:lang w:val="fr" w:eastAsia="fr-FR"/>
        </w:rPr>
        <w:t>bi</w:t>
      </w:r>
      <w:r w:rsidRPr="00167DF3">
        <w:rPr>
          <w:color w:val="000000"/>
          <w:lang w:val="fr" w:eastAsia="fr-FR"/>
        </w:rPr>
        <w:t>a</w:t>
      </w:r>
      <w:r w:rsidRPr="00167DF3">
        <w:rPr>
          <w:color w:val="000000"/>
          <w:spacing w:val="1"/>
          <w:lang w:val="fr" w:eastAsia="fr-FR"/>
        </w:rPr>
        <w:t>n</w:t>
      </w:r>
      <w:r w:rsidRPr="00167DF3">
        <w:rPr>
          <w:color w:val="000000"/>
          <w:lang w:val="fr" w:eastAsia="fr-FR"/>
        </w:rPr>
        <w:t>ce</w:t>
      </w:r>
      <w:r w:rsidRPr="00167DF3">
        <w:rPr>
          <w:color w:val="000000"/>
          <w:spacing w:val="19"/>
          <w:lang w:val="fr" w:eastAsia="fr-FR"/>
        </w:rPr>
        <w:t xml:space="preserve"> </w:t>
      </w:r>
      <w:r w:rsidRPr="00167DF3">
        <w:rPr>
          <w:color w:val="000000"/>
          <w:spacing w:val="-2"/>
          <w:lang w:val="fr" w:eastAsia="fr-FR"/>
        </w:rPr>
        <w:t>f</w:t>
      </w:r>
      <w:r w:rsidRPr="00167DF3">
        <w:rPr>
          <w:color w:val="000000"/>
          <w:lang w:val="fr" w:eastAsia="fr-FR"/>
        </w:rPr>
        <w:t>ra</w:t>
      </w:r>
      <w:r w:rsidRPr="00167DF3">
        <w:rPr>
          <w:color w:val="000000"/>
          <w:spacing w:val="-1"/>
          <w:lang w:val="fr" w:eastAsia="fr-FR"/>
        </w:rPr>
        <w:t>t</w:t>
      </w:r>
      <w:r w:rsidRPr="00167DF3">
        <w:rPr>
          <w:color w:val="000000"/>
          <w:lang w:val="fr" w:eastAsia="fr-FR"/>
        </w:rPr>
        <w:t>e</w:t>
      </w:r>
      <w:r w:rsidRPr="00167DF3">
        <w:rPr>
          <w:color w:val="000000"/>
          <w:spacing w:val="-2"/>
          <w:lang w:val="fr" w:eastAsia="fr-FR"/>
        </w:rPr>
        <w:t>r</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l</w:t>
      </w:r>
      <w:r w:rsidRPr="00167DF3">
        <w:rPr>
          <w:color w:val="000000"/>
          <w:spacing w:val="1"/>
          <w:lang w:val="fr" w:eastAsia="fr-FR"/>
        </w:rPr>
        <w:t>l</w:t>
      </w:r>
      <w:r w:rsidRPr="00167DF3">
        <w:rPr>
          <w:color w:val="000000"/>
          <w:lang w:val="fr" w:eastAsia="fr-FR"/>
        </w:rPr>
        <w:t>e</w:t>
      </w:r>
      <w:r w:rsidRPr="00167DF3">
        <w:rPr>
          <w:color w:val="000000"/>
          <w:spacing w:val="16"/>
          <w:lang w:val="fr" w:eastAsia="fr-FR"/>
        </w:rPr>
        <w:t xml:space="preserve"> </w:t>
      </w:r>
      <w:r w:rsidRPr="00167DF3">
        <w:rPr>
          <w:color w:val="000000"/>
          <w:spacing w:val="-1"/>
          <w:lang w:val="fr" w:eastAsia="fr-FR"/>
        </w:rPr>
        <w:t>q</w:t>
      </w:r>
      <w:r w:rsidRPr="00167DF3">
        <w:rPr>
          <w:color w:val="000000"/>
          <w:spacing w:val="1"/>
          <w:lang w:val="fr" w:eastAsia="fr-FR"/>
        </w:rPr>
        <w:t>u</w:t>
      </w:r>
      <w:r w:rsidRPr="00167DF3">
        <w:rPr>
          <w:color w:val="000000"/>
          <w:lang w:val="fr" w:eastAsia="fr-FR"/>
        </w:rPr>
        <w:t>i</w:t>
      </w:r>
      <w:r w:rsidRPr="00167DF3">
        <w:rPr>
          <w:color w:val="000000"/>
          <w:spacing w:val="19"/>
          <w:lang w:val="fr" w:eastAsia="fr-FR"/>
        </w:rPr>
        <w:t xml:space="preserve"> </w:t>
      </w:r>
      <w:r w:rsidRPr="00167DF3">
        <w:rPr>
          <w:color w:val="000000"/>
          <w:lang w:val="fr" w:eastAsia="fr-FR"/>
        </w:rPr>
        <w:t>a</w:t>
      </w:r>
      <w:r w:rsidRPr="00167DF3">
        <w:rPr>
          <w:lang w:val="fr" w:eastAsia="fr-FR"/>
        </w:rPr>
        <w:t xml:space="preserve"> </w:t>
      </w:r>
      <w:r w:rsidRPr="00167DF3">
        <w:rPr>
          <w:color w:val="000000"/>
          <w:spacing w:val="1"/>
          <w:lang w:val="fr" w:eastAsia="fr-FR"/>
        </w:rPr>
        <w:t>p</w:t>
      </w:r>
      <w:r w:rsidRPr="00167DF3">
        <w:rPr>
          <w:color w:val="000000"/>
          <w:lang w:val="fr" w:eastAsia="fr-FR"/>
        </w:rPr>
        <w:t>r</w:t>
      </w:r>
      <w:r w:rsidRPr="00167DF3">
        <w:rPr>
          <w:color w:val="000000"/>
          <w:spacing w:val="-2"/>
          <w:lang w:val="fr" w:eastAsia="fr-FR"/>
        </w:rPr>
        <w:t>é</w:t>
      </w:r>
      <w:r w:rsidRPr="00167DF3">
        <w:rPr>
          <w:color w:val="000000"/>
          <w:spacing w:val="1"/>
          <w:lang w:val="fr" w:eastAsia="fr-FR"/>
        </w:rPr>
        <w:t>v</w:t>
      </w:r>
      <w:r w:rsidRPr="00167DF3">
        <w:rPr>
          <w:color w:val="000000"/>
          <w:lang w:val="fr" w:eastAsia="fr-FR"/>
        </w:rPr>
        <w:t>a</w:t>
      </w:r>
      <w:r w:rsidRPr="00167DF3">
        <w:rPr>
          <w:color w:val="000000"/>
          <w:spacing w:val="-1"/>
          <w:lang w:val="fr" w:eastAsia="fr-FR"/>
        </w:rPr>
        <w:t>l</w:t>
      </w:r>
      <w:r w:rsidRPr="00167DF3">
        <w:rPr>
          <w:color w:val="000000"/>
          <w:lang w:val="fr" w:eastAsia="fr-FR"/>
        </w:rPr>
        <w:t>u</w:t>
      </w:r>
      <w:r w:rsidRPr="00167DF3">
        <w:rPr>
          <w:color w:val="000000"/>
          <w:spacing w:val="-2"/>
          <w:lang w:val="fr" w:eastAsia="fr-FR"/>
        </w:rPr>
        <w:t xml:space="preserve"> </w:t>
      </w:r>
      <w:r w:rsidRPr="00167DF3">
        <w:rPr>
          <w:color w:val="000000"/>
          <w:spacing w:val="1"/>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t</w:t>
      </w:r>
      <w:r w:rsidRPr="00167DF3">
        <w:rPr>
          <w:color w:val="000000"/>
          <w:spacing w:val="-2"/>
          <w:lang w:val="fr" w:eastAsia="fr-FR"/>
        </w:rPr>
        <w:t xml:space="preserve"> </w:t>
      </w:r>
      <w:r w:rsidRPr="00167DF3">
        <w:rPr>
          <w:color w:val="000000"/>
          <w:lang w:val="fr" w:eastAsia="fr-FR"/>
        </w:rPr>
        <w:t>au</w:t>
      </w:r>
      <w:r w:rsidRPr="00167DF3">
        <w:rPr>
          <w:color w:val="000000"/>
          <w:spacing w:val="-2"/>
          <w:lang w:val="fr" w:eastAsia="fr-FR"/>
        </w:rPr>
        <w:t xml:space="preserve"> </w:t>
      </w:r>
      <w:r w:rsidRPr="00167DF3">
        <w:rPr>
          <w:color w:val="000000"/>
          <w:spacing w:val="1"/>
          <w:lang w:val="fr" w:eastAsia="fr-FR"/>
        </w:rPr>
        <w:t>l</w:t>
      </w:r>
      <w:r w:rsidRPr="00167DF3">
        <w:rPr>
          <w:color w:val="000000"/>
          <w:spacing w:val="-1"/>
          <w:lang w:val="fr" w:eastAsia="fr-FR"/>
        </w:rPr>
        <w:t>on</w:t>
      </w:r>
      <w:r w:rsidRPr="00167DF3">
        <w:rPr>
          <w:color w:val="000000"/>
          <w:lang w:val="fr" w:eastAsia="fr-FR"/>
        </w:rPr>
        <w:t>g</w:t>
      </w:r>
      <w:r w:rsidRPr="00167DF3">
        <w:rPr>
          <w:color w:val="000000"/>
          <w:spacing w:val="1"/>
          <w:lang w:val="fr" w:eastAsia="fr-FR"/>
        </w:rPr>
        <w:t xml:space="preserve"> </w:t>
      </w:r>
      <w:r w:rsidRPr="00167DF3">
        <w:rPr>
          <w:color w:val="000000"/>
          <w:lang w:val="fr" w:eastAsia="fr-FR"/>
        </w:rPr>
        <w:t xml:space="preserve">de </w:t>
      </w:r>
      <w:r w:rsidRPr="00167DF3">
        <w:rPr>
          <w:color w:val="000000"/>
          <w:spacing w:val="-1"/>
          <w:lang w:val="fr" w:eastAsia="fr-FR"/>
        </w:rPr>
        <w:t>la formation complémentaire</w:t>
      </w:r>
      <w:r w:rsidRPr="00167DF3">
        <w:rPr>
          <w:color w:val="000000"/>
          <w:spacing w:val="4"/>
          <w:lang w:val="fr" w:eastAsia="fr-FR"/>
        </w:rPr>
        <w:t xml:space="preserve"> </w:t>
      </w:r>
      <w:r w:rsidRPr="00167DF3">
        <w:rPr>
          <w:color w:val="000000"/>
          <w:lang w:val="fr" w:eastAsia="fr-FR"/>
        </w:rPr>
        <w:t xml:space="preserve">; </w:t>
      </w:r>
    </w:p>
    <w:p w14:paraId="3A58BC20"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tous ceux qui de près ou de loin, ont contribué à la réussite de ce </w:t>
      </w:r>
      <w:r w:rsidR="00D53D16" w:rsidRPr="00167DF3">
        <w:rPr>
          <w:lang w:val="fr" w:eastAsia="fr-FR"/>
        </w:rPr>
        <w:t>mémoire ;</w:t>
      </w:r>
    </w:p>
    <w:p w14:paraId="7935DE81" w14:textId="77777777" w:rsidR="00326A07"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w:t>
      </w:r>
      <w:r w:rsidRPr="00167DF3">
        <w:rPr>
          <w:color w:val="000000"/>
          <w:spacing w:val="-1"/>
          <w:lang w:val="fr" w:eastAsia="fr-FR"/>
        </w:rPr>
        <w:t xml:space="preserve"> </w:t>
      </w:r>
      <w:r w:rsidRPr="00167DF3">
        <w:rPr>
          <w:color w:val="000000"/>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w:t>
      </w:r>
      <w:r w:rsidRPr="00167DF3">
        <w:rPr>
          <w:color w:val="000000"/>
          <w:spacing w:val="-2"/>
          <w:lang w:val="fr" w:eastAsia="fr-FR"/>
        </w:rPr>
        <w:t>e</w:t>
      </w:r>
      <w:r w:rsidRPr="00167DF3">
        <w:rPr>
          <w:color w:val="000000"/>
          <w:lang w:val="fr" w:eastAsia="fr-FR"/>
        </w:rPr>
        <w:t>s</w:t>
      </w:r>
      <w:r w:rsidRPr="00167DF3">
        <w:rPr>
          <w:color w:val="000000"/>
          <w:spacing w:val="1"/>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lang w:val="fr" w:eastAsia="fr-FR"/>
        </w:rPr>
        <w:t xml:space="preserve">à </w:t>
      </w:r>
      <w:r w:rsidRPr="00167DF3">
        <w:rPr>
          <w:color w:val="000000"/>
          <w:spacing w:val="-2"/>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s</w:t>
      </w:r>
      <w:r w:rsidRPr="00167DF3">
        <w:rPr>
          <w:color w:val="000000"/>
          <w:lang w:val="fr" w:eastAsia="fr-FR"/>
        </w:rPr>
        <w:t>,</w:t>
      </w:r>
      <w:r w:rsidRPr="00167DF3">
        <w:rPr>
          <w:color w:val="000000"/>
          <w:spacing w:val="-1"/>
          <w:lang w:val="fr" w:eastAsia="fr-FR"/>
        </w:rPr>
        <w:t xml:space="preserve"> no</w:t>
      </w:r>
      <w:r w:rsidRPr="00167DF3">
        <w:rPr>
          <w:color w:val="000000"/>
          <w:spacing w:val="1"/>
          <w:lang w:val="fr" w:eastAsia="fr-FR"/>
        </w:rPr>
        <w:t>u</w:t>
      </w:r>
      <w:r w:rsidRPr="00167DF3">
        <w:rPr>
          <w:color w:val="000000"/>
          <w:lang w:val="fr" w:eastAsia="fr-FR"/>
        </w:rPr>
        <w:t>s</w:t>
      </w:r>
      <w:r w:rsidRPr="00167DF3">
        <w:rPr>
          <w:color w:val="000000"/>
          <w:spacing w:val="-2"/>
          <w:lang w:val="fr" w:eastAsia="fr-FR"/>
        </w:rPr>
        <w:t xml:space="preserve"> </w:t>
      </w:r>
      <w:r w:rsidRPr="00167DF3">
        <w:rPr>
          <w:color w:val="000000"/>
          <w:spacing w:val="1"/>
          <w:lang w:val="fr" w:eastAsia="fr-FR"/>
        </w:rPr>
        <w:t>d</w:t>
      </w:r>
      <w:r w:rsidRPr="00167DF3">
        <w:rPr>
          <w:color w:val="000000"/>
          <w:spacing w:val="-1"/>
          <w:lang w:val="fr" w:eastAsia="fr-FR"/>
        </w:rPr>
        <w:t>is</w:t>
      </w:r>
      <w:r w:rsidRPr="00167DF3">
        <w:rPr>
          <w:color w:val="000000"/>
          <w:spacing w:val="1"/>
          <w:lang w:val="fr" w:eastAsia="fr-FR"/>
        </w:rPr>
        <w:t>o</w:t>
      </w:r>
      <w:r w:rsidRPr="00167DF3">
        <w:rPr>
          <w:color w:val="000000"/>
          <w:spacing w:val="-1"/>
          <w:lang w:val="fr" w:eastAsia="fr-FR"/>
        </w:rPr>
        <w:t>n</w:t>
      </w:r>
      <w:r w:rsidRPr="00167DF3">
        <w:rPr>
          <w:color w:val="000000"/>
          <w:lang w:val="fr" w:eastAsia="fr-FR"/>
        </w:rPr>
        <w:t>s</w:t>
      </w:r>
      <w:r w:rsidRPr="00167DF3">
        <w:rPr>
          <w:color w:val="000000"/>
          <w:spacing w:val="4"/>
          <w:lang w:val="fr" w:eastAsia="fr-FR"/>
        </w:rPr>
        <w:t xml:space="preserve"> </w:t>
      </w:r>
      <w:r w:rsidRPr="00167DF3">
        <w:rPr>
          <w:color w:val="000000"/>
          <w:spacing w:val="-1"/>
          <w:lang w:val="fr" w:eastAsia="fr-FR"/>
        </w:rPr>
        <w:t>u</w:t>
      </w:r>
      <w:r w:rsidRPr="00167DF3">
        <w:rPr>
          <w:color w:val="000000"/>
          <w:lang w:val="fr" w:eastAsia="fr-FR"/>
        </w:rPr>
        <w:t>n</w:t>
      </w:r>
      <w:r w:rsidRPr="00167DF3">
        <w:rPr>
          <w:color w:val="000000"/>
          <w:spacing w:val="1"/>
          <w:lang w:val="fr" w:eastAsia="fr-FR"/>
        </w:rPr>
        <w:t xml:space="preserve"> </w:t>
      </w:r>
      <w:r w:rsidRPr="00167DF3">
        <w:rPr>
          <w:color w:val="000000"/>
          <w:spacing w:val="-1"/>
          <w:lang w:val="fr" w:eastAsia="fr-FR"/>
        </w:rPr>
        <w:t>si</w:t>
      </w:r>
      <w:r w:rsidRPr="00167DF3">
        <w:rPr>
          <w:color w:val="000000"/>
          <w:spacing w:val="1"/>
          <w:lang w:val="fr" w:eastAsia="fr-FR"/>
        </w:rPr>
        <w:t>n</w:t>
      </w:r>
      <w:r w:rsidRPr="00167DF3">
        <w:rPr>
          <w:color w:val="000000"/>
          <w:lang w:val="fr" w:eastAsia="fr-FR"/>
        </w:rPr>
        <w:t>cère</w:t>
      </w:r>
      <w:r w:rsidRPr="00167DF3">
        <w:rPr>
          <w:color w:val="000000"/>
          <w:spacing w:val="-2"/>
          <w:lang w:val="fr" w:eastAsia="fr-FR"/>
        </w:rPr>
        <w:t xml:space="preserve"> </w:t>
      </w:r>
      <w:r w:rsidRPr="00167DF3">
        <w:rPr>
          <w:color w:val="000000"/>
          <w:spacing w:val="-3"/>
          <w:lang w:val="fr" w:eastAsia="fr-FR"/>
        </w:rPr>
        <w:t>m</w:t>
      </w:r>
      <w:r w:rsidRPr="00167DF3">
        <w:rPr>
          <w:color w:val="000000"/>
          <w:lang w:val="fr" w:eastAsia="fr-FR"/>
        </w:rPr>
        <w:t>erci</w:t>
      </w:r>
      <w:r w:rsidR="00D53D16" w:rsidRPr="00167DF3">
        <w:rPr>
          <w:color w:val="000000"/>
          <w:lang w:val="fr" w:eastAsia="fr-FR"/>
        </w:rPr>
        <w:t>.</w:t>
      </w:r>
    </w:p>
    <w:p w14:paraId="22A5F4A0" w14: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w14:paraId="25A8E66F" w14:textId="5F4DC5D9" w:rsidR="00A47B61"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keepNext/>
      </w:pPr>
      <w:r w:rsidRPr="00167DF3">
        <w:rPr>
          <w:rFonts w:cstheme="minorHAnsi" w:ascii="Times New Roman" w:hAnsi="Times New Roman" w:cs="Times New Roman" w:eastAsia="Times New Roman"/>
          <w:b/>
          <w:bCs/>
          <w:sz w:val="32"/>
          <w:szCs w:val="32"/>
        </w:rPr>
        <w:lastRenderedPageBreak/>
        <w:t>Liste des sigles, acronymes et abréviations</w:t>
      </w:r>
    </w:p>
    <w:p w14:paraId="42914BE7" w14: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w14:paraId="717C74ED" w14: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w14:paraId="71F6758E" w14: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w14:paraId="075DBCE0" w14: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w14:paraId="1708CAAA" w14: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w14:paraId="38962433" w14: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w14:paraId="47BF35DC" w14: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w14:paraId="6D8DACBD" w14: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w14:paraId="793D989E" w14: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w14:paraId="261EA633" w14: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w14:paraId="27D343C0" w14: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w14:paraId="6EDAD9BD" w14:textId="4FAA9AC5" w:rsidR="009B32F2" w:rsidRPr="00167DF3" w:rsidRDefault="009B32F2" w:rsidP="0067446A">
      <w:pPr>
        <w:pStyle w:val="MemoireCorps"/>
        <w:rPr/>
      </w:pPr>
      <w:r w:rsidRPr="00167DF3">
        <w:rPr>
          <w:b/>
        </w:rPr>
        <w:t>RGPH </w:t>
      </w:r>
      <w:r w:rsidRPr="00167DF3">
        <w:rPr/>
        <w:tab/>
        <w:t>: Recensement Général de la Population et de l’Habitat</w:t>
      </w:r>
    </w:p>
    <w:p w14:paraId="5F00493D" w14:textId="2F8F38F0" w:rsidR="00832C7C" w:rsidRPr="00167DF3" w:rsidRDefault="00832C7C" w:rsidP="0067446A">
      <w:pPr>
        <w:pStyle w:val="MemoireCorps"/>
        <w:rPr/>
      </w:pPr>
      <w:r w:rsidRPr="00167DF3">
        <w:rPr>
          <w:b/>
          <w:bCs/>
        </w:rPr>
        <w:t>SE</w:t>
      </w:r>
      <w:r w:rsidRPr="00167DF3">
        <w:rPr/>
        <w:tab/>
      </w:r>
      <w:r w:rsidRPr="00167DF3">
        <w:rPr/>
        <w:tab/>
        <w:t>: Secrétaire Exécutif</w:t>
      </w:r>
    </w:p>
    <w:p w14:paraId="24881BB1" w14: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w14:paraId="4A16C556" w14: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w14:paraId="04CF011F" w14: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w14:paraId="6AA2FDBF" w14: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w14:paraId="05D65679" w14: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w14:paraId="43895032" w14: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w14:paraId="5AD95990" w14: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w14:paraId="67566F7A" w14: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w14:paraId="0231E7EB" w14:textId="77777777" w:rsidR="008D6702" w:rsidRPr="00167DF3" w:rsidRDefault="008D6702" w:rsidP="008D6702">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keepNext/>
      </w:pPr>
      <w:r w:rsidRPr="00167DF3">
        <w:rPr>
          <w:rFonts w:cstheme="minorHAnsi" w:ascii="Times New Roman" w:hAnsi="Times New Roman" w:cs="Times New Roman" w:eastAsia="Times New Roman"/>
          <w:b/>
          <w:bCs/>
          <w:sz w:val="32"/>
          <w:szCs w:val="32"/>
        </w:rPr>
        <w:t>Liste des tableaux</w:t>
      </w:r>
    </w:p>
    <w:p w14:paraId="27FCBF70" w14: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pPr>
        <w:pStyle w:val="Titre1"/>
        <w:tabs>
          <w:tab w:val="right" w:leader="dot" w:pos="8190"/>
        </w:tabs>
        <w:widowControl/>
        <w:spacing w:before="0" w:after="120" w:line="360" w:lineRule="auto"/>
        <w:ind w:firstLine="0"/>
        <w:jc w:val="both"/>
        <w:rPr>
          <w:rFonts w:cstheme="minorHAnsi" w:ascii="Times New Roman" w:hAnsi="Times New Roman" w:cs="Times New Roman" w:eastAsia="Times New Roman"/>
          <w:b/>
          <w:bCs/>
          <w:sz w:val="32"/>
          <w:szCs w:val="32"/>
        </w:rPr>
      </w:pPr>
      <w:r>
        <w:t xml:space="preserve">Tableau 1 — Point des ressources humaines de la mairie de Kérou</w:t>
      </w:r>
      <w:r>
        <w:tab/>
      </w:r>
      <w:r>
        <w:t>33</w:t>
      </w:r>
      <w:r>
        <w:br/>
      </w:r>
      <w:r>
        <w:t xml:space="preserve">Tableau 2 — Tableau de bord de la recherche</w:t>
      </w:r>
      <w:r>
        <w:tab/>
      </w:r>
      <w:r>
        <w:t>40</w:t>
      </w:r>
      <w:r>
        <w:br/>
      </w:r>
      <w:r>
        <w:t xml:space="preserve">Tableau 3 — Échantillon des enquêtés</w:t>
      </w:r>
      <w:r>
        <w:tab/>
      </w:r>
      <w:r>
        <w:t>41</w:t>
      </w:r>
      <w:r>
        <w:br/>
      </w:r>
      <w:r>
        <w:t xml:space="preserve">Tableau 4 — Genre des enquêtés</w:t>
      </w:r>
      <w:r>
        <w:tab/>
      </w:r>
      <w:r>
        <w:t>51</w:t>
      </w:r>
      <w:r>
        <w:br/>
      </w:r>
      <w:r>
        <w:t xml:space="preserve">Tableau 5 — Âge des enquêtés</w:t>
      </w:r>
      <w:r>
        <w:tab/>
      </w:r>
      <w:r>
        <w:t>51</w:t>
      </w:r>
      <w:r>
        <w:br/>
      </w:r>
      <w:r>
        <w:t xml:space="preserve">Tableau 6 — Niveau d’instruction des enquêtés</w:t>
      </w:r>
      <w:r>
        <w:tab/>
      </w:r>
      <w:r>
        <w:t>52</w:t>
      </w:r>
      <w:r>
        <w:br/>
      </w:r>
      <w:r>
        <w:t xml:space="preserve">Tableau 7 — Informations sur la tenue des séances de reddition de compte</w:t>
      </w:r>
      <w:r>
        <w:tab/>
      </w:r>
      <w:r>
        <w:t>52</w:t>
      </w:r>
      <w:r>
        <w:br/>
      </w:r>
      <w:r>
        <w:t xml:space="preserve">Tableau 8 — Éléments d’appréciation du niveau de participation des citoyens aux processus de reddition de compte dans la commune de Kérou</w:t>
      </w:r>
      <w:r>
        <w:tab/>
      </w:r>
      <w:r>
        <w:t>55</w:t>
      </w:r>
      <w:r>
        <w:br/>
      </w:r>
      <w:r>
        <w:t xml:space="preserve">Tableau 9 — Éléments d’appréciation de la transparence dans la diffusion des informations et la méconnaissance des textes</w:t>
      </w:r>
      <w:r>
        <w:tab/>
      </w:r>
      <w:r>
        <w:t>58</w:t>
      </w:r>
      <w:r>
        <w:br/>
      </w:r>
      <w:r>
        <w:t xml:space="preserve">Tableau 10 — Éléments d’appréciation relatifs au non-respect des textes et de la charte de la reddition de comptes</w:t>
      </w:r>
      <w:r>
        <w:tab/>
      </w:r>
      <w:r>
        <w:t>61</w:t>
      </w:r>
    </w:p>
    <w:p w14:paraId="5504FBA9" w14: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14:paraId="328F7B1B" w14:textId="21D4B4F6" w:rsidR="00DA725A" w:rsidRDefault="006801A5"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t>Liste des figures, cartes et photos</w:t>
      </w:r>
    </w:p>
    <w:p w14:paraId="11BD622D" w14: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pPr>
        <w:pStyle w:val="MemoirePetit"/>
        <w:spacing w:before="0" w:after="0" w:line="240" w:lineRule="auto"/>
        <w:ind w:firstLine="0"/>
        <w:jc w:val="left"/>
        <w:tabs>
          <w:tab w:val="right" w:leader="dot" w:pos="8190"/>
        </w:tabs>
      </w:pPr>
      <w:r>
        <w:rPr>
          <w:sz w:val="20"/>
          <w:szCs w:val="20"/>
        </w:rPr>
        <w:t xml:space="preserve">Photo 1 — Vue en image de la Mairie de Kérou</w:t>
      </w:r>
      <w:r>
        <w:rPr>
          <w:sz w:val="20"/>
          <w:szCs w:val="20"/>
        </w:rPr>
        <w:tab/>
      </w:r>
      <w:r>
        <w:rPr>
          <w:sz w:val="20"/>
          <w:szCs w:val="20"/>
        </w:rPr>
        <w:t>25</w:t>
      </w:r>
      <w:r>
        <w:rPr>
          <w:sz w:val="20"/>
          <w:szCs w:val="20"/>
        </w:rPr>
        <w:br/>
      </w:r>
      <w:r>
        <w:rPr>
          <w:sz w:val="20"/>
          <w:szCs w:val="20"/>
        </w:rPr>
        <w:t xml:space="preserve">Photo 2 — Géolocalisation de la Mairie de Kérou</w:t>
      </w:r>
      <w:r>
        <w:rPr>
          <w:sz w:val="20"/>
          <w:szCs w:val="20"/>
        </w:rPr>
        <w:tab/>
      </w:r>
      <w:r>
        <w:rPr>
          <w:sz w:val="20"/>
          <w:szCs w:val="20"/>
        </w:rPr>
        <w:t>25</w:t>
      </w:r>
    </w:p>
    <w:p w14:paraId="34DA039D" w14: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14:paraId="5AA26368" w14:textId="41DC1C3C" w:rsidR="006801A5" w:rsidRPr="00A173A8"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t>Liste des annexes</w:t>
      </w:r>
    </w:p>
    <w:p w14:paraId="043B7175" w14: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1 : Organigramme de la mairie</w:t>
      </w:r>
    </w:p>
    <w:p w14:paraId="77B203B6" w14: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2 : Questionnaire</w:t>
      </w:r>
    </w:p>
    <w:p w14:paraId="049516E3" w14: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3 : Guide d’entretien</w:t>
      </w:r>
    </w:p>
    <w:p w14:paraId="669BA8D3" w14: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4 : Autres</w:t>
      </w:r>
    </w:p>
    <w:p w14:paraId="17A3DE55" w14: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549129A" w14:textId="443B5869"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t>Résumé</w:t>
      </w:r>
    </w:p>
    <w:p w14:paraId="673BA41C" w14: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w14:paraId="7613B390" w14: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w14:paraId="6CDCA301" w14: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w14:paraId="67665BC4" w14: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w14:paraId="5CDB5886" w14: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w14:paraId="65E00337" w14:textId="77777777" w:rsidR="00C648AB" w:rsidRPr="00167DF3" w:rsidRDefault="00C648AB" w:rsidP="0067446A">
      <w:pPr>
        <w:pStyle w:val="MemoireCorps"/>
        <w:rPr/>
      </w:pPr>
      <w:r w:rsidRPr="00167DF3">
        <w:rPr/>
        <w:t>La discussion des résultats, analysée au prisme de la théorie de la gouvernance multiniveaux de Hooghe et Marks (2001, 2003) montre</w:t>
      </w:r>
      <w:r w:rsidRPr="00167DF3">
        <w:rPr>
          <w:rStyle w:val="lev"/>
        </w:rPr>
        <w:t/>
      </w:r>
      <w:r w:rsidRPr="00167DF3">
        <w:rPr/>
        <w:t xml:space="preserv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w14:paraId="5DE83C74" w14: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w14:paraId="11DE97F6" w14:textId="5235AC5D"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r w:rsidRPr="00167DF3">
        <w:rPr>
          <w:rStyle w:val="lev"/>
          <w:u w:val="single"/>
        </w:rPr>
        <w:t>Mots-clés :</w:t>
      </w:r>
      <w:r w:rsidRPr="00167DF3">
        <w:rPr/>
        <w:t xml:space="preserve"> </w:t>
      </w:r>
      <w:r w:rsidR="000B14C3">
        <w:rPr/>
        <w:t>reddition de comptes</w:t>
      </w:r>
      <w:r w:rsidRPr="00167DF3">
        <w:rPr/>
        <w:t xml:space="preserve">, gouvernance locale, participation citoyenne, transparence, décentralisation, commune de </w:t>
      </w:r>
      <w:proofErr w:type="spellStart"/>
      <w:r w:rsidRPr="00167DF3">
        <w:rPr/>
        <w:t>Kérou</w:t>
      </w:r>
      <w:proofErr w:type="spellEnd"/>
      <w:r w:rsidRPr="00167DF3">
        <w:rPr/>
        <w:t xml:space="preserve">, société civile, </w:t>
      </w:r>
      <w:r w:rsidR="00FB08FD" w:rsidRPr="00167DF3">
        <w:rPr/>
        <w:t>gouvernances multiniveaux</w:t>
      </w:r>
      <w:r w:rsidRPr="00167DF3">
        <w:rPr/>
        <w:t>.</w:t>
      </w:r>
    </w:p>
    <w:p w14:paraId="0EE70BCA"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F5B8D70" w14:textId="69599A3F"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lastRenderedPageBreak/>
        <w:t>Abstract</w:t>
      </w:r>
    </w:p>
    <w:p w14:paraId="02C55651" w14: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w14:paraId="678D1E91" w14: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2BDA82E9" w14: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78DCF424" w14: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w14:paraId="4F8EFE91" w14: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3BC8D353" w14: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Marks (2001, 2003),</w:t>
      </w:r>
      <w:r w:rsidRPr="00167DF3">
        <w:rPr/>
        <w:t xml:space="preserve">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w14:paraId="225FD80B" w14: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51EFDD03" w14:textId="77777777"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proofErr w:type="gramStart"/>
      <w:r w:rsidRPr="00167DF3">
        <w:rPr>
          <w:rStyle w:val="lev"/>
          <w:u w:val="single"/>
        </w:rPr>
        <w:t>Keywords:</w:t>
      </w:r>
      <w:proofErr w:type="gramEnd"/>
      <w:r w:rsidRPr="00167DF3">
        <w:rPr/>
        <w:t xml:space="preserve"> </w:t>
      </w:r>
      <w:proofErr w:type="spellStart"/>
      <w:r w:rsidRPr="00167DF3">
        <w:rPr/>
        <w:t>accountability</w:t>
      </w:r>
      <w:proofErr w:type="spellEnd"/>
      <w:r w:rsidRPr="00167DF3">
        <w:rPr/>
        <w:t xml:space="preserve">, local </w:t>
      </w:r>
      <w:proofErr w:type="spellStart"/>
      <w:r w:rsidRPr="00167DF3">
        <w:rPr/>
        <w:t>governance</w:t>
      </w:r>
      <w:proofErr w:type="spellEnd"/>
      <w:r w:rsidRPr="00167DF3">
        <w:rPr/>
        <w:t xml:space="preserve">, </w:t>
      </w:r>
      <w:proofErr w:type="spellStart"/>
      <w:r w:rsidRPr="00167DF3">
        <w:rPr/>
        <w:t>citizen</w:t>
      </w:r>
      <w:proofErr w:type="spellEnd"/>
      <w:r w:rsidRPr="00167DF3">
        <w:rPr/>
        <w:t xml:space="preserve"> participation, </w:t>
      </w:r>
      <w:proofErr w:type="spellStart"/>
      <w:r w:rsidRPr="00167DF3">
        <w:rPr/>
        <w:t>transparency</w:t>
      </w:r>
      <w:proofErr w:type="spellEnd"/>
      <w:r w:rsidRPr="00167DF3">
        <w:rPr/>
        <w:t xml:space="preserve">, </w:t>
      </w:r>
      <w:proofErr w:type="spellStart"/>
      <w:r w:rsidRPr="00167DF3">
        <w:rPr/>
        <w:t>decentralization</w:t>
      </w:r>
      <w:proofErr w:type="spellEnd"/>
      <w:r w:rsidRPr="00167DF3">
        <w:rPr/>
        <w:t xml:space="preserve">, </w:t>
      </w:r>
      <w:proofErr w:type="spellStart"/>
      <w:r w:rsidRPr="00167DF3">
        <w:rPr/>
        <w:t>Kérou</w:t>
      </w:r>
      <w:proofErr w:type="spellEnd"/>
      <w:r w:rsidRPr="00167DF3">
        <w:rPr/>
        <w:t xml:space="preserve"> </w:t>
      </w:r>
      <w:proofErr w:type="spellStart"/>
      <w:r w:rsidRPr="00167DF3">
        <w:rPr/>
        <w:t>municipality</w:t>
      </w:r>
      <w:proofErr w:type="spellEnd"/>
      <w:r w:rsidRPr="00167DF3">
        <w:rPr/>
        <w:t xml:space="preserve">, civil society, </w:t>
      </w:r>
      <w:proofErr w:type="spellStart"/>
      <w:r w:rsidRPr="00167DF3">
        <w:rPr/>
        <w:t>multilevel</w:t>
      </w:r>
      <w:proofErr w:type="spellEnd"/>
      <w:r w:rsidRPr="00167DF3">
        <w:rPr/>
        <w:t xml:space="preserve"> </w:t>
      </w:r>
      <w:proofErr w:type="spellStart"/>
      <w:r w:rsidRPr="00167DF3">
        <w:rPr/>
        <w:t>governance</w:t>
      </w:r>
      <w:proofErr w:type="spellEnd"/>
      <w:r w:rsidRPr="00167DF3">
        <w:rPr/>
        <w:t>.</w:t>
      </w:r>
    </w:p>
    <w:p w14:paraId="35690D0A" w14: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tbl>
      <w:tblPr>
        <w:tblStyle w:val="Grilledutableau"/>
        <w:tblW w:w="0" w:type="auto"/>
        <w:tblInd w:w="1340" w:type="dxa"/>
        <w:tblLook w:val="04A0" w:firstRow="1" w:lastRow="0" w:firstColumn="1" w:lastColumn="0" w:noHBand="0" w:noVBand="1"/>
      </w:tblPr>
      <w:tblGrid>
        <w:gridCol w:w="4764"/>
        <w:gridCol w:w="2177"/>
      </w:tblGrid>
      <w:tr w:rsidR="00686056" w:rsidRPr="00167DF3" w14:paraId="5DA78324" w14:textId="77777777" w:rsidTr="008D6702">
        <w:trPr>
          <w:trHeight w:val="591"/>
          <w:cantSplit/>
        </w:trPr>
        <w:tc>
          <w:tcPr>
            <w:tcW w:w="6941" w:type="dxa"/>
            <w:gridSpan w:val="2"/>
          </w:tcPr>
          <w:p>
            <w:pPr>
              <w:pStyle w:val="MemoirePetit"/>
              <w:rPr>
                <w:b/>
                <w:bCs/>
              </w:rPr>
            </w:pPr>
            <w:r>
              <w:t>TABLE DES MATIÈRES</w:t>
            </w:r>
          </w:p>
        </w:tc>
      </w:tr>
      <w:tr w:rsidR="002E5118" w:rsidRPr="00167DF3" w14:paraId="21822946" w14:textId="77777777" w:rsidTr="008D6702">
        <w:trPr>
          <w:cantSplit/>
        </w:trPr>
        <w:tc>
          <w:tcPr>
            <w:tcW w:w="4764" w:type="dxa"/>
          </w:tcPr>
          <w:p>
            <w:pPr>
              <w:pStyle w:val="MemoirePetit"/>
              <w:rPr>
                <w:lang w:val="en-US"/>
              </w:rPr>
            </w:pPr>
            <w:r>
              <w:t>Introduction</w:t>
            </w:r>
          </w:p>
        </w:tc>
        <w:tc>
          <w:tcPr>
            <w:tcW w:w="2177" w:type="dxa"/>
          </w:tcPr>
          <w:p>
            <w:pPr>
              <w:pStyle w:val="MemoirePetit"/>
              <w:rPr/>
            </w:pPr>
            <w:r>
              <w:t>p. 16</w:t>
            </w:r>
          </w:p>
        </w:tc>
      </w:tr>
      <w:tr w:rsidR="00686056" w:rsidRPr="00167DF3" w14:paraId="4C29852C" w14:textId="77777777" w:rsidTr="008D6702">
        <w:trPr>
          <w:cantSplit/>
        </w:trPr>
        <w:tc>
          <w:tcPr>
            <w:tcW w:w="4764" w:type="dxa"/>
          </w:tcPr>
          <w:p>
            <w:pPr>
              <w:pStyle w:val="MemoirePetit"/>
              <w:rPr>
                <w:lang w:val="en-US"/>
              </w:rPr>
            </w:pPr>
            <w:r>
              <w:rPr>
                <w:b/>
                <w:bCs/>
              </w:rPr>
              <w:t>Chapitre I : Environnement institutionnel de la recherche et déroulement du stage</w:t>
            </w:r>
          </w:p>
        </w:tc>
        <w:tc>
          <w:tcPr>
            <w:tcW w:w="2177" w:type="dxa"/>
          </w:tcPr>
          <w:p>
            <w:pPr>
              <w:pStyle w:val="MemoirePetit"/>
              <w:rPr>
                <w:lang w:val="en-US"/>
              </w:rPr>
            </w:pPr>
            <w:r>
              <w:t>p. 19</w:t>
            </w:r>
          </w:p>
        </w:tc>
      </w:tr>
      <w:tr w:rsidR="002E5118" w:rsidRPr="00167DF3" w14:paraId="482F1C70" w14:textId="77777777" w:rsidTr="008D6702">
        <w:trPr>
          <w:cantSplit/>
        </w:trPr>
        <w:tc>
          <w:tcPr>
            <w:tcW w:w="4764" w:type="dxa"/>
          </w:tcPr>
          <w:p>
            <w:pPr>
              <w:pStyle w:val="MemoirePetit"/>
              <w:rPr>
                <w:lang w:val="en-US"/>
              </w:rPr>
              <w:ind w:left="420"/>
            </w:pPr>
            <w:r>
              <w:t>1.1 Section 1 : Présentation de la mairie de Kérou</w:t>
            </w:r>
          </w:p>
        </w:tc>
        <w:tc>
          <w:tcPr>
            <w:tcW w:w="2177" w:type="dxa"/>
          </w:tcPr>
          <w:p>
            <w:pPr>
              <w:pStyle w:val="MemoirePetit"/>
              <w:rPr>
                <w:lang w:val="en-US"/>
              </w:rPr>
            </w:pPr>
            <w:r>
              <w:t>p. 20</w:t>
            </w:r>
          </w:p>
        </w:tc>
      </w:tr>
      <w:tr w:rsidR="00686056" w:rsidRPr="00167DF3" w14:paraId="13E7DD0C" w14:textId="77777777" w:rsidTr="008D6702">
        <w:trPr>
          <w:cantSplit/>
        </w:trPr>
        <w:tc>
          <w:tcPr>
            <w:tcW w:w="4764" w:type="dxa"/>
          </w:tcPr>
          <w:p>
            <w:pPr>
              <w:pStyle w:val="MemoirePetit"/>
              <w:rPr/>
              <w:ind w:left="420"/>
            </w:pPr>
            <w:r>
              <w:t>1.2 Section 2 : Déroulement du stage et état des lieux</w:t>
            </w:r>
          </w:p>
        </w:tc>
        <w:tc>
          <w:tcPr>
            <w:tcW w:w="2177" w:type="dxa"/>
          </w:tcPr>
          <w:p>
            <w:pPr>
              <w:pStyle w:val="MemoirePetit"/>
              <w:rPr>
                <w:lang w:val="en-US"/>
              </w:rPr>
            </w:pPr>
            <w:r>
              <w:t>p. 30</w:t>
            </w:r>
          </w:p>
        </w:tc>
      </w:tr>
      <w:tr w:rsidR="002E5118" w:rsidRPr="00167DF3" w14:paraId="2D6D01BE" w14:textId="77777777" w:rsidTr="008D6702">
        <w:trPr>
          <w:cantSplit/>
        </w:trPr>
        <w:tc>
          <w:tcPr>
            <w:tcW w:w="4764" w:type="dxa"/>
          </w:tcPr>
          <w:p>
            <w:pPr>
              <w:pStyle w:val="MemoirePetit"/>
              <w:rPr>
                <w:lang w:val="en-US"/>
              </w:rPr>
            </w:pPr>
            <w:r>
              <w:rPr>
                <w:b/>
                <w:bCs/>
              </w:rPr>
              <w:t>Chapitre II : Aspects théorique et méthodologique de la recherche</w:t>
            </w:r>
          </w:p>
        </w:tc>
        <w:tc>
          <w:tcPr>
            <w:tcW w:w="2177" w:type="dxa"/>
          </w:tcPr>
          <w:p>
            <w:pPr>
              <w:pStyle w:val="MemoirePetit"/>
              <w:rPr>
                <w:lang w:val="en-US"/>
              </w:rPr>
            </w:pPr>
            <w:r>
              <w:t>p. 33</w:t>
            </w:r>
          </w:p>
        </w:tc>
      </w:tr>
      <w:tr w:rsidR="00686056" w:rsidRPr="00167DF3" w14:paraId="74B7A4C9" w14:textId="77777777" w:rsidTr="008D6702">
        <w:trPr>
          <w:cantSplit/>
        </w:trPr>
        <w:tc>
          <w:tcPr>
            <w:tcW w:w="4764" w:type="dxa"/>
          </w:tcPr>
          <w:p>
            <w:pPr>
              <w:pStyle w:val="MemoirePetit"/>
              <w:rPr>
                <w:lang w:val="en-US"/>
              </w:rPr>
              <w:ind w:left="420"/>
            </w:pPr>
            <w:r>
              <w:t>2.1 Section 1 : Cadre théorique de la recherche</w:t>
            </w:r>
          </w:p>
        </w:tc>
        <w:tc>
          <w:tcPr>
            <w:tcW w:w="2177" w:type="dxa"/>
          </w:tcPr>
          <w:p>
            <w:pPr>
              <w:pStyle w:val="MemoirePetit"/>
              <w:rPr>
                <w:lang w:val="en-US"/>
              </w:rPr>
            </w:pPr>
            <w:r>
              <w:t>p. 34</w:t>
            </w:r>
          </w:p>
        </w:tc>
      </w:tr>
      <w:tr w:rsidR="002E5118" w:rsidRPr="00167DF3" w14:paraId="7F945BD0" w14:textId="77777777" w:rsidTr="008D6702">
        <w:trPr>
          <w:cantSplit/>
        </w:trPr>
        <w:tc>
          <w:tcPr>
            <w:tcW w:w="4764" w:type="dxa"/>
          </w:tcPr>
          <w:p>
            <w:pPr>
              <w:pStyle w:val="MemoirePetit"/>
              <w:rPr>
                <w:b/>
                <w:bCs/>
                <w:lang w:val="en-US"/>
              </w:rPr>
              <w:ind w:left="420"/>
            </w:pPr>
            <w:r>
              <w:t>2.2 Section 2 : Démarche méthodologique adoptée et revue de la littérature</w:t>
            </w:r>
          </w:p>
        </w:tc>
        <w:tc>
          <w:tcPr>
            <w:tcW w:w="2177" w:type="dxa"/>
          </w:tcPr>
          <w:p>
            <w:pPr>
              <w:pStyle w:val="MemoirePetit"/>
              <w:rPr>
                <w:lang w:val="en-US"/>
              </w:rPr>
            </w:pPr>
            <w:r>
              <w:t>p. 37</w:t>
            </w:r>
          </w:p>
        </w:tc>
      </w:tr>
      <w:tr w:rsidR="00686056" w:rsidRPr="00167DF3" w14:paraId="37BB2DE6" w14:textId="77777777" w:rsidTr="008D6702">
        <w:trPr>
          <w:cantSplit/>
        </w:trPr>
        <w:tc>
          <w:tcPr>
            <w:tcW w:w="4764" w:type="dxa"/>
          </w:tcPr>
          <w:p>
            <w:pPr>
              <w:pStyle w:val="MemoirePetit"/>
              <w:rPr>
                <w:lang w:val="en-US"/>
              </w:rPr>
            </w:pPr>
            <w:r>
              <w:rPr>
                <w:b/>
                <w:bCs/>
              </w:rPr>
              <w:t>Chapitre III : Interprétation des données, analyse des résultats et approches de solutions aux problèmes identifiés</w:t>
            </w:r>
          </w:p>
        </w:tc>
        <w:tc>
          <w:tcPr>
            <w:tcW w:w="2177" w:type="dxa"/>
          </w:tcPr>
          <w:p>
            <w:pPr>
              <w:pStyle w:val="MemoirePetit"/>
              <w:rPr/>
            </w:pPr>
            <w:r>
              <w:t>p. 47</w:t>
            </w:r>
          </w:p>
        </w:tc>
      </w:tr>
      <w:tr w:rsidR="002E5118" w:rsidRPr="00167DF3" w14:paraId="4AE20C69" w14:textId="77777777" w:rsidTr="008D6702">
        <w:trPr>
          <w:cantSplit/>
        </w:trPr>
        <w:tc>
          <w:tcPr>
            <w:tcW w:w="4764" w:type="dxa"/>
          </w:tcPr>
          <w:p>
            <w:pPr>
              <w:pStyle w:val="MemoirePetit"/>
              <w:rPr>
                <w:b/>
                <w:bCs/>
                <w:lang w:val="en-US"/>
              </w:rPr>
              <w:ind w:left="420"/>
            </w:pPr>
            <w:r>
              <w:t>3.1 Section 1 : Présentation, analyse des données et validation des hypothèses, discussion des résultats</w:t>
            </w:r>
          </w:p>
        </w:tc>
        <w:tc>
          <w:tcPr>
            <w:tcW w:w="2177" w:type="dxa"/>
          </w:tcPr>
          <w:p>
            <w:pPr>
              <w:pStyle w:val="MemoirePetit"/>
              <w:rPr/>
            </w:pPr>
            <w:r>
              <w:t>p. 48</w:t>
            </w:r>
          </w:p>
        </w:tc>
      </w:tr>
      <w:tr w:rsidR="00686056" w:rsidRPr="00167DF3" w14:paraId="4AD8602D" w14:textId="77777777" w:rsidTr="008D6702">
        <w:trPr>
          <w:cantSplit/>
        </w:trPr>
        <w:tc>
          <w:tcPr>
            <w:tcW w:w="4764" w:type="dxa"/>
          </w:tcPr>
          <w:p>
            <w:pPr>
              <w:pStyle w:val="MemoirePetit"/>
              <w:rPr/>
              <w:ind w:left="420"/>
            </w:pPr>
            <w:r>
              <w:t>3.2 Section 2 : Perspectives d’amélioration et suggestions</w:t>
            </w:r>
          </w:p>
        </w:tc>
        <w:tc>
          <w:tcPr>
            <w:tcW w:w="2177" w:type="dxa"/>
          </w:tcPr>
          <w:p>
            <w:pPr>
              <w:pStyle w:val="MemoirePetit"/>
              <w:rPr/>
            </w:pPr>
            <w:r>
              <w:t>p. 65</w:t>
            </w:r>
          </w:p>
        </w:tc>
      </w:tr>
      <w:tr w:rsidR="002E5118" w:rsidRPr="00167DF3" w14:paraId="60092E1D" w14:textId="77777777" w:rsidTr="008D6702">
        <w:trPr>
          <w:cantSplit/>
        </w:trPr>
        <w:tc>
          <w:tcPr>
            <w:tcW w:w="4764" w:type="dxa"/>
          </w:tcPr>
          <w:p>
            <w:pPr>
              <w:pStyle w:val="MemoirePetit"/>
              <w:rPr>
                <w:b/>
                <w:bCs/>
              </w:rPr>
            </w:pPr>
            <w:r>
              <w:t>Conclusion</w:t>
            </w:r>
          </w:p>
        </w:tc>
        <w:tc>
          <w:tcPr>
            <w:tcW w:w="2177" w:type="dxa"/>
          </w:tcPr>
          <w:p>
            <w:pPr>
              <w:pStyle w:val="MemoirePetit"/>
              <w:rPr>
                <w:lang w:val="en-US"/>
              </w:rPr>
            </w:pPr>
            <w:r>
              <w:t>p. 71</w:t>
            </w:r>
          </w:p>
        </w:tc>
      </w:tr>
    </w:tbl>
    <w:p w14:paraId="17B17057" w14: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w14:paraId="3ED802C3" w14:textId="0BF443B7" w:rsidR="00114A99" w:rsidRPr="00167DF3" w:rsidRDefault="00114A99"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keepNext/>
        <w:keepLines/>
        <w:pageBreakBefore/>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76672" behindDoc="0" locked="0" layoutInCell="1" allowOverlap="1" wp14:anchorId="637AD4DA" wp14:editId="123B3BED">
                <wp:simplePos x="0" y="0"/>
                <wp:positionH relativeFrom="page">
                  <wp:posOffset>2345155</wp:posOffset>
                </wp:positionH>
                <wp:positionV relativeFrom="paragraph">
                  <wp:posOffset>139499</wp:posOffset>
                </wp:positionV>
                <wp:extent cx="2800350" cy="737369"/>
                <wp:effectExtent l="19050" t="0" r="38100" b="24765"/>
                <wp:wrapNone/>
                <wp:docPr id="3" name="Hexagone 3"/>
                <wp:cNvGraphicFramePr/>
                <a:graphic>
                  <a:graphicData uri="http://schemas.microsoft.com/office/word/2010/wordprocessingShape">
                    <wps:wsp>
                      <wps:cNvSpPr/>
                      <wps:spPr>
                        <a:xfrm>
                          <a:off x="0" y="0"/>
                          <a:ext cx="2800350" cy="737369"/>
                        </a:xfrm>
                        <a:prstGeom prst="hexagon">
                          <a:avLst/>
                        </a:prstGeom>
                        <a:solidFill>
                          <a:schemeClr val="bg2"/>
                        </a:solidFill>
                        <a:ln>
                          <a:solidFill>
                            <a:schemeClr val="tx1">
                              <a:lumMod val="50000"/>
                              <a:lumOff val="50000"/>
                            </a:schemeClr>
                          </a:solidFill>
                        </a:ln>
                        <a:effectLst>
                          <a:innerShdw blurRad="114300">
                            <a:prstClr val="black"/>
                          </a:innerShdw>
                        </a:effectLst>
                      </wps:spPr>
                      <wps:style>
                        <a:lnRef idx="1">
                          <a:schemeClr val="accent5"/>
                        </a:lnRef>
                        <a:fillRef idx="2">
                          <a:schemeClr val="accent5"/>
                        </a:fillRef>
                        <a:effectRef idx="1">
                          <a:schemeClr val="accent5"/>
                        </a:effectRef>
                        <a:fontRef idx="minor">
                          <a:schemeClr val="dk1"/>
                        </a:fontRef>
                      </wps:style>
                      <wps:txbx>
                        <w:txbxContent>
                          <w:p w14:paraId="43A51CC7" w14: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w14:paraId="059588B7" w14:textId="304DC686" w:rsidR="00114A99" w:rsidRDefault="00114A99" w:rsidP="00114A99">
                            <w:pPr>
                              <w:widowControl/>
                              <w:spacing w:before="0" w:after="0" w:line="360" w:lineRule="auto"/>
                              <w:ind w:firstLine="0"/>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7AD4DA"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e 3" o: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v:textbox>
                  <w:txbxContent>
                    <w:p w14:paraId="43A51CC7" w14: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w14:paraId="059588B7" w14:textId="304DC686" w:rsidR="00114A99" w:rsidRDefault="00114A99" w:rsidP="00114A99">
                      <w:pPr>
                        <w:widowControl/>
                        <w:spacing w:before="0" w:after="0" w:line="360" w:lineRule="auto"/>
                        <w:ind w:firstLine="0"/>
                        <w:jc w:val="both"/>
                      </w:pPr>
                    </w:p>
                  </w:txbxContent>
                </v:textbox>
                <w10:wrap anchorx="page"/>
              </v:shape>
            </w:pict>
          </mc:Fallback>
        </mc:AlternateContent>
      </w:r>
    </w:p>
    <w:p w14:paraId="05BC3192" w14: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2417E5E4" w14: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w14:paraId="43DB2A81" w14: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w14:paraId="49FA7190" w14: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w14:paraId="27E3899D" w14: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t xml:space="preserve"> un véritable outil de participation et de contrôle citoyen.</w:t>
      </w:r>
    </w:p>
    <w:p w14:paraId="5F231FE1" w14: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w14:paraId="618ADE64" w14: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w14:paraId="573AE8C1" w14: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w14:paraId="51DAD651" w14: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w14:paraId="67398ECC" w14: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w14:paraId="26280552"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51F7F9C2"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w14:paraId="31356FEE" w14:textId="77777777" w:rsidR="00AE08C5" w:rsidRPr="00167DF3" w:rsidRDefault="00AE08C5"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b/>
          <w:bCs/>
          <w:sz w:val="24"/>
          <w:szCs w:val="24"/>
        </w:rPr>
        <w:keepNext/>
        <w:keepLines/>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66432" behindDoc="0" locked="0" layoutInCell="1" allowOverlap="1" wp14:anchorId="02512AF6" wp14:editId="2AD0919F">
                <wp:simplePos x="0" y="0"/>
                <wp:positionH relativeFrom="column">
                  <wp:posOffset>638476</wp:posOffset>
                </wp:positionH>
                <wp:positionV relativeFrom="paragraph">
                  <wp:posOffset>1431524</wp:posOffset>
                </wp:positionV>
                <wp:extent cx="4925000" cy="2269958"/>
                <wp:effectExtent l="19050" t="0" r="37465" b="16510"/>
                <wp:wrapNone/>
                <wp:docPr id="4" name="Hexagone 4"/>
                <wp:cNvGraphicFramePr/>
                <a:graphic>
                  <a:graphicData uri="http://schemas.microsoft.com/office/word/2010/wordprocessingShape">
                    <wps:wsp>
                      <wps:cNvSpPr/>
                      <wps:spPr>
                        <a:xfrm>
                          <a:off x="0" y="0"/>
                          <a:ext cx="4954002" cy="2269958"/>
                        </a:xfrm>
                        <a:prstGeom prst="hexagon">
                          <a:avLst/>
                        </a:prstGeom>
                        <a:solidFill>
                          <a:schemeClr val="bg2"/>
                        </a:solidFill>
                        <a:ln>
                          <a:solidFill>
                            <a:schemeClr val="tx1">
                              <a:lumMod val="50000"/>
                              <a:lumOff val="50000"/>
                            </a:schemeClr>
                          </a:solidFill>
                        </a:ln>
                        <a:effectLst>
                          <a:innerShdw blurRad="114300">
                            <a:prstClr val="black"/>
                          </a:innerShdw>
                        </a:effectLst>
                      </wps:spPr>
                      <wps:style>
                        <a:lnRef idx="1">
                          <a:schemeClr val="accent5"/>
                        </a:lnRef>
                        <a:fillRef idx="2">
                          <a:schemeClr val="accent5"/>
                        </a:fillRef>
                        <a:effectRef idx="1">
                          <a:schemeClr val="accent5"/>
                        </a:effectRef>
                        <a:fontRef idx="minor">
                          <a:schemeClr val="dk1"/>
                        </a:fontRef>
                      </wps:style>
                      <wps:txbx>
                        <w:txbxContent>
                          <w:p w14:paraId="06E29CEB" w14: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w14:paraId="3EAA8983" w14: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w14:paraId="2F6A2B86" w14: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w14:paraId="171491B8" w14:textId="77777777" w:rsidR="000142C5" w:rsidRDefault="000142C5" w:rsidP="00AE08C5">
                            <w:pPr>
                              <w:widowControl/>
                              <w:spacing w:before="0" w:after="0" w:line="360" w:lineRule="auto"/>
                              <w:ind w:firstLine="0"/>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512AF6" id="Hexagone 4" o: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v:textbox>
                  <w:txbxContent>
                    <w:p w14:paraId="06E29CEB" w14: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w14:paraId="3EAA8983" w14: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w14:paraId="2F6A2B86" w14: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w14:paraId="171491B8" w14:textId="77777777" w:rsidR="000142C5" w:rsidRDefault="000142C5" w:rsidP="00AE08C5">
                      <w:pPr>
                        <w:widowControl/>
                        <w:spacing w:before="0" w:after="0" w:line="360" w:lineRule="auto"/>
                        <w:ind w:firstLine="0"/>
                        <w:jc w:val="both"/>
                      </w:pPr>
                    </w:p>
                  </w:txbxContent>
                </v:textbox>
              </v:shape>
            </w:pict>
          </mc:Fallback>
        </mc:AlternateContent>
      </w:r>
      <w:r w:rsidRPr="00167DF3">
        <w:rPr>
          <w:rFonts w:cstheme="minorHAnsi" w:ascii="Times New Roman" w:hAnsi="Times New Roman" w:cs="Times New Roman" w:eastAsia="Times New Roman"/>
          <w:b/>
          <w:bCs/>
          <w:sz w:val="24"/>
          <w:szCs w:val="24"/>
        </w:rPr>
      </w:r>
    </w:p>
    <w:p w14:paraId="11A86B27" w14:textId="17056EEF" w:rsidR="007D2B5D" w:rsidRPr="00C5535C" w:rsidRDefault="007D2B5D" w:rsidP="0067446A">
      <w:pPr>
        <w:pStyle w:val="MemoireCorps"/>
        <w:tabs>
          <w:tab w:val="left" w:pos="6190"/>
        </w:tabs>
        <w:rPr>
          <w:bCs/>
        </w:rPr>
      </w:pPr>
      <w:r w:rsidRPr="00167DF3">
        <w:rPr>
          <w:bCs/>
        </w:rPr>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w14:paraId="052381BA" w14:textId="77777777" w:rsidR="00AE08C5" w:rsidRPr="00167DF3" w:rsidRDefault="00AE08C5" w:rsidP="0067446A">
      <w:pPr>
        <w:pStyle w:val="Titre2"/>
        <w:autoSpaceDE w:val="0"/>
        <w:autoSpaceDN w:val="0"/>
        <w:adjustRightInd w:val="0"/>
        <w:widowControl/>
        <w:numPr>
          <w:ilvl w:val="1"/>
          <w:numId w:val="59"/>
        </w:numPr>
        <w:spacing w:before="0" w:after="120" w:line="360" w:lineRule="auto"/>
        <w:ind w:firstLine="0"/>
        <w:jc w:val="both"/>
        <w:rPr>
          <w:rFonts w:eastAsia="Times New Roman" w:cstheme="minorHAnsi" w:ascii="Times New Roman" w:hAnsi="Times New Roman" w:cs="Times New Roman"/>
          <w:sz w:val="36"/>
          <w:szCs w:val="36"/>
        </w:rPr>
        <w:keepNext/>
        <w:keepLines/>
      </w:pPr>
      <w:r w:rsidRPr="00167DF3">
        <w:rPr>
          <w:rFonts w:cstheme="minorHAnsi" w:ascii="Times New Roman" w:hAnsi="Times New Roman" w:cs="Times New Roman" w:eastAsia="Times New Roman"/>
          <w:b/>
          <w:bCs/>
          <w:sz w:val="36"/>
          <w:szCs w:val="36"/>
        </w:rPr>
        <w:t xml:space="preserve"> Section 1 : Présentation de la mairie de KEROU</w:t>
      </w:r>
    </w:p>
    <w:p w14:paraId="3E3465C8" w14: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w14:paraId="7B317FBF" w14: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w14:paraId="34FEB747" w14:textId="77777777" w:rsidR="0009689B" w:rsidRPr="00167DF3" w:rsidRDefault="0009689B" w:rsidP="0067446A">
      <w:pPr>
        <w:pStyle w:val="Titre3"/>
        <w:numPr>
          <w:ilvl w:val="2"/>
          <w:numId w:val="59"/>
        </w:numPr>
        <w:tabs>
          <w:tab w:val="left" w:pos="6190"/>
        </w:tabs>
        <w:rPr>
          <w:b/>
          <w:bCs/>
        </w:rPr>
        <w:keepNext/>
        <w:keepLines/>
      </w:pPr>
      <w:r w:rsidRPr="00167DF3">
        <w:rPr>
          <w:b/>
          <w:bCs/>
        </w:rPr>
        <w:t>Paragraphe 1 : De l’historique aux missions</w:t>
      </w:r>
    </w:p>
    <w:p w14:paraId="1DA55AF2" w14:textId="7FFB2B50"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bCs/>
          <w:sz w:val="28"/>
          <w:szCs w:val="28"/>
        </w:rPr>
      </w:pPr>
      <w:r w:rsidRPr="00167DF3">
        <w:rPr>
          <w:b/>
          <w:bCs/>
        </w:rPr>
        <w:t>Historique et situation géographique</w:t>
      </w:r>
    </w:p>
    <w:p w14:paraId="6B9EB1EE" w14: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w14:paraId="421CE442" w14:textId="77777777" w:rsidR="0009689B" w:rsidRPr="00167DF3" w:rsidRDefault="0009689B" w:rsidP="0067446A">
      <w:pPr>
        <w:pStyle w:val="MemoireCorps"/>
        <w:spacing w:before="0" w:after="120" w:line="360" w:lineRule="auto"/>
        <w:ind w:firstLine="567"/>
        <w:jc w:val="both"/>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w14:paraId="696D87EC" w14: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w14:paraId="0523BD68" w14: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1824649F" w14:textId="77777777" w:rsidR="0009689B" w:rsidRPr="00167DF3" w:rsidRDefault="0009689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Pr="00167DF3">
        <w:rPr>
          <w:rFonts w:cstheme="minorHAnsi"/>
          <w:noProof/>
          <w:lang w:eastAsia="fr-FR"/>
        </w:rPr>
        <w:drawing>
          <wp:inline distT="0" distB="0" distL="0" distR="0" wp14:anchorId="6CA92A5D" wp14:editId="57984117">
            <wp:extent cx="3429000" cy="2571750"/>
            <wp:effectExtent l="0" t="0" r="0" b="0"/>
            <wp:docPr id="678639386" name="Imag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1" cstate="print">
                      <a:extLst>
                        <a:ext uri="{28A0092B-C50C-407E-A947-70E740481C1C}">
                          <a14:useLocalDpi val="0"/>
                        </a:ext>
                      </a:extLst>
                    </a:blip>
                    <a:srcRect/>
                    <a:stretch>
                      <a:fillRect/>
                    </a:stretch>
                  </pic:blipFill>
                  <pic:spPr bwMode="auto">
                    <a:xfrm>
                      <a:off x="0" y="0"/>
                      <a:ext cx="3429000" cy="2571750"/>
                    </a:xfrm>
                    <a:prstGeom prst="rect">
                      <a:avLst/>
                    </a:prstGeom>
                    <a:noFill/>
                    <a:ln>
                      <a:noFill/>
                    </a:ln>
                  </pic:spPr>
                </pic:pic>
              </a:graphicData>
            </a:graphic>
          </wp:inline>
        </w:drawing>
      </w:r>
    </w:p>
    <w:p w14:paraId="54E20144" w14:textId="3111D644" w:rsidR="0009689B" w:rsidRDefault="0009689B" w:rsidP="0067446A">
      <w:pPr>
        <w:keepLines/>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1</w:t>
      </w:r>
      <w:r>
        <w:rPr>
          <w:sz w:val="20"/>
          <w:szCs w:val="20"/>
        </w:rPr>
        <w:fldChar w:fldCharType="end"/>
      </w:r>
      <w:r>
        <w:rPr>
          <w:sz w:val="20"/>
          <w:szCs w:val="20"/>
        </w:rPr>
        <w:t xml:space="preserve"> — Vue en image de la Mairie de Kérou</w:t>
      </w:r>
    </w:p>
    <w:p w14:paraId="27CB497F" w14: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7D5778B3" w14:textId="56130001" w:rsidR="0009689B" w:rsidRPr="00167DF3" w:rsidRDefault="00F423A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00AB7C99" w:rsidRPr="00167DF3">
        <w:rPr>
          <w:rFonts w:cstheme="minorHAnsi"/>
          <w:noProof/>
          <w:lang w:eastAsia="fr-FR"/>
        </w:rPr>
        <w:drawing>
          <wp:inline distT="0" distB="0" distL="0" distR="0" wp14:anchorId="2B75818E" wp14:editId="15DFED95">
            <wp:extent cx="3848674" cy="2519132"/>
            <wp:effectExtent l="0" t="0" r="0" b="4445"/>
            <wp:docPr id="869815646" name="Imag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2" cstate="print">
                      <a:extLst>
                        <a:ext uri="{28A0092B-C50C-407E-A947-70E740481C1C}">
                          <a14:useLocalDpi val="0"/>
                        </a:ext>
                      </a:extLst>
                    </a:blip>
                    <a:srcRect/>
                    <a:stretch>
                      <a:fillRect/>
                    </a:stretch>
                  </pic:blipFill>
                  <pic:spPr bwMode="auto">
                    <a:xfrm>
                      <a:off x="0" y="0"/>
                      <a:ext cx="3848674" cy="2519132"/>
                    </a:xfrm>
                    <a:prstGeom prst="rect">
                      <a:avLst/>
                    </a:prstGeom>
                    <a:noFill/>
                    <a:ln>
                      <a:noFill/>
                    </a:ln>
                  </pic:spPr>
                </pic:pic>
              </a:graphicData>
            </a:graphic>
          </wp:inline>
        </w:drawing>
      </w:r>
    </w:p>
    <w:p w14:paraId="65273403" w14:textId="0A991FF6" w:rsidR="00B95CC1" w:rsidRDefault="0009689B" w:rsidP="0067446A">
      <w:pPr>
        <w:keepLines/>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2</w:t>
      </w:r>
      <w:r>
        <w:rPr>
          <w:sz w:val="20"/>
          <w:szCs w:val="20"/>
        </w:rPr>
        <w:fldChar w:fldCharType="end"/>
      </w:r>
      <w:r>
        <w:rPr>
          <w:sz w:val="20"/>
          <w:szCs w:val="20"/>
        </w:rPr>
        <w:t xml:space="preserve"> — Géolocalisation de la Mairie de Kérou</w:t>
      </w:r>
    </w:p>
    <w:p w14:paraId="07AAC208" w14: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09910E78" w14:textId="77777777"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Statut juridique</w:t>
      </w:r>
    </w:p>
    <w:p w14:paraId="1CE4CF90" w14:textId="5B77E3C6" w:rsidR="007D2B5D" w:rsidRPr="00167DF3" w:rsidRDefault="005B311D" w:rsidP="005B311D">
      <w:pPr>
        <w:pStyle w:val="MemoireCorps"/>
        <w:spacing w:before="0" w:after="120" w:line="360" w:lineRule="auto"/>
        <w:ind w:firstLine="567"/>
        <w:jc w:val="both"/>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w14:paraId="10FB831C" w14: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w14:paraId="1BE17AB4" w14:textId="77777777" w:rsidR="005072E9"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Missions</w:t>
      </w:r>
    </w:p>
    <w:p w14:paraId="342D0157" w14: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w14:paraId="3D99380E" w14: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w14:paraId="3A083592" w14: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w14:paraId="67FBFCA0" w14:textId="77777777" w:rsidR="005072E9" w:rsidRPr="00167DF3" w:rsidRDefault="005072E9" w:rsidP="0084686C">
      <w:pPr>
        <w:pStyle w:val="MemoireCorps"/>
        <w:rPr/>
      </w:pPr>
      <w:r w:rsidRPr="00167DF3">
        <w:rPr/>
        <w:t xml:space="preserve">La commune exerce de manière exclusive des compétences à savoir : </w:t>
      </w:r>
    </w:p>
    <w:p w14:paraId="4917771E" w14: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développement local, l’aménagement, l’habitat et l’urbanisme ; </w:t>
      </w:r>
      <w:r w:rsidRPr="00167DF3">
        <w:rPr/>
        <w:t xml:space="preserve"> </w:t>
      </w:r>
    </w:p>
    <w:p w14:paraId="24419071" w14: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infrastructures, l’équipement et les transports ;</w:t>
      </w:r>
      <w:r w:rsidRPr="00167DF3">
        <w:rPr/>
        <w:t xml:space="preserve"> </w:t>
      </w:r>
    </w:p>
    <w:p w14:paraId="024F1107" w14: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l’environnement</w:t>
      </w:r>
      <w:proofErr w:type="gramEnd"/>
      <w:r w:rsidRPr="00167DF3">
        <w:rPr/>
        <w:t>, l'hygiène, la salubrité, le sport et la culture ;</w:t>
      </w:r>
      <w:r w:rsidRPr="00167DF3">
        <w:rPr/>
        <w:t xml:space="preserve"> </w:t>
      </w:r>
    </w:p>
    <w:p w14:paraId="35C9E93E" w14:textId="77777777" w:rsidR="0052753A"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services marchands et des investissements économiques ; </w:t>
      </w:r>
    </w:p>
    <w:p w14:paraId="5689FD5F" w14:textId="30EF7586" w:rsidR="005072E9" w:rsidRPr="0052753A" w:rsidRDefault="005072E9" w:rsidP="0052753A">
      <w:pPr>
        <w:pStyle w:val="MemoireCorps"/>
        <w:numPr>
          <w:ilvl w:val="0"/>
          <w:numId w:val="1"/>
        </w:numPr>
        <w:widowControl/>
        <w:rPr>
          <w:rFonts w:cstheme="minorHAnsi" w:ascii="Times New Roman" w:hAnsi="Times New Roman" w:cs="Times New Roman" w:eastAsia="Times New Roman"/>
          <w:sz w:val="24"/>
          <w:szCs w:val="24"/>
        </w:rPr>
      </w:pPr>
      <w:r w:rsidRPr="0052753A">
        <w:rPr/>
        <w:t xml:space="preserve"> </w:t>
      </w:r>
      <w:proofErr w:type="gramStart"/>
      <w:r w:rsidRPr="0052753A">
        <w:rPr/>
        <w:t>la</w:t>
      </w:r>
      <w:proofErr w:type="gramEnd"/>
      <w:r w:rsidRPr="0052753A">
        <w:rPr/>
        <w:t xml:space="preserve"> sécurité et la communication.</w:t>
      </w:r>
      <w:r w:rsidRPr="0052753A">
        <w:rPr/>
        <w:t xml:space="preserve"> </w:t>
      </w:r>
    </w:p>
    <w:p w14:paraId="06CA09C5" w14: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w14:paraId="0FE57F65" w14: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w14:paraId="7254FB56" w14: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w14:paraId="413B148B" w14: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w14:paraId="128FED8B"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Police administrative ;</w:t>
      </w:r>
      <w:r w:rsidRPr="00167DF3">
        <w:rPr/>
        <w:t xml:space="preserve"> </w:t>
      </w:r>
    </w:p>
    <w:p w14:paraId="3698A731"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Protection civile ;</w:t>
      </w:r>
      <w:r w:rsidRPr="00167DF3">
        <w:rPr/>
        <w:t xml:space="preserve"> </w:t>
      </w:r>
    </w:p>
    <w:p w14:paraId="1952D766"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Contribution à l’organisation des élections ;</w:t>
      </w:r>
      <w:r w:rsidRPr="00167DF3">
        <w:rPr/>
        <w:t xml:space="preserve"> </w:t>
      </w:r>
    </w:p>
    <w:p w14:paraId="1A1E1A4E"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Publication des lois et règlements ;</w:t>
      </w:r>
      <w:r w:rsidRPr="00167DF3">
        <w:rPr/>
        <w:t xml:space="preserve"> </w:t>
      </w:r>
    </w:p>
    <w:p w14:paraId="0FE3E94C"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l’Etat</w:t>
      </w:r>
      <w:proofErr w:type="gramEnd"/>
      <w:r w:rsidRPr="00167DF3">
        <w:rPr/>
        <w:t xml:space="preserve"> civil.</w:t>
      </w:r>
      <w:r w:rsidRPr="00167DF3">
        <w:rPr/>
        <w:t xml:space="preserve"> </w:t>
      </w:r>
    </w:p>
    <w:p w14:paraId="3579BC9C" w14:textId="77777777" w:rsidR="005848CC" w:rsidRPr="00167DF3" w:rsidRDefault="005848CC" w:rsidP="0067446A">
      <w:pPr>
        <w:pStyle w:val="Titre3"/>
        <w:numPr>
          <w:ilvl w:val="2"/>
          <w:numId w:val="59"/>
        </w:numPr>
        <w:tabs>
          <w:tab w:val="left" w:pos="6190"/>
          <w:tab w:val="left" w:pos="7230"/>
        </w:tabs>
        <w:rPr>
          <w:b/>
          <w:bCs/>
        </w:rPr>
        <w:keepNext/>
        <w:keepLines/>
      </w:pPr>
      <w:r w:rsidRPr="00167DF3">
        <w:rPr>
          <w:b/>
          <w:bCs/>
        </w:rPr>
        <w:t xml:space="preserve">Paragraphe 2 : Structure organisationnelle et fonctionnement </w:t>
      </w:r>
    </w:p>
    <w:p w14:paraId="1A4588C3" w14: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sz w:val="24"/>
          <w:szCs w:val="24"/>
        </w:rPr>
      </w:pPr>
      <w:r w:rsidRPr="00167DF3">
        <w:rPr/>
        <w:t>Structure organisationnelle</w:t>
      </w:r>
    </w:p>
    <w:p w14:paraId="789C5D61" w14: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w14:paraId="0494D752" w14: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w14:paraId="21B74974" w14: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8"/>
          <w:szCs w:val="28"/>
        </w:rPr>
      </w:pPr>
      <w:r w:rsidRPr="00167DF3">
        <w:rPr>
          <w:b/>
        </w:rPr>
        <w:t>Les organes politiques</w:t>
      </w:r>
    </w:p>
    <w:p w14:paraId="0F899A52" w14: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w14:paraId="2CF1F197" w14:textId="77777777"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w:t>
      </w:r>
      <w:proofErr w:type="gramStart"/>
      <w:r w:rsidRPr="00167DF3">
        <w:rPr>
          <w:b/>
          <w:bCs/>
          <w:color w:val="000000"/>
        </w:rPr>
        <w:t>comm</w:t>
      </w:r>
      <w:r w:rsidRPr="00167DF3">
        <w:rPr>
          <w:color w:val="000000"/>
        </w:rPr>
        <w:t/>
      </w:r>
      <w:proofErr w:type="gramEnd"/>
      <w:r w:rsidRPr="00167DF3">
        <w:rPr>
          <w:color w:val="000000"/>
        </w:rPr>
        <w:t/>
      </w:r>
      <w:r w:rsidRPr="00167DF3">
        <w:rPr/>
        <w:t xml:space="preserve">st </w:t>
      </w:r>
      <w:r w:rsidRPr="00167DF3">
        <w:rPr>
          <w:color w:val="000000"/>
        </w:rPr>
        <w:t>n</w:t>
      </w:r>
      <w:r w:rsidRPr="00167DF3">
        <w:rPr/>
        <w:t>gane d</w:t>
      </w:r>
      <w:r w:rsidRPr="00167DF3">
        <w:rPr>
          <w:color w:val="000000"/>
        </w:rPr>
        <w:t xml:space="preserve"> la commune (ar</w:t>
      </w:r>
      <w:r w:rsidRPr="00167DF3">
        <w:rPr/>
        <w:t>omposé de vingt-cinq (25) conseillers élus au suffrage universel direct, il règle par ses dél</w:t>
      </w:r>
      <w:r w:rsidRPr="00167DF3">
        <w:rPr>
          <w:color w:val="000000"/>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w14:paraId="58CDF15D" w14:textId="27B3A19F"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Conseil de supervision</w:t>
      </w:r>
      <w:r w:rsidRPr="00167DF3">
        <w:rPr>
          <w:color w:val="000000"/>
        </w:rPr>
        <w:t xml:space="preserve"> es</w:t>
      </w:r>
      <w:r w:rsidRPr="00167DF3">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color w:val="000000"/>
        </w:rPr>
        <w:t>anigramme de la mairie, les manuels de procédures, le plan de travail annuel,</w:t>
      </w:r>
      <w:r w:rsidR="00610865" w:rsidRPr="00167DF3">
        <w:rPr>
          <w:color w:val="000000"/>
        </w:rPr>
        <w:t>el, et d’approuver le r</w:t>
      </w:r>
      <w:r w:rsidRPr="00167DF3">
        <w:rPr>
          <w:color w:val="000000"/>
        </w:rPr>
        <w:t>le règlement intérieur de la mairie ainsi que la grille de rémunération du personn</w:t>
      </w:r>
      <w:r w:rsidRPr="00167DF3">
        <w:rPr/>
        <w:t>sonnel, avant leur soumission au conseil communa</w:t>
      </w:r>
      <w:r w:rsidRPr="00167DF3">
        <w:rPr>
          <w:color w:val="000000"/>
        </w:rPr>
        <w:t xml:space="preserve">mmunal. Il délibère sur les projets d’actes de gestion des propriétés foncières et des domaines de la commune, </w:t>
      </w:r>
      <w:r w:rsidRPr="00167DF3">
        <w:rPr/>
        <w:t>mune, et contrôle l'action du Secrétaire Exécutif</w:t>
      </w:r>
      <w:r w:rsidRPr="00167DF3">
        <w:rPr>
          <w:color w:val="000000"/>
        </w:rPr>
        <w:t>écutif.</w:t>
      </w:r>
    </w:p>
    <w:p w14:paraId="6FB16FDF" w14:textId="49537909"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Mair</w:t>
      </w:r>
      <w:r w:rsidRPr="00167DF3">
        <w:rPr>
          <w:color w:val="000000"/>
        </w:rPr>
        <w:t xml:space="preserve"> est la première autorité politico-administrative de la commune (article 101 du C</w:t>
      </w:r>
      <w:r w:rsidRPr="00167DF3">
        <w:rPr/>
        <w:t>éside le Conseil communal et le Conseil de su</w:t>
      </w:r>
      <w:r w:rsidRPr="00167DF3">
        <w:rPr>
          <w:color w:val="000000"/>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color w:val="000000"/>
        </w:rPr>
        <w:t/>
      </w:r>
      <w:r w:rsidRPr="00167DF3">
        <w:rPr>
          <w:color w:val="000000"/>
        </w:rPr>
        <w:t/>
      </w:r>
    </w:p>
    <w:p w14:paraId="051DBE38" w14: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4"/>
          <w:szCs w:val="24"/>
        </w:rPr>
      </w:pPr>
      <w:r w:rsidRPr="00167DF3">
        <w:rPr>
          <w:b/>
        </w:rPr>
        <w:t>Les structures administratives et techniques</w:t>
      </w:r>
    </w:p>
    <w:p w14:paraId="611715BA" w14: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w14:paraId="4DA960ED" w14: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w14:paraId="75F85490" w14: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w14:paraId="52D10ACD" w14: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2A2A2D"/>
          <w:lang w:eastAsia="fr-FR"/>
        </w:rPr>
        <w:t>le</w:t>
      </w:r>
      <w:proofErr w:type="gramEnd"/>
      <w:r w:rsidRPr="00167DF3">
        <w:rPr>
          <w:color w:val="2A2A2D"/>
          <w:spacing w:val="13"/>
          <w:lang w:eastAsia="fr-FR"/>
        </w:rPr>
        <w:t xml:space="preserve"> </w:t>
      </w:r>
      <w:r w:rsidRPr="00167DF3">
        <w:rPr>
          <w:color w:val="3A3A3D"/>
          <w:lang w:eastAsia="fr-FR"/>
        </w:rPr>
        <w:t>secrétaire</w:t>
      </w:r>
      <w:r w:rsidRPr="00167DF3">
        <w:rPr>
          <w:color w:val="3A3A3D"/>
          <w:spacing w:val="49"/>
          <w:lang w:eastAsia="fr-FR"/>
        </w:rPr>
        <w:t xml:space="preserve"> </w:t>
      </w:r>
      <w:r w:rsidRPr="00167DF3">
        <w:rPr>
          <w:color w:val="2A2A2D"/>
          <w:spacing w:val="-2"/>
          <w:lang w:eastAsia="fr-FR"/>
        </w:rPr>
        <w:t>exécutif;</w:t>
      </w:r>
    </w:p>
    <w:p w14:paraId="3898494B" w14: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3A3A3D"/>
          <w:lang w:eastAsia="fr-FR"/>
        </w:rPr>
        <w:t>les</w:t>
      </w:r>
      <w:proofErr w:type="gramEnd"/>
      <w:r w:rsidRPr="00167DF3">
        <w:rPr>
          <w:color w:val="3A3A3D"/>
          <w:spacing w:val="29"/>
          <w:lang w:eastAsia="fr-FR"/>
        </w:rPr>
        <w:t xml:space="preserve"> </w:t>
      </w:r>
      <w:r w:rsidRPr="00167DF3">
        <w:rPr>
          <w:color w:val="3A3A3D"/>
          <w:lang w:eastAsia="fr-FR"/>
        </w:rPr>
        <w:t>structures</w:t>
      </w:r>
      <w:r w:rsidRPr="00167DF3">
        <w:rPr>
          <w:color w:val="3A3A3D"/>
          <w:spacing w:val="46"/>
          <w:lang w:eastAsia="fr-FR"/>
        </w:rPr>
        <w:t xml:space="preserve"> </w:t>
      </w:r>
      <w:r w:rsidRPr="00167DF3">
        <w:rPr>
          <w:color w:val="2A2A2D"/>
          <w:lang w:eastAsia="fr-FR"/>
        </w:rPr>
        <w:t>directement</w:t>
      </w:r>
      <w:r w:rsidRPr="00167DF3">
        <w:rPr>
          <w:color w:val="2A2A2D"/>
          <w:spacing w:val="62"/>
          <w:lang w:eastAsia="fr-FR"/>
        </w:rPr>
        <w:t xml:space="preserve"> </w:t>
      </w:r>
      <w:r w:rsidRPr="00167DF3">
        <w:rPr>
          <w:color w:val="3A3A3D"/>
          <w:lang w:eastAsia="fr-FR"/>
        </w:rPr>
        <w:t>rattachées</w:t>
      </w:r>
      <w:r w:rsidRPr="00167DF3">
        <w:rPr>
          <w:color w:val="3A3A3D"/>
          <w:spacing w:val="66"/>
          <w:lang w:eastAsia="fr-FR"/>
        </w:rPr>
        <w:t xml:space="preserve"> </w:t>
      </w:r>
      <w:r w:rsidRPr="00167DF3">
        <w:rPr>
          <w:color w:val="2A2A2D"/>
          <w:lang w:eastAsia="fr-FR"/>
        </w:rPr>
        <w:t>au</w:t>
      </w:r>
      <w:r w:rsidRPr="00167DF3">
        <w:rPr>
          <w:color w:val="2A2A2D"/>
          <w:spacing w:val="36"/>
          <w:lang w:eastAsia="fr-FR"/>
        </w:rPr>
        <w:t xml:space="preserve"> </w:t>
      </w:r>
      <w:r w:rsidRPr="00167DF3">
        <w:rPr>
          <w:color w:val="3A3A3D"/>
          <w:lang w:eastAsia="fr-FR"/>
        </w:rPr>
        <w:t>secrétaire</w:t>
      </w:r>
      <w:r w:rsidRPr="00167DF3">
        <w:rPr>
          <w:color w:val="3A3A3D"/>
          <w:spacing w:val="66"/>
          <w:lang w:eastAsia="fr-FR"/>
        </w:rPr>
        <w:t xml:space="preserve"> </w:t>
      </w:r>
      <w:r w:rsidRPr="00167DF3">
        <w:rPr>
          <w:color w:val="2A2A2D"/>
          <w:spacing w:val="-2"/>
          <w:lang w:eastAsia="fr-FR"/>
        </w:rPr>
        <w:t>e</w:t>
      </w:r>
      <w:r w:rsidRPr="00167DF3">
        <w:rPr>
          <w:color w:val="4F4F54"/>
          <w:spacing w:val="-2"/>
          <w:lang w:eastAsia="fr-FR"/>
        </w:rPr>
        <w:t>x</w:t>
      </w:r>
      <w:r w:rsidRPr="00167DF3">
        <w:rPr>
          <w:color w:val="2A2A2D"/>
          <w:spacing w:val="-2"/>
          <w:lang w:eastAsia="fr-FR"/>
        </w:rPr>
        <w:t xml:space="preserve">écutif que </w:t>
      </w:r>
      <w:r w:rsidRPr="00167DF3">
        <w:rPr>
          <w:color w:val="2F2F31"/>
          <w:spacing w:val="-2"/>
          <w:w w:val="105"/>
        </w:rPr>
        <w:t>sont:</w:t>
      </w:r>
    </w:p>
    <w:p w14:paraId="45408E86"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lang w:eastAsia="fr-FR"/>
        </w:rPr>
        <w:t>la</w:t>
      </w:r>
      <w:proofErr w:type="gramEnd"/>
      <w:r w:rsidRPr="00167DF3">
        <w:rPr>
          <w:color w:val="2F2F31"/>
          <w:spacing w:val="5"/>
          <w:lang w:eastAsia="fr-FR"/>
        </w:rPr>
        <w:t xml:space="preserve"> </w:t>
      </w:r>
      <w:r w:rsidRPr="00167DF3">
        <w:rPr>
          <w:color w:val="2F2F31"/>
          <w:lang w:eastAsia="fr-FR"/>
        </w:rPr>
        <w:t>personne</w:t>
      </w:r>
      <w:r w:rsidRPr="00167DF3">
        <w:rPr>
          <w:color w:val="2F2F31"/>
          <w:spacing w:val="29"/>
          <w:lang w:eastAsia="fr-FR"/>
        </w:rPr>
        <w:t xml:space="preserve"> </w:t>
      </w:r>
      <w:r w:rsidRPr="00167DF3">
        <w:rPr>
          <w:color w:val="2F2F31"/>
          <w:lang w:eastAsia="fr-FR"/>
        </w:rPr>
        <w:t>responsabl</w:t>
      </w:r>
      <w:r w:rsidRPr="00167DF3">
        <w:rPr>
          <w:color w:val="131316"/>
          <w:lang w:eastAsia="fr-FR"/>
        </w:rPr>
        <w:t>e</w:t>
      </w:r>
      <w:r w:rsidRPr="00167DF3">
        <w:rPr>
          <w:color w:val="131316"/>
          <w:spacing w:val="17"/>
          <w:lang w:eastAsia="fr-FR"/>
        </w:rPr>
        <w:t xml:space="preserve"> </w:t>
      </w:r>
      <w:r w:rsidRPr="00167DF3">
        <w:rPr>
          <w:color w:val="2F2F31"/>
          <w:lang w:eastAsia="fr-FR"/>
        </w:rPr>
        <w:t>des</w:t>
      </w:r>
      <w:r w:rsidRPr="00167DF3">
        <w:rPr>
          <w:color w:val="2F2F31"/>
          <w:spacing w:val="17"/>
          <w:lang w:eastAsia="fr-FR"/>
        </w:rPr>
        <w:t xml:space="preserve"> </w:t>
      </w:r>
      <w:r w:rsidRPr="00167DF3">
        <w:rPr>
          <w:color w:val="2F2F31"/>
          <w:lang w:eastAsia="fr-FR"/>
        </w:rPr>
        <w:t>marchés</w:t>
      </w:r>
      <w:r w:rsidRPr="00167DF3">
        <w:rPr>
          <w:color w:val="2F2F31"/>
          <w:spacing w:val="24"/>
          <w:lang w:eastAsia="fr-FR"/>
        </w:rPr>
        <w:t xml:space="preserve"> </w:t>
      </w:r>
      <w:r w:rsidRPr="00167DF3">
        <w:rPr>
          <w:color w:val="2F2F31"/>
          <w:spacing w:val="-2"/>
          <w:lang w:eastAsia="fr-FR"/>
        </w:rPr>
        <w:t>publics</w:t>
      </w:r>
    </w:p>
    <w:p w14:paraId="58A88112"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w:t>
      </w:r>
      <w:r w:rsidRPr="00167DF3">
        <w:rPr>
          <w:color w:val="413F42"/>
          <w:spacing w:val="29"/>
          <w:lang w:eastAsia="fr-FR"/>
        </w:rPr>
        <w:t xml:space="preserve"> </w:t>
      </w:r>
      <w:r w:rsidRPr="00167DF3">
        <w:rPr>
          <w:color w:val="2F2F31"/>
          <w:lang w:eastAsia="fr-FR"/>
        </w:rPr>
        <w:t>de</w:t>
      </w:r>
      <w:r w:rsidRPr="00167DF3">
        <w:rPr>
          <w:color w:val="2F2F31"/>
          <w:spacing w:val="15"/>
          <w:lang w:eastAsia="fr-FR"/>
        </w:rPr>
        <w:t xml:space="preserve"> </w:t>
      </w:r>
      <w:r w:rsidRPr="00167DF3">
        <w:rPr>
          <w:color w:val="2F2F31"/>
          <w:lang w:eastAsia="fr-FR"/>
        </w:rPr>
        <w:t>contrôle</w:t>
      </w:r>
      <w:r w:rsidRPr="00167DF3">
        <w:rPr>
          <w:color w:val="2F2F31"/>
          <w:spacing w:val="37"/>
          <w:lang w:eastAsia="fr-FR"/>
        </w:rPr>
        <w:t xml:space="preserve"> </w:t>
      </w:r>
      <w:r w:rsidRPr="00167DF3">
        <w:rPr>
          <w:color w:val="2F2F31"/>
          <w:lang w:eastAsia="fr-FR"/>
        </w:rPr>
        <w:t>des</w:t>
      </w:r>
      <w:r w:rsidRPr="00167DF3">
        <w:rPr>
          <w:color w:val="2F2F31"/>
          <w:spacing w:val="33"/>
          <w:lang w:eastAsia="fr-FR"/>
        </w:rPr>
        <w:t xml:space="preserve"> </w:t>
      </w:r>
      <w:r w:rsidRPr="00167DF3">
        <w:rPr>
          <w:color w:val="2F2F31"/>
          <w:lang w:eastAsia="fr-FR"/>
        </w:rPr>
        <w:t>marchés</w:t>
      </w:r>
      <w:r w:rsidRPr="00167DF3">
        <w:rPr>
          <w:color w:val="2F2F31"/>
          <w:spacing w:val="31"/>
          <w:lang w:eastAsia="fr-FR"/>
        </w:rPr>
        <w:t xml:space="preserve"> </w:t>
      </w:r>
      <w:r w:rsidRPr="00167DF3">
        <w:rPr>
          <w:color w:val="2F2F31"/>
          <w:spacing w:val="-2"/>
          <w:lang w:eastAsia="fr-FR"/>
        </w:rPr>
        <w:t>publics</w:t>
      </w:r>
    </w:p>
    <w:p w14:paraId="536C79F0"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 juridique</w:t>
      </w:r>
    </w:p>
    <w:p w14:paraId="038EC355"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L’auditeur interne</w:t>
      </w:r>
    </w:p>
    <w:p w14:paraId="16E850E0"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505054"/>
          <w:sz w:val="24"/>
          <w:szCs w:val="24"/>
          <w:lang w:eastAsia="fr-FR"/>
        </w:rPr>
      </w:pPr>
      <w:proofErr w:type="gramStart"/>
      <w:r w:rsidRPr="00167DF3">
        <w:rPr>
          <w:color w:val="2F2F31"/>
          <w:lang w:eastAsia="fr-FR"/>
        </w:rPr>
        <w:t>le</w:t>
      </w:r>
      <w:proofErr w:type="gramEnd"/>
      <w:r w:rsidRPr="00167DF3">
        <w:rPr>
          <w:color w:val="2F2F31"/>
          <w:spacing w:val="27"/>
          <w:lang w:eastAsia="fr-FR"/>
        </w:rPr>
        <w:t xml:space="preserve"> </w:t>
      </w:r>
      <w:r w:rsidRPr="00167DF3">
        <w:rPr>
          <w:color w:val="2F2F31"/>
          <w:lang w:eastAsia="fr-FR"/>
        </w:rPr>
        <w:t>secrétariat</w:t>
      </w:r>
      <w:r w:rsidRPr="00167DF3">
        <w:rPr>
          <w:color w:val="2F2F31"/>
          <w:spacing w:val="55"/>
          <w:lang w:eastAsia="fr-FR"/>
        </w:rPr>
        <w:t xml:space="preserve"> </w:t>
      </w:r>
      <w:r w:rsidRPr="00167DF3">
        <w:rPr>
          <w:color w:val="2F2F31"/>
          <w:spacing w:val="-2"/>
          <w:lang w:eastAsia="fr-FR"/>
        </w:rPr>
        <w:t>particulier</w:t>
      </w:r>
    </w:p>
    <w:p w14:paraId="69734F4E"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w w:val="110"/>
          <w:lang w:eastAsia="fr-FR"/>
        </w:rPr>
        <w:t>le</w:t>
      </w:r>
      <w:proofErr w:type="gramEnd"/>
      <w:r w:rsidRPr="00167DF3">
        <w:rPr>
          <w:color w:val="2F2F31"/>
          <w:spacing w:val="80"/>
          <w:w w:val="110"/>
          <w:lang w:eastAsia="fr-FR"/>
        </w:rPr>
        <w:t xml:space="preserve"> </w:t>
      </w:r>
      <w:r w:rsidRPr="00167DF3">
        <w:rPr>
          <w:color w:val="2F2F31"/>
          <w:w w:val="110"/>
          <w:lang w:eastAsia="fr-FR"/>
        </w:rPr>
        <w:t>secrétariat</w:t>
      </w:r>
      <w:r w:rsidRPr="00167DF3">
        <w:rPr>
          <w:color w:val="2F2F31"/>
          <w:lang w:eastAsia="fr-FR"/>
        </w:rPr>
        <w:t xml:space="preserve"> </w:t>
      </w:r>
      <w:r w:rsidRPr="00167DF3">
        <w:rPr>
          <w:color w:val="2F2F31"/>
          <w:spacing w:val="-2"/>
          <w:w w:val="110"/>
          <w:lang w:eastAsia="fr-FR"/>
        </w:rPr>
        <w:t>administratif</w:t>
      </w:r>
      <w:r w:rsidRPr="00167DF3">
        <w:rPr>
          <w:color w:val="2F2F31"/>
          <w:lang w:eastAsia="fr-FR"/>
        </w:rPr>
        <w:t xml:space="preserve"> </w:t>
      </w:r>
      <w:r w:rsidRPr="00167DF3">
        <w:rPr>
          <w:color w:val="2F2F31"/>
          <w:w w:val="110"/>
          <w:lang w:eastAsia="fr-FR"/>
        </w:rPr>
        <w:t>de</w:t>
      </w:r>
      <w:r w:rsidRPr="00167DF3">
        <w:rPr>
          <w:color w:val="2F2F31"/>
          <w:spacing w:val="78"/>
          <w:w w:val="110"/>
          <w:lang w:eastAsia="fr-FR"/>
        </w:rPr>
        <w:t xml:space="preserve"> </w:t>
      </w:r>
      <w:r w:rsidRPr="00167DF3">
        <w:rPr>
          <w:color w:val="413F42"/>
          <w:w w:val="110"/>
          <w:lang w:eastAsia="fr-FR"/>
        </w:rPr>
        <w:t xml:space="preserve">la </w:t>
      </w:r>
      <w:r w:rsidRPr="00167DF3">
        <w:rPr>
          <w:color w:val="2F2F31"/>
          <w:spacing w:val="-2"/>
          <w:w w:val="110"/>
          <w:lang w:eastAsia="fr-FR"/>
        </w:rPr>
        <w:t>mairie</w:t>
      </w:r>
      <w:r w:rsidRPr="00167DF3">
        <w:rPr>
          <w:color w:val="505054"/>
          <w:spacing w:val="-2"/>
          <w:w w:val="110"/>
          <w:lang w:eastAsia="fr-FR"/>
        </w:rPr>
        <w:t>;</w:t>
      </w:r>
    </w:p>
    <w:p w14:paraId="07B64A71"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r w:rsidRPr="00167DF3">
        <w:rPr>
          <w:color w:val="2F2F31"/>
          <w:spacing w:val="-2"/>
          <w:lang w:eastAsia="fr-FR"/>
        </w:rPr>
        <w:t>Les secrétaires administratifs des arrondissements</w:t>
      </w:r>
    </w:p>
    <w:p w14:paraId="77528220"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proofErr w:type="gramStart"/>
      <w:r w:rsidRPr="00167DF3">
        <w:rPr>
          <w:color w:val="2F2F31"/>
          <w:w w:val="105"/>
          <w:lang w:eastAsia="fr-FR"/>
        </w:rPr>
        <w:t>la</w:t>
      </w:r>
      <w:proofErr w:type="gramEnd"/>
      <w:r w:rsidRPr="00167DF3">
        <w:rPr>
          <w:color w:val="2F2F31"/>
          <w:w w:val="105"/>
          <w:lang w:eastAsia="fr-FR"/>
        </w:rPr>
        <w:t xml:space="preserve"> </w:t>
      </w:r>
      <w:r w:rsidRPr="00167DF3">
        <w:rPr>
          <w:color w:val="413F42"/>
          <w:w w:val="105"/>
          <w:lang w:eastAsia="fr-FR"/>
        </w:rPr>
        <w:t>cellule</w:t>
      </w:r>
      <w:r w:rsidRPr="00167DF3">
        <w:rPr>
          <w:color w:val="413F42"/>
          <w:spacing w:val="-2"/>
          <w:w w:val="105"/>
          <w:lang w:eastAsia="fr-FR"/>
        </w:rPr>
        <w:t xml:space="preserve"> </w:t>
      </w:r>
      <w:r w:rsidRPr="00167DF3">
        <w:rPr>
          <w:color w:val="2F2F31"/>
          <w:w w:val="105"/>
          <w:lang w:eastAsia="fr-FR"/>
        </w:rPr>
        <w:t>de</w:t>
      </w:r>
      <w:r w:rsidRPr="00167DF3">
        <w:rPr>
          <w:color w:val="2F2F31"/>
          <w:spacing w:val="-5"/>
          <w:w w:val="105"/>
          <w:lang w:eastAsia="fr-FR"/>
        </w:rPr>
        <w:t xml:space="preserve"> </w:t>
      </w:r>
      <w:r w:rsidRPr="00167DF3">
        <w:rPr>
          <w:color w:val="2F2F31"/>
          <w:spacing w:val="-2"/>
          <w:w w:val="105"/>
          <w:lang w:eastAsia="fr-FR"/>
        </w:rPr>
        <w:t>commun</w:t>
      </w:r>
      <w:r w:rsidRPr="00167DF3">
        <w:rPr>
          <w:color w:val="505054"/>
          <w:spacing w:val="-2"/>
          <w:w w:val="105"/>
          <w:lang w:eastAsia="fr-FR"/>
        </w:rPr>
        <w:t>ic</w:t>
      </w:r>
      <w:r w:rsidRPr="00167DF3">
        <w:rPr>
          <w:color w:val="2F2F31"/>
          <w:spacing w:val="-2"/>
          <w:w w:val="105"/>
          <w:lang w:eastAsia="fr-FR"/>
        </w:rPr>
        <w:t>ation.</w:t>
      </w:r>
    </w:p>
    <w:p w14:paraId="335704DB" w14: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w14:paraId="2C620985" w14:textId="77777777" w:rsidR="005848CC" w:rsidRPr="00167DF3" w:rsidRDefault="005848CC" w:rsidP="0067446A">
      <w:pPr>
        <w:pStyle w:val="MemoireCorps"/>
        <w:numPr>
          <w:ilvl w:val="0"/>
          <w:numId w:val="11"/>
        </w:numPr>
        <w:tabs>
          <w:tab w:val="left" w:pos="808"/>
          <w:tab w:val="left" w:pos="7230"/>
        </w:tabs>
        <w:autoSpaceDE w:val="0"/>
        <w:autoSpaceDN w:val="0"/>
        <w:widowControl/>
        <w:rPr>
          <w:rFonts w:eastAsia="Times New Roman" w:cstheme="minorHAnsi" w:ascii="Times New Roman" w:hAnsi="Times New Roman" w:cs="Times New Roman"/>
          <w:color w:val="2A2A2D"/>
          <w:sz w:val="24"/>
          <w:szCs w:val="24"/>
          <w:lang w:eastAsia="fr-FR"/>
        </w:rPr>
      </w:pPr>
      <w:proofErr w:type="gramStart"/>
      <w:r w:rsidRPr="00167DF3">
        <w:rPr>
          <w:color w:val="3A3A3D"/>
          <w:w w:val="105"/>
          <w:lang w:eastAsia="fr-FR"/>
        </w:rPr>
        <w:t>les</w:t>
      </w:r>
      <w:proofErr w:type="gramEnd"/>
      <w:r w:rsidRPr="00167DF3">
        <w:rPr>
          <w:color w:val="3A3A3D"/>
          <w:spacing w:val="-5"/>
          <w:w w:val="105"/>
          <w:lang w:eastAsia="fr-FR"/>
        </w:rPr>
        <w:t xml:space="preserve"> </w:t>
      </w:r>
      <w:r w:rsidRPr="00167DF3">
        <w:rPr>
          <w:color w:val="3A3A3D"/>
          <w:w w:val="105"/>
          <w:lang w:eastAsia="fr-FR"/>
        </w:rPr>
        <w:t>directions</w:t>
      </w:r>
      <w:r w:rsidRPr="00167DF3">
        <w:rPr>
          <w:color w:val="3A3A3D"/>
          <w:spacing w:val="8"/>
          <w:w w:val="105"/>
          <w:lang w:eastAsia="fr-FR"/>
        </w:rPr>
        <w:t xml:space="preserve"> </w:t>
      </w:r>
      <w:r w:rsidRPr="00167DF3">
        <w:rPr>
          <w:color w:val="2A2A2D"/>
          <w:spacing w:val="-2"/>
          <w:w w:val="105"/>
          <w:lang w:eastAsia="fr-FR"/>
        </w:rPr>
        <w:t>techniques</w:t>
      </w:r>
      <w:r w:rsidRPr="00167DF3">
        <w:rPr>
          <w:color w:val="747075"/>
          <w:spacing w:val="-2"/>
          <w:w w:val="105"/>
          <w:lang w:eastAsia="fr-FR"/>
        </w:rPr>
        <w:t>.</w:t>
      </w:r>
    </w:p>
    <w:p w14:paraId="4814037D"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du Développement Local et de la Planification (DDLP) ; </w:t>
      </w:r>
    </w:p>
    <w:p w14:paraId="42D6B9E3"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Administratives et Financières (DAAF); </w:t>
      </w:r>
    </w:p>
    <w:p w14:paraId="42A60D62"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Domaniales et Environnementales (DADE) ; </w:t>
      </w:r>
    </w:p>
    <w:p w14:paraId="775C5339"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Services Techniques (DST);</w:t>
      </w:r>
    </w:p>
    <w:p w14:paraId="2BF19DC1"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Systèmes d’Information (DSI).</w:t>
      </w:r>
    </w:p>
    <w:p w14:paraId="6F3DCC41" w14: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w14:paraId="30D1BCF8" w14: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 xml:space="preserve">La Direction du Développement Local et de la Planification </w:t>
      </w:r>
      <w:r w:rsidRPr="00167DF3">
        <w:rPr>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w14:paraId="794B4A89" w14: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w14:paraId="58775ECE" w14: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développement, de la planification, du suivi- évaluation et de la statistique ;</w:t>
      </w:r>
    </w:p>
    <w:p w14:paraId="767CFA8C" w14: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coopération et des affaires sociales.</w:t>
      </w:r>
    </w:p>
    <w:p w14:paraId="33A4B469" w14:textId="2BBE211D"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Administratives et Financi</w:t>
      </w:r>
      <w:r w:rsidRPr="00167DF3">
        <w:rPr>
          <w:lang w:eastAsia="fr-FR"/>
        </w:rPr>
        <w:t xml:space="preserve"> est chargée de la gestion des ressources humaine</w:t>
      </w:r>
      <w:r w:rsidR="00610865" w:rsidRPr="00167DF3">
        <w:rPr>
          <w:lang w:eastAsia="fr-FR"/>
        </w:rPr>
        <w:t/>
      </w:r>
      <w:r w:rsidRPr="00167DF3">
        <w:rPr>
          <w:lang w:eastAsia="fr-FR"/>
        </w:rPr>
        <w:t xml:space="preserve">ères et matérielles de la commune, ainsi que des affaires générales et sociales internes. </w:t>
      </w:r>
      <w:proofErr w:type="gramStart"/>
      <w:r w:rsidRPr="00167DF3">
        <w:rPr>
          <w:lang w:eastAsia="fr-FR"/>
        </w:rPr>
        <w:t/>
      </w:r>
      <w:proofErr w:type="gramEnd"/>
      <w:r w:rsidRPr="00167DF3">
        <w:rPr>
          <w:lang w:eastAsia="fr-FR"/>
        </w:rPr>
        <w:t/>
      </w:r>
    </w:p>
    <w:p w14:paraId="50A9FB2F" w14: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ressources humaines et des affaires générales ; </w:t>
      </w:r>
    </w:p>
    <w:p w14:paraId="24160827" w14: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budget, des finances et des comptabilités ;</w:t>
      </w:r>
    </w:p>
    <w:p w14:paraId="7C437DFB" w14: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recouvrement des recettes. </w:t>
      </w:r>
    </w:p>
    <w:p w14:paraId="444500C4" w14: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Domaniales et Environne</w:t>
      </w:r>
      <w:r w:rsidRPr="00167DF3">
        <w:rPr>
          <w:lang w:eastAsia="fr-FR"/>
        </w:rPr>
        <w:t xml:space="preserve"> conçoit et met en œuvre la politique communale en matière de gestion domaniale, foncière et de protection de l'environnement. </w:t>
      </w:r>
    </w:p>
    <w:p w14:paraId="263B3F57" w14: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w14:paraId="49F9A1CE" w14: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affaires domaniales et de l'urbanisme ;</w:t>
      </w:r>
    </w:p>
    <w:p w14:paraId="08C13454" w14: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protection de l'environnement.</w:t>
      </w:r>
    </w:p>
    <w:p w14:paraId="770141D8" w14: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Services Techniques</w:t>
      </w:r>
      <w:r w:rsidRPr="00167DF3">
        <w:rPr>
          <w:lang w:eastAsia="fr-FR"/>
        </w:rPr>
        <w:t xml:space="preserve">a pour mission la conception et la gestion des travaux de construction, d'entretien et de maintenance des infrastructures, de l'éclairage public et de la voirie. </w:t>
      </w:r>
    </w:p>
    <w:p w14:paraId="0647F8AE" w14:textId="77777777" w:rsidR="005848CC" w:rsidRPr="00167DF3" w:rsidRDefault="005848CC" w:rsidP="0067446A">
      <w:pPr>
        <w:pStyle w:val="MemoireCorps"/>
        <w:tabs>
          <w:tab w:val="left" w:pos="7230"/>
        </w:tabs>
        <w:rPr>
          <w:lang w:eastAsia="fr-FR"/>
        </w:rPr>
      </w:pPr>
      <w:r w:rsidRPr="00167DF3">
        <w:rPr>
          <w:lang w:eastAsia="fr-FR"/>
        </w:rPr>
        <w:t>Elle comprend :</w:t>
      </w:r>
    </w:p>
    <w:p w14:paraId="121BCC68" w14: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études et de suivi des travaux ;</w:t>
      </w:r>
    </w:p>
    <w:p w14:paraId="4F7D772A" w14: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 la voirie, de l'entretien et de la maintenance des infrastructures. </w:t>
      </w:r>
    </w:p>
    <w:p w14:paraId="1B5167BE" w14:textId="603F198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Systèmes d'Infor</w:t>
      </w:r>
      <w:r w:rsidRPr="00167DF3">
        <w:rPr>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lang w:eastAsia="fr-FR"/>
        </w:rPr>
        <w:t/>
      </w:r>
      <w:r w:rsidRPr="00167DF3">
        <w:rPr>
          <w:lang w:eastAsia="fr-FR"/>
        </w:rPr>
        <w:t xml:space="preserve"> des structures de l'État responsables des politiques de digitalisation. </w:t>
      </w:r>
    </w:p>
    <w:p w14:paraId="1D05A391" w14: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w14:paraId="7C60A659" w14: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infrastructures et systèmes ;</w:t>
      </w:r>
    </w:p>
    <w:p w14:paraId="22DA98C6" w14: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applications et e-services</w:t>
      </w:r>
    </w:p>
    <w:p w14:paraId="3723A1E5" w14: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d’archivage et de gestion des savoirs</w:t>
      </w:r>
    </w:p>
    <w:p w14:paraId="6D06B058" w14: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w14:paraId="34A81E39" w14:textId="77777777" w:rsidR="005848CC" w:rsidRPr="00167DF3" w:rsidRDefault="005848CC" w:rsidP="0067446A">
      <w:pPr>
        <w:pStyle w:val="MemoireCorps"/>
        <w:numPr>
          <w:ilvl w:val="0"/>
          <w:numId w:val="19"/>
        </w:numPr>
        <w:tabs>
          <w:tab w:val="left" w:pos="90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l'organisation</w:t>
      </w:r>
      <w:proofErr w:type="gramEnd"/>
      <w:r w:rsidRPr="00167DF3">
        <w:rPr>
          <w:spacing w:val="-4"/>
          <w:w w:val="105"/>
          <w:lang w:eastAsia="fr-FR"/>
        </w:rPr>
        <w:t xml:space="preserve"> </w:t>
      </w:r>
      <w:r w:rsidRPr="00167DF3">
        <w:rPr>
          <w:w w:val="105"/>
          <w:lang w:eastAsia="fr-FR"/>
        </w:rPr>
        <w:t>des</w:t>
      </w:r>
      <w:r w:rsidRPr="00167DF3">
        <w:rPr>
          <w:spacing w:val="-9"/>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communaux</w:t>
      </w:r>
      <w:r w:rsidRPr="00167DF3">
        <w:rPr>
          <w:spacing w:val="14"/>
          <w:w w:val="105"/>
          <w:lang w:eastAsia="fr-FR"/>
        </w:rPr>
        <w:t xml:space="preserve"> </w:t>
      </w:r>
      <w:r w:rsidRPr="00167DF3">
        <w:rPr>
          <w:w w:val="105"/>
          <w:lang w:eastAsia="fr-FR"/>
        </w:rPr>
        <w:t>et</w:t>
      </w:r>
      <w:r w:rsidRPr="00167DF3">
        <w:rPr>
          <w:spacing w:val="14"/>
          <w:w w:val="105"/>
          <w:lang w:eastAsia="fr-FR"/>
        </w:rPr>
        <w:t xml:space="preserve"> </w:t>
      </w:r>
      <w:r w:rsidRPr="00167DF3">
        <w:rPr>
          <w:w w:val="105"/>
          <w:lang w:eastAsia="fr-FR"/>
        </w:rPr>
        <w:t>l'exécution</w:t>
      </w:r>
      <w:r w:rsidRPr="00167DF3">
        <w:rPr>
          <w:spacing w:val="4"/>
          <w:w w:val="105"/>
          <w:lang w:eastAsia="fr-FR"/>
        </w:rPr>
        <w:t xml:space="preserve"> </w:t>
      </w:r>
      <w:r w:rsidRPr="00167DF3">
        <w:rPr>
          <w:w w:val="105"/>
          <w:lang w:eastAsia="fr-FR"/>
        </w:rPr>
        <w:t>du</w:t>
      </w:r>
      <w:r w:rsidRPr="00167DF3">
        <w:rPr>
          <w:spacing w:val="-8"/>
          <w:w w:val="105"/>
          <w:lang w:eastAsia="fr-FR"/>
        </w:rPr>
        <w:t xml:space="preserve"> </w:t>
      </w:r>
      <w:r w:rsidRPr="00167DF3">
        <w:rPr>
          <w:spacing w:val="-2"/>
          <w:w w:val="105"/>
          <w:lang w:eastAsia="fr-FR"/>
        </w:rPr>
        <w:t>service;</w:t>
      </w:r>
    </w:p>
    <w:p w14:paraId="309C4D18" w14:textId="77777777" w:rsidR="005848CC" w:rsidRPr="00167DF3" w:rsidRDefault="005848CC" w:rsidP="0067446A">
      <w:pPr>
        <w:pStyle w:val="MemoireCorps"/>
        <w:numPr>
          <w:ilvl w:val="0"/>
          <w:numId w:val="19"/>
        </w:numPr>
        <w:tabs>
          <w:tab w:val="left" w:pos="902"/>
          <w:tab w:val="left" w:pos="7230"/>
          <w:tab w:val="left" w:pos="7413"/>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la</w:t>
      </w:r>
      <w:proofErr w:type="gramEnd"/>
      <w:r w:rsidRPr="00167DF3">
        <w:rPr>
          <w:spacing w:val="80"/>
          <w:w w:val="105"/>
          <w:lang w:eastAsia="fr-FR"/>
        </w:rPr>
        <w:t xml:space="preserve"> </w:t>
      </w:r>
      <w:r w:rsidRPr="00167DF3">
        <w:rPr>
          <w:w w:val="105"/>
          <w:lang w:eastAsia="fr-FR"/>
        </w:rPr>
        <w:t>gestion</w:t>
      </w:r>
      <w:r w:rsidRPr="00167DF3">
        <w:rPr>
          <w:spacing w:val="80"/>
          <w:w w:val="105"/>
          <w:lang w:eastAsia="fr-FR"/>
        </w:rPr>
        <w:t xml:space="preserve"> </w:t>
      </w:r>
      <w:r w:rsidRPr="00167DF3">
        <w:rPr>
          <w:w w:val="105"/>
          <w:lang w:eastAsia="fr-FR"/>
        </w:rPr>
        <w:t>des</w:t>
      </w:r>
      <w:r w:rsidRPr="00167DF3">
        <w:rPr>
          <w:spacing w:val="80"/>
          <w:w w:val="105"/>
          <w:lang w:eastAsia="fr-FR"/>
        </w:rPr>
        <w:t xml:space="preserve"> </w:t>
      </w:r>
      <w:r w:rsidRPr="00167DF3">
        <w:rPr>
          <w:w w:val="105"/>
          <w:lang w:eastAsia="fr-FR"/>
        </w:rPr>
        <w:t>ressources</w:t>
      </w:r>
      <w:r w:rsidRPr="00167DF3">
        <w:rPr>
          <w:spacing w:val="80"/>
          <w:w w:val="105"/>
          <w:lang w:eastAsia="fr-FR"/>
        </w:rPr>
        <w:t xml:space="preserve"> </w:t>
      </w:r>
      <w:r w:rsidRPr="00167DF3">
        <w:rPr>
          <w:w w:val="105"/>
          <w:lang w:eastAsia="fr-FR"/>
        </w:rPr>
        <w:t>humaines,</w:t>
      </w:r>
      <w:r w:rsidRPr="00167DF3">
        <w:rPr>
          <w:spacing w:val="80"/>
          <w:w w:val="105"/>
          <w:lang w:eastAsia="fr-FR"/>
        </w:rPr>
        <w:t xml:space="preserve"> </w:t>
      </w:r>
      <w:r w:rsidRPr="00167DF3">
        <w:rPr>
          <w:w w:val="105"/>
          <w:lang w:eastAsia="fr-FR"/>
        </w:rPr>
        <w:t>financières</w:t>
      </w:r>
      <w:r w:rsidRPr="00167DF3">
        <w:rPr>
          <w:spacing w:val="80"/>
          <w:w w:val="105"/>
          <w:lang w:eastAsia="fr-FR"/>
        </w:rPr>
        <w:t xml:space="preserve"> </w:t>
      </w:r>
      <w:r w:rsidRPr="00167DF3">
        <w:rPr>
          <w:w w:val="105"/>
          <w:lang w:eastAsia="fr-FR"/>
        </w:rPr>
        <w:t>et matérielles</w:t>
      </w:r>
      <w:r w:rsidRPr="00167DF3">
        <w:rPr>
          <w:spacing w:val="80"/>
          <w:w w:val="105"/>
          <w:lang w:eastAsia="fr-FR"/>
        </w:rPr>
        <w:t xml:space="preserve"> </w:t>
      </w:r>
      <w:r w:rsidRPr="00167DF3">
        <w:rPr>
          <w:w w:val="105"/>
          <w:lang w:eastAsia="fr-FR"/>
        </w:rPr>
        <w:t>de</w:t>
      </w:r>
      <w:r w:rsidRPr="00167DF3">
        <w:rPr>
          <w:spacing w:val="80"/>
          <w:w w:val="105"/>
          <w:lang w:eastAsia="fr-FR"/>
        </w:rPr>
        <w:t xml:space="preserve"> </w:t>
      </w:r>
      <w:r w:rsidRPr="00167DF3">
        <w:rPr>
          <w:w w:val="105"/>
          <w:lang w:eastAsia="fr-FR"/>
        </w:rPr>
        <w:t xml:space="preserve">la </w:t>
      </w:r>
      <w:r w:rsidRPr="00167DF3">
        <w:rPr>
          <w:spacing w:val="-2"/>
          <w:w w:val="105"/>
          <w:lang w:eastAsia="fr-FR"/>
        </w:rPr>
        <w:t>commune;</w:t>
      </w:r>
    </w:p>
    <w:p w14:paraId="77466A22" w14:textId="77777777" w:rsidR="005848CC" w:rsidRPr="00167DF3" w:rsidRDefault="005848CC" w:rsidP="0067446A">
      <w:pPr>
        <w:pStyle w:val="MemoireCorps"/>
        <w:numPr>
          <w:ilvl w:val="0"/>
          <w:numId w:val="19"/>
        </w:numPr>
        <w:tabs>
          <w:tab w:val="left" w:pos="91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spacing w:val="-2"/>
          <w:w w:val="110"/>
          <w:lang w:eastAsia="fr-FR"/>
        </w:rPr>
        <w:t>la</w:t>
      </w:r>
      <w:proofErr w:type="gramEnd"/>
      <w:r w:rsidRPr="00167DF3">
        <w:rPr>
          <w:spacing w:val="-17"/>
          <w:w w:val="110"/>
          <w:lang w:eastAsia="fr-FR"/>
        </w:rPr>
        <w:t xml:space="preserve"> </w:t>
      </w:r>
      <w:r w:rsidRPr="00167DF3">
        <w:rPr>
          <w:spacing w:val="-2"/>
          <w:w w:val="110"/>
          <w:lang w:eastAsia="fr-FR"/>
        </w:rPr>
        <w:t>gestion</w:t>
      </w:r>
      <w:r w:rsidRPr="00167DF3">
        <w:rPr>
          <w:spacing w:val="-14"/>
          <w:w w:val="110"/>
          <w:lang w:eastAsia="fr-FR"/>
        </w:rPr>
        <w:t xml:space="preserve"> </w:t>
      </w:r>
      <w:r w:rsidRPr="00167DF3">
        <w:rPr>
          <w:spacing w:val="-2"/>
          <w:w w:val="110"/>
          <w:lang w:eastAsia="fr-FR"/>
        </w:rPr>
        <w:t>de</w:t>
      </w:r>
      <w:r w:rsidRPr="00167DF3">
        <w:rPr>
          <w:spacing w:val="-1"/>
          <w:w w:val="110"/>
          <w:lang w:eastAsia="fr-FR"/>
        </w:rPr>
        <w:t xml:space="preserve"> </w:t>
      </w:r>
      <w:r w:rsidRPr="00167DF3">
        <w:rPr>
          <w:spacing w:val="-2"/>
          <w:w w:val="110"/>
          <w:lang w:eastAsia="fr-FR"/>
        </w:rPr>
        <w:t>l'information et</w:t>
      </w:r>
      <w:r w:rsidRPr="00167DF3">
        <w:rPr>
          <w:spacing w:val="-4"/>
          <w:w w:val="110"/>
          <w:lang w:eastAsia="fr-FR"/>
        </w:rPr>
        <w:t xml:space="preserve"> </w:t>
      </w:r>
      <w:r w:rsidRPr="00167DF3">
        <w:rPr>
          <w:spacing w:val="-2"/>
          <w:w w:val="110"/>
          <w:lang w:eastAsia="fr-FR"/>
        </w:rPr>
        <w:t>de</w:t>
      </w:r>
      <w:r w:rsidRPr="00167DF3">
        <w:rPr>
          <w:spacing w:val="-13"/>
          <w:w w:val="110"/>
          <w:lang w:eastAsia="fr-FR"/>
        </w:rPr>
        <w:t xml:space="preserve"> </w:t>
      </w:r>
      <w:r w:rsidRPr="00167DF3">
        <w:rPr>
          <w:spacing w:val="-2"/>
          <w:w w:val="110"/>
          <w:lang w:eastAsia="fr-FR"/>
        </w:rPr>
        <w:t>la</w:t>
      </w:r>
      <w:r w:rsidRPr="00167DF3">
        <w:rPr>
          <w:spacing w:val="-15"/>
          <w:w w:val="110"/>
          <w:lang w:eastAsia="fr-FR"/>
        </w:rPr>
        <w:t xml:space="preserve"> </w:t>
      </w:r>
      <w:r w:rsidRPr="00167DF3">
        <w:rPr>
          <w:spacing w:val="-2"/>
          <w:w w:val="110"/>
          <w:lang w:eastAsia="fr-FR"/>
        </w:rPr>
        <w:t>communication</w:t>
      </w:r>
      <w:r w:rsidRPr="00167DF3">
        <w:rPr>
          <w:spacing w:val="-18"/>
          <w:w w:val="110"/>
          <w:lang w:eastAsia="fr-FR"/>
        </w:rPr>
        <w:t xml:space="preserve"> </w:t>
      </w:r>
      <w:r w:rsidRPr="00167DF3">
        <w:rPr>
          <w:spacing w:val="-2"/>
          <w:w w:val="110"/>
          <w:lang w:eastAsia="fr-FR"/>
        </w:rPr>
        <w:t>de</w:t>
      </w:r>
      <w:r w:rsidRPr="00167DF3">
        <w:rPr>
          <w:spacing w:val="-16"/>
          <w:w w:val="110"/>
          <w:lang w:eastAsia="fr-FR"/>
        </w:rPr>
        <w:t xml:space="preserve"> </w:t>
      </w:r>
      <w:r w:rsidRPr="00167DF3">
        <w:rPr>
          <w:spacing w:val="-2"/>
          <w:w w:val="110"/>
          <w:lang w:eastAsia="fr-FR"/>
        </w:rPr>
        <w:t>la</w:t>
      </w:r>
      <w:r w:rsidRPr="00167DF3">
        <w:rPr>
          <w:spacing w:val="-9"/>
          <w:w w:val="110"/>
          <w:lang w:eastAsia="fr-FR"/>
        </w:rPr>
        <w:t xml:space="preserve"> </w:t>
      </w:r>
      <w:r w:rsidRPr="00167DF3">
        <w:rPr>
          <w:spacing w:val="-2"/>
          <w:w w:val="110"/>
          <w:lang w:eastAsia="fr-FR"/>
        </w:rPr>
        <w:t>commune;</w:t>
      </w:r>
    </w:p>
    <w:p w14:paraId="63628114" w14:textId="77777777" w:rsidR="005848CC" w:rsidRPr="00167DF3" w:rsidRDefault="005848CC" w:rsidP="0067446A">
      <w:pPr>
        <w:pStyle w:val="MemoireCorps"/>
        <w:numPr>
          <w:ilvl w:val="0"/>
          <w:numId w:val="19"/>
        </w:numPr>
        <w:tabs>
          <w:tab w:val="left" w:pos="7230"/>
        </w:tabs>
        <w:autoSpaceDE w:val="0"/>
        <w:autoSpaceDN w:val="0"/>
        <w:widowControl/>
        <w:rPr>
          <w:rFonts w:eastAsia="Times New Roman" w:cstheme="minorHAnsi" w:ascii="Times New Roman" w:hAnsi="Times New Roman" w:cs="Times New Roman"/>
          <w:sz w:val="24"/>
          <w:szCs w:val="24"/>
        </w:rPr>
      </w:pPr>
      <w:proofErr w:type="gramStart"/>
      <w:r w:rsidRPr="00167DF3">
        <w:rPr>
          <w:w w:val="105"/>
        </w:rPr>
        <w:t>la</w:t>
      </w:r>
      <w:proofErr w:type="gramEnd"/>
      <w:r w:rsidRPr="00167DF3">
        <w:rPr>
          <w:w w:val="105"/>
        </w:rPr>
        <w:t xml:space="preserve"> délivrance des permis, attestations, certificats et autres autorisations que prévoient les lois et règlements dans les domaines de compétence de la </w:t>
      </w:r>
      <w:r w:rsidRPr="00167DF3">
        <w:rPr>
          <w:spacing w:val="-2"/>
          <w:w w:val="105"/>
        </w:rPr>
        <w:t>commune.</w:t>
      </w:r>
    </w:p>
    <w:p w14:paraId="54FEB74D" w14: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w14:paraId="4ACAF969" w14:textId="77777777" w:rsidR="005848CC" w:rsidRPr="00167DF3" w:rsidRDefault="005848CC" w:rsidP="0067446A">
      <w:pPr>
        <w:pStyle w:val="MemoireCorps"/>
        <w:numPr>
          <w:ilvl w:val="0"/>
          <w:numId w:val="20"/>
        </w:numPr>
        <w:tabs>
          <w:tab w:val="left" w:pos="758"/>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10"/>
          <w:lang w:eastAsia="fr-FR"/>
        </w:rPr>
        <w:t>représente</w:t>
      </w:r>
      <w:proofErr w:type="gramEnd"/>
      <w:r w:rsidRPr="00167DF3">
        <w:rPr>
          <w:spacing w:val="28"/>
          <w:w w:val="110"/>
          <w:lang w:eastAsia="fr-FR"/>
        </w:rPr>
        <w:t xml:space="preserve"> </w:t>
      </w:r>
      <w:r w:rsidRPr="00167DF3">
        <w:rPr>
          <w:w w:val="110"/>
          <w:lang w:eastAsia="fr-FR"/>
        </w:rPr>
        <w:t>la commune dans la vie civile et pour tout ce qui</w:t>
      </w:r>
      <w:r w:rsidRPr="00167DF3">
        <w:rPr>
          <w:spacing w:val="18"/>
          <w:w w:val="110"/>
          <w:lang w:eastAsia="fr-FR"/>
        </w:rPr>
        <w:t xml:space="preserve"> </w:t>
      </w:r>
      <w:r w:rsidRPr="00167DF3">
        <w:rPr>
          <w:w w:val="110"/>
          <w:lang w:eastAsia="fr-FR"/>
        </w:rPr>
        <w:t>relève de ses attributions propres ;</w:t>
      </w:r>
    </w:p>
    <w:p w14:paraId="67CF1552" w14:textId="77777777" w:rsidR="005848CC" w:rsidRPr="00167DF3" w:rsidRDefault="005848CC" w:rsidP="0067446A">
      <w:pPr>
        <w:pStyle w:val="MemoireCorps"/>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veille</w:t>
      </w:r>
      <w:proofErr w:type="gramEnd"/>
      <w:r w:rsidRPr="00167DF3">
        <w:rPr>
          <w:spacing w:val="80"/>
          <w:w w:val="105"/>
          <w:lang w:eastAsia="fr-FR"/>
        </w:rPr>
        <w:t xml:space="preserve"> </w:t>
      </w:r>
      <w:r w:rsidRPr="00167DF3">
        <w:rPr>
          <w:w w:val="105"/>
          <w:lang w:eastAsia="fr-FR"/>
        </w:rPr>
        <w:t>à</w:t>
      </w:r>
      <w:r w:rsidRPr="00167DF3">
        <w:rPr>
          <w:lang w:eastAsia="fr-FR"/>
        </w:rPr>
        <w:tab/>
      </w:r>
      <w:r w:rsidRPr="00167DF3">
        <w:rPr>
          <w:spacing w:val="-6"/>
          <w:w w:val="105"/>
          <w:lang w:eastAsia="fr-FR"/>
        </w:rPr>
        <w:t>la</w:t>
      </w:r>
      <w:r w:rsidRPr="00167DF3">
        <w:rPr>
          <w:lang w:eastAsia="fr-FR"/>
        </w:rPr>
        <w:tab/>
      </w:r>
      <w:r w:rsidRPr="00167DF3">
        <w:rPr>
          <w:spacing w:val="-2"/>
          <w:w w:val="105"/>
          <w:lang w:eastAsia="fr-FR"/>
        </w:rPr>
        <w:t>bonne</w:t>
      </w:r>
      <w:r w:rsidRPr="00167DF3">
        <w:rPr>
          <w:lang w:eastAsia="fr-FR"/>
        </w:rPr>
        <w:tab/>
      </w:r>
      <w:r w:rsidRPr="00167DF3">
        <w:rPr>
          <w:spacing w:val="-2"/>
          <w:w w:val="105"/>
          <w:lang w:eastAsia="fr-FR"/>
        </w:rPr>
        <w:t>planification</w:t>
      </w:r>
      <w:r w:rsidRPr="00167DF3">
        <w:rPr>
          <w:lang w:eastAsia="fr-FR"/>
        </w:rPr>
        <w:tab/>
      </w:r>
      <w:r w:rsidRPr="00167DF3">
        <w:rPr>
          <w:spacing w:val="-6"/>
          <w:w w:val="105"/>
          <w:lang w:eastAsia="fr-FR"/>
        </w:rPr>
        <w:t>et</w:t>
      </w:r>
      <w:r w:rsidRPr="00167DF3">
        <w:rPr>
          <w:lang w:eastAsia="fr-FR"/>
        </w:rPr>
        <w:tab/>
      </w:r>
      <w:r w:rsidRPr="00167DF3">
        <w:rPr>
          <w:spacing w:val="-10"/>
          <w:w w:val="105"/>
          <w:lang w:eastAsia="fr-FR"/>
        </w:rPr>
        <w:t>à</w:t>
      </w:r>
      <w:r w:rsidRPr="00167DF3">
        <w:rPr>
          <w:lang w:eastAsia="fr-FR"/>
        </w:rPr>
        <w:tab/>
      </w:r>
      <w:r w:rsidRPr="00167DF3">
        <w:rPr>
          <w:spacing w:val="-2"/>
          <w:w w:val="105"/>
          <w:lang w:eastAsia="fr-FR"/>
        </w:rPr>
        <w:t>l'exécution</w:t>
      </w:r>
      <w:r w:rsidRPr="00167DF3">
        <w:rPr>
          <w:lang w:eastAsia="fr-FR"/>
        </w:rPr>
        <w:tab/>
      </w:r>
      <w:r w:rsidRPr="00167DF3">
        <w:rPr>
          <w:w w:val="105"/>
          <w:lang w:eastAsia="fr-FR"/>
        </w:rPr>
        <w:t>des</w:t>
      </w:r>
      <w:r w:rsidRPr="00167DF3">
        <w:rPr>
          <w:spacing w:val="80"/>
          <w:w w:val="105"/>
          <w:lang w:eastAsia="fr-FR"/>
        </w:rPr>
        <w:t xml:space="preserve"> </w:t>
      </w:r>
      <w:r w:rsidRPr="00167DF3">
        <w:rPr>
          <w:w w:val="105"/>
          <w:lang w:eastAsia="fr-FR"/>
        </w:rPr>
        <w:t>marchés</w:t>
      </w:r>
      <w:r w:rsidRPr="00167DF3">
        <w:rPr>
          <w:lang w:eastAsia="fr-FR"/>
        </w:rPr>
        <w:tab/>
      </w:r>
      <w:r w:rsidRPr="00167DF3">
        <w:rPr>
          <w:spacing w:val="-2"/>
          <w:w w:val="105"/>
          <w:lang w:eastAsia="fr-FR"/>
        </w:rPr>
        <w:t>publics communaux;</w:t>
      </w:r>
    </w:p>
    <w:p w14:paraId="0E71E560" w14:textId="77777777" w:rsidR="005848CC" w:rsidRPr="00167DF3" w:rsidRDefault="005848CC" w:rsidP="0067446A">
      <w:pPr>
        <w:pStyle w:val="MemoireCorps"/>
        <w:numPr>
          <w:ilvl w:val="0"/>
          <w:numId w:val="20"/>
        </w:numPr>
        <w:tabs>
          <w:tab w:val="left" w:pos="75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lang w:eastAsia="fr-FR"/>
        </w:rPr>
        <w:t>conserve</w:t>
      </w:r>
      <w:proofErr w:type="gramEnd"/>
      <w:r w:rsidRPr="00167DF3">
        <w:rPr>
          <w:spacing w:val="48"/>
          <w:lang w:eastAsia="fr-FR"/>
        </w:rPr>
        <w:t xml:space="preserve"> </w:t>
      </w:r>
      <w:r w:rsidRPr="00167DF3">
        <w:rPr>
          <w:lang w:eastAsia="fr-FR"/>
        </w:rPr>
        <w:t>et</w:t>
      </w:r>
      <w:r w:rsidRPr="00167DF3">
        <w:rPr>
          <w:spacing w:val="67"/>
          <w:lang w:eastAsia="fr-FR"/>
        </w:rPr>
        <w:t xml:space="preserve"> </w:t>
      </w:r>
      <w:r w:rsidRPr="00167DF3">
        <w:rPr>
          <w:lang w:eastAsia="fr-FR"/>
        </w:rPr>
        <w:t>administre</w:t>
      </w:r>
      <w:r w:rsidRPr="00167DF3">
        <w:rPr>
          <w:spacing w:val="52"/>
          <w:lang w:eastAsia="fr-FR"/>
        </w:rPr>
        <w:t xml:space="preserve"> </w:t>
      </w:r>
      <w:r w:rsidRPr="00167DF3">
        <w:rPr>
          <w:lang w:eastAsia="fr-FR"/>
        </w:rPr>
        <w:t>les</w:t>
      </w:r>
      <w:r w:rsidRPr="00167DF3">
        <w:rPr>
          <w:spacing w:val="22"/>
          <w:lang w:eastAsia="fr-FR"/>
        </w:rPr>
        <w:t xml:space="preserve"> </w:t>
      </w:r>
      <w:r w:rsidRPr="00167DF3">
        <w:rPr>
          <w:lang w:eastAsia="fr-FR"/>
        </w:rPr>
        <w:t>propriétés</w:t>
      </w:r>
      <w:r w:rsidRPr="00167DF3">
        <w:rPr>
          <w:spacing w:val="4"/>
          <w:lang w:eastAsia="fr-FR"/>
        </w:rPr>
        <w:t xml:space="preserve"> </w:t>
      </w:r>
      <w:r w:rsidRPr="00167DF3">
        <w:rPr>
          <w:lang w:eastAsia="fr-FR"/>
        </w:rPr>
        <w:t>de</w:t>
      </w:r>
      <w:r w:rsidRPr="00167DF3">
        <w:rPr>
          <w:spacing w:val="28"/>
          <w:lang w:eastAsia="fr-FR"/>
        </w:rPr>
        <w:t xml:space="preserve"> </w:t>
      </w:r>
      <w:r w:rsidRPr="00167DF3">
        <w:rPr>
          <w:lang w:eastAsia="fr-FR"/>
        </w:rPr>
        <w:t>la</w:t>
      </w:r>
      <w:r w:rsidRPr="00167DF3">
        <w:rPr>
          <w:spacing w:val="25"/>
          <w:lang w:eastAsia="fr-FR"/>
        </w:rPr>
        <w:t xml:space="preserve"> </w:t>
      </w:r>
      <w:r w:rsidRPr="00167DF3">
        <w:rPr>
          <w:spacing w:val="-2"/>
          <w:lang w:eastAsia="fr-FR"/>
        </w:rPr>
        <w:t>commune;</w:t>
      </w:r>
    </w:p>
    <w:p w14:paraId="42794DA5" w14: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suit</w:t>
      </w:r>
      <w:proofErr w:type="gramEnd"/>
      <w:r w:rsidRPr="00167DF3">
        <w:rPr>
          <w:w w:val="105"/>
          <w:lang w:eastAsia="fr-FR"/>
        </w:rPr>
        <w:t xml:space="preserve"> la</w:t>
      </w:r>
      <w:r w:rsidRPr="00167DF3">
        <w:rPr>
          <w:spacing w:val="-3"/>
          <w:w w:val="105"/>
          <w:lang w:eastAsia="fr-FR"/>
        </w:rPr>
        <w:t xml:space="preserve"> </w:t>
      </w:r>
      <w:r w:rsidRPr="00167DF3">
        <w:rPr>
          <w:w w:val="105"/>
          <w:lang w:eastAsia="fr-FR"/>
        </w:rPr>
        <w:t>gestion</w:t>
      </w:r>
      <w:r w:rsidRPr="00167DF3">
        <w:rPr>
          <w:spacing w:val="-3"/>
          <w:w w:val="105"/>
          <w:lang w:eastAsia="fr-FR"/>
        </w:rPr>
        <w:t xml:space="preserve"> </w:t>
      </w:r>
      <w:r w:rsidRPr="00167DF3">
        <w:rPr>
          <w:w w:val="105"/>
          <w:lang w:eastAsia="fr-FR"/>
        </w:rPr>
        <w:t>des</w:t>
      </w:r>
      <w:r w:rsidRPr="00167DF3">
        <w:rPr>
          <w:spacing w:val="1"/>
          <w:w w:val="105"/>
          <w:lang w:eastAsia="fr-FR"/>
        </w:rPr>
        <w:t xml:space="preserve"> </w:t>
      </w:r>
      <w:r w:rsidRPr="00167DF3">
        <w:rPr>
          <w:w w:val="105"/>
          <w:lang w:eastAsia="fr-FR"/>
        </w:rPr>
        <w:t>établissements</w:t>
      </w:r>
      <w:r w:rsidRPr="00167DF3">
        <w:rPr>
          <w:spacing w:val="-24"/>
          <w:w w:val="105"/>
          <w:lang w:eastAsia="fr-FR"/>
        </w:rPr>
        <w:t xml:space="preserve"> </w:t>
      </w:r>
      <w:r w:rsidRPr="00167DF3">
        <w:rPr>
          <w:spacing w:val="-2"/>
          <w:w w:val="105"/>
          <w:lang w:eastAsia="fr-FR"/>
        </w:rPr>
        <w:t>communaux;</w:t>
      </w:r>
    </w:p>
    <w:p w14:paraId="42A48E81" w14: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8"/>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8"/>
          <w:w w:val="105"/>
          <w:lang w:eastAsia="fr-FR"/>
        </w:rPr>
        <w:t xml:space="preserve"> </w:t>
      </w:r>
      <w:r w:rsidRPr="00167DF3">
        <w:rPr>
          <w:w w:val="105"/>
          <w:lang w:eastAsia="fr-FR"/>
        </w:rPr>
        <w:t>des</w:t>
      </w:r>
      <w:r w:rsidRPr="00167DF3">
        <w:rPr>
          <w:spacing w:val="-18"/>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de</w:t>
      </w:r>
      <w:r w:rsidRPr="00167DF3">
        <w:rPr>
          <w:spacing w:val="-18"/>
          <w:w w:val="105"/>
          <w:lang w:eastAsia="fr-FR"/>
        </w:rPr>
        <w:t xml:space="preserve"> </w:t>
      </w:r>
      <w:r w:rsidRPr="00167DF3">
        <w:rPr>
          <w:w w:val="105"/>
          <w:lang w:eastAsia="fr-FR"/>
        </w:rPr>
        <w:t>voirie,</w:t>
      </w:r>
      <w:r w:rsidRPr="00167DF3">
        <w:rPr>
          <w:spacing w:val="-11"/>
          <w:w w:val="105"/>
          <w:lang w:eastAsia="fr-FR"/>
        </w:rPr>
        <w:t xml:space="preserve"> </w:t>
      </w:r>
      <w:r w:rsidRPr="00167DF3">
        <w:rPr>
          <w:w w:val="105"/>
          <w:lang w:eastAsia="fr-FR"/>
        </w:rPr>
        <w:t>d'assainissement</w:t>
      </w:r>
      <w:r w:rsidRPr="00167DF3">
        <w:rPr>
          <w:spacing w:val="8"/>
          <w:w w:val="105"/>
          <w:lang w:eastAsia="fr-FR"/>
        </w:rPr>
        <w:t xml:space="preserve"> </w:t>
      </w:r>
      <w:r w:rsidRPr="00167DF3">
        <w:rPr>
          <w:w w:val="105"/>
          <w:lang w:eastAsia="fr-FR"/>
        </w:rPr>
        <w:t>et</w:t>
      </w:r>
      <w:r w:rsidRPr="00167DF3">
        <w:rPr>
          <w:spacing w:val="2"/>
          <w:w w:val="105"/>
          <w:lang w:eastAsia="fr-FR"/>
        </w:rPr>
        <w:t xml:space="preserve"> </w:t>
      </w:r>
      <w:r w:rsidRPr="00167DF3">
        <w:rPr>
          <w:spacing w:val="-2"/>
          <w:w w:val="105"/>
          <w:lang w:eastAsia="fr-FR"/>
        </w:rPr>
        <w:t>d'hygiène;</w:t>
      </w:r>
    </w:p>
    <w:p w14:paraId="3DFBC35B" w14: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5"/>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2"/>
          <w:w w:val="105"/>
          <w:lang w:eastAsia="fr-FR"/>
        </w:rPr>
        <w:t xml:space="preserve"> </w:t>
      </w:r>
      <w:r w:rsidRPr="00167DF3">
        <w:rPr>
          <w:w w:val="105"/>
          <w:lang w:eastAsia="fr-FR"/>
        </w:rPr>
        <w:t>des</w:t>
      </w:r>
      <w:r w:rsidRPr="00167DF3">
        <w:rPr>
          <w:spacing w:val="-15"/>
          <w:w w:val="105"/>
          <w:lang w:eastAsia="fr-FR"/>
        </w:rPr>
        <w:t xml:space="preserve"> </w:t>
      </w:r>
      <w:r w:rsidRPr="00167DF3">
        <w:rPr>
          <w:spacing w:val="-2"/>
          <w:w w:val="105"/>
          <w:lang w:eastAsia="fr-FR"/>
        </w:rPr>
        <w:t>archives;</w:t>
      </w:r>
    </w:p>
    <w:p w14:paraId="7E824163" w14:textId="77777777" w:rsidR="005848CC" w:rsidRPr="00167DF3" w:rsidRDefault="005848CC" w:rsidP="0067446A">
      <w:pPr>
        <w:pStyle w:val="MemoireCorps"/>
        <w:numPr>
          <w:ilvl w:val="0"/>
          <w:numId w:val="20"/>
        </w:numPr>
        <w:tabs>
          <w:tab w:val="left" w:pos="751"/>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w w:val="105"/>
          <w:lang w:eastAsia="fr-FR"/>
        </w:rPr>
        <w:t xml:space="preserve"> les</w:t>
      </w:r>
      <w:r w:rsidRPr="00167DF3">
        <w:rPr>
          <w:spacing w:val="-13"/>
          <w:w w:val="105"/>
          <w:lang w:eastAsia="fr-FR"/>
        </w:rPr>
        <w:t xml:space="preserve"> </w:t>
      </w:r>
      <w:r w:rsidRPr="00167DF3">
        <w:rPr>
          <w:w w:val="105"/>
          <w:lang w:eastAsia="fr-FR"/>
        </w:rPr>
        <w:t>règlements</w:t>
      </w:r>
      <w:r w:rsidRPr="00167DF3">
        <w:rPr>
          <w:spacing w:val="9"/>
          <w:w w:val="105"/>
          <w:lang w:eastAsia="fr-FR"/>
        </w:rPr>
        <w:t xml:space="preserve"> </w:t>
      </w:r>
      <w:r w:rsidRPr="00167DF3">
        <w:rPr>
          <w:w w:val="105"/>
          <w:lang w:eastAsia="fr-FR"/>
        </w:rPr>
        <w:t>dans</w:t>
      </w:r>
      <w:r w:rsidRPr="00167DF3">
        <w:rPr>
          <w:spacing w:val="-7"/>
          <w:w w:val="105"/>
          <w:lang w:eastAsia="fr-FR"/>
        </w:rPr>
        <w:t xml:space="preserve"> </w:t>
      </w:r>
      <w:r w:rsidRPr="00167DF3">
        <w:rPr>
          <w:w w:val="105"/>
          <w:lang w:eastAsia="fr-FR"/>
        </w:rPr>
        <w:t>le</w:t>
      </w:r>
      <w:r w:rsidRPr="00167DF3">
        <w:rPr>
          <w:spacing w:val="7"/>
          <w:w w:val="105"/>
          <w:lang w:eastAsia="fr-FR"/>
        </w:rPr>
        <w:t xml:space="preserve"> </w:t>
      </w:r>
      <w:r w:rsidRPr="00167DF3">
        <w:rPr>
          <w:w w:val="105"/>
          <w:lang w:eastAsia="fr-FR"/>
        </w:rPr>
        <w:t>ressort</w:t>
      </w:r>
      <w:r w:rsidRPr="00167DF3">
        <w:rPr>
          <w:spacing w:val="-5"/>
          <w:w w:val="105"/>
          <w:lang w:eastAsia="fr-FR"/>
        </w:rPr>
        <w:t xml:space="preserve"> </w:t>
      </w:r>
      <w:r w:rsidRPr="00167DF3">
        <w:rPr>
          <w:w w:val="105"/>
          <w:lang w:eastAsia="fr-FR"/>
        </w:rPr>
        <w:t>de</w:t>
      </w:r>
      <w:r w:rsidRPr="00167DF3">
        <w:rPr>
          <w:spacing w:val="-7"/>
          <w:w w:val="105"/>
          <w:lang w:eastAsia="fr-FR"/>
        </w:rPr>
        <w:t xml:space="preserve"> </w:t>
      </w:r>
      <w:r w:rsidRPr="00167DF3">
        <w:rPr>
          <w:w w:val="105"/>
          <w:lang w:eastAsia="fr-FR"/>
        </w:rPr>
        <w:t>la</w:t>
      </w:r>
      <w:r w:rsidRPr="00167DF3">
        <w:rPr>
          <w:spacing w:val="-10"/>
          <w:w w:val="105"/>
          <w:lang w:eastAsia="fr-FR"/>
        </w:rPr>
        <w:t xml:space="preserve"> </w:t>
      </w:r>
      <w:r w:rsidRPr="00167DF3">
        <w:rPr>
          <w:spacing w:val="-2"/>
          <w:w w:val="105"/>
          <w:lang w:eastAsia="fr-FR"/>
        </w:rPr>
        <w:t>commune;</w:t>
      </w:r>
    </w:p>
    <w:p w14:paraId="6613702B" w14:textId="77777777" w:rsidR="005848CC" w:rsidRPr="00167DF3" w:rsidRDefault="005848CC" w:rsidP="0067446A">
      <w:pPr>
        <w:pStyle w:val="MemoireCorps"/>
        <w:numPr>
          <w:ilvl w:val="0"/>
          <w:numId w:val="20"/>
        </w:numPr>
        <w:tabs>
          <w:tab w:val="left" w:pos="69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spacing w:val="1"/>
          <w:w w:val="105"/>
          <w:lang w:eastAsia="fr-FR"/>
        </w:rPr>
        <w:t xml:space="preserve"> </w:t>
      </w:r>
      <w:r w:rsidRPr="00167DF3">
        <w:rPr>
          <w:w w:val="105"/>
          <w:lang w:eastAsia="fr-FR"/>
        </w:rPr>
        <w:t>les</w:t>
      </w:r>
      <w:r w:rsidRPr="00167DF3">
        <w:rPr>
          <w:spacing w:val="-10"/>
          <w:w w:val="105"/>
          <w:lang w:eastAsia="fr-FR"/>
        </w:rPr>
        <w:t xml:space="preserve"> </w:t>
      </w:r>
      <w:r w:rsidRPr="00167DF3">
        <w:rPr>
          <w:w w:val="105"/>
          <w:lang w:eastAsia="fr-FR"/>
        </w:rPr>
        <w:t>délibérations</w:t>
      </w:r>
      <w:r w:rsidRPr="00167DF3">
        <w:rPr>
          <w:spacing w:val="13"/>
          <w:w w:val="105"/>
          <w:lang w:eastAsia="fr-FR"/>
        </w:rPr>
        <w:t xml:space="preserve"> </w:t>
      </w:r>
      <w:r w:rsidRPr="00167DF3">
        <w:rPr>
          <w:w w:val="105"/>
          <w:lang w:eastAsia="fr-FR"/>
        </w:rPr>
        <w:t>et</w:t>
      </w:r>
      <w:r w:rsidRPr="00167DF3">
        <w:rPr>
          <w:spacing w:val="5"/>
          <w:w w:val="105"/>
          <w:lang w:eastAsia="fr-FR"/>
        </w:rPr>
        <w:t xml:space="preserve"> </w:t>
      </w:r>
      <w:r w:rsidRPr="00167DF3">
        <w:rPr>
          <w:w w:val="105"/>
          <w:lang w:eastAsia="fr-FR"/>
        </w:rPr>
        <w:t>les</w:t>
      </w:r>
      <w:r w:rsidRPr="00167DF3">
        <w:rPr>
          <w:spacing w:val="-26"/>
          <w:w w:val="105"/>
          <w:lang w:eastAsia="fr-FR"/>
        </w:rPr>
        <w:t xml:space="preserve"> </w:t>
      </w:r>
      <w:r w:rsidRPr="00167DF3">
        <w:rPr>
          <w:w w:val="105"/>
          <w:lang w:eastAsia="fr-FR"/>
        </w:rPr>
        <w:t>travaux</w:t>
      </w:r>
      <w:r w:rsidRPr="00167DF3">
        <w:rPr>
          <w:spacing w:val="7"/>
          <w:w w:val="105"/>
          <w:lang w:eastAsia="fr-FR"/>
        </w:rPr>
        <w:t xml:space="preserve"> </w:t>
      </w:r>
      <w:r w:rsidRPr="00167DF3">
        <w:rPr>
          <w:w w:val="105"/>
          <w:lang w:eastAsia="fr-FR"/>
        </w:rPr>
        <w:t>du</w:t>
      </w:r>
      <w:r w:rsidRPr="00167DF3">
        <w:rPr>
          <w:spacing w:val="12"/>
          <w:w w:val="105"/>
          <w:lang w:eastAsia="fr-FR"/>
        </w:rPr>
        <w:t xml:space="preserve"> </w:t>
      </w:r>
      <w:r w:rsidRPr="00167DF3">
        <w:rPr>
          <w:w w:val="105"/>
          <w:lang w:eastAsia="fr-FR"/>
        </w:rPr>
        <w:t>conseil</w:t>
      </w:r>
      <w:r w:rsidRPr="00167DF3">
        <w:rPr>
          <w:spacing w:val="2"/>
          <w:w w:val="105"/>
          <w:lang w:eastAsia="fr-FR"/>
        </w:rPr>
        <w:t xml:space="preserve"> </w:t>
      </w:r>
      <w:r w:rsidRPr="00167DF3">
        <w:rPr>
          <w:spacing w:val="-2"/>
          <w:w w:val="105"/>
          <w:lang w:eastAsia="fr-FR"/>
        </w:rPr>
        <w:t>communal,</w:t>
      </w:r>
    </w:p>
    <w:p w14:paraId="12C30F8B" w14:textId="77777777" w:rsidR="005848CC" w:rsidRPr="00167DF3" w:rsidRDefault="005848CC" w:rsidP="0067446A">
      <w:pPr>
        <w:pStyle w:val="MemoireCorps"/>
        <w:numPr>
          <w:ilvl w:val="0"/>
          <w:numId w:val="20"/>
        </w:numPr>
        <w:tabs>
          <w:tab w:val="left" w:pos="70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nomme</w:t>
      </w:r>
      <w:proofErr w:type="gramEnd"/>
      <w:r w:rsidRPr="00167DF3">
        <w:rPr>
          <w:w w:val="105"/>
          <w:lang w:eastAsia="fr-FR"/>
        </w:rPr>
        <w:t xml:space="preserve"> aux emplois</w:t>
      </w:r>
      <w:r w:rsidRPr="00167DF3">
        <w:rPr>
          <w:spacing w:val="-4"/>
          <w:w w:val="105"/>
          <w:lang w:eastAsia="fr-FR"/>
        </w:rPr>
        <w:t xml:space="preserve"> </w:t>
      </w:r>
      <w:r w:rsidRPr="00167DF3">
        <w:rPr>
          <w:w w:val="105"/>
          <w:lang w:eastAsia="fr-FR"/>
        </w:rPr>
        <w:t>communaux</w:t>
      </w:r>
      <w:r w:rsidRPr="00167DF3">
        <w:rPr>
          <w:spacing w:val="40"/>
          <w:w w:val="105"/>
          <w:lang w:eastAsia="fr-FR"/>
        </w:rPr>
        <w:t xml:space="preserve"> </w:t>
      </w:r>
      <w:r w:rsidRPr="00167DF3">
        <w:rPr>
          <w:w w:val="105"/>
          <w:lang w:eastAsia="fr-FR"/>
        </w:rPr>
        <w:t>pour lesquels la loi</w:t>
      </w:r>
      <w:r w:rsidRPr="00167DF3">
        <w:rPr>
          <w:spacing w:val="35"/>
          <w:w w:val="105"/>
          <w:lang w:eastAsia="fr-FR"/>
        </w:rPr>
        <w:t xml:space="preserve"> </w:t>
      </w:r>
      <w:r w:rsidRPr="00167DF3">
        <w:rPr>
          <w:w w:val="105"/>
          <w:lang w:eastAsia="fr-FR"/>
        </w:rPr>
        <w:t>ou</w:t>
      </w:r>
      <w:r w:rsidRPr="00167DF3">
        <w:rPr>
          <w:spacing w:val="35"/>
          <w:w w:val="105"/>
          <w:lang w:eastAsia="fr-FR"/>
        </w:rPr>
        <w:t xml:space="preserve"> </w:t>
      </w:r>
      <w:r w:rsidRPr="00167DF3">
        <w:rPr>
          <w:w w:val="105"/>
          <w:lang w:eastAsia="fr-FR"/>
        </w:rPr>
        <w:t>la règlementation ne fixe pas de dispositions particulières de nomination ;</w:t>
      </w:r>
    </w:p>
    <w:p w14:paraId="60380CE1" w14:textId="77777777" w:rsidR="005848CC" w:rsidRPr="00167DF3" w:rsidRDefault="005848CC" w:rsidP="0067446A">
      <w:pPr>
        <w:pStyle w:val="MemoireCorps"/>
        <w:numPr>
          <w:ilvl w:val="0"/>
          <w:numId w:val="20"/>
        </w:numPr>
        <w:tabs>
          <w:tab w:val="left" w:pos="695"/>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signe</w:t>
      </w:r>
      <w:proofErr w:type="gramEnd"/>
      <w:r w:rsidRPr="00167DF3">
        <w:rPr>
          <w:spacing w:val="-9"/>
          <w:w w:val="105"/>
          <w:lang w:eastAsia="fr-FR"/>
        </w:rPr>
        <w:t xml:space="preserve"> </w:t>
      </w:r>
      <w:r w:rsidRPr="00167DF3">
        <w:rPr>
          <w:w w:val="105"/>
          <w:lang w:eastAsia="fr-FR"/>
        </w:rPr>
        <w:t>les</w:t>
      </w:r>
      <w:r w:rsidRPr="00167DF3">
        <w:rPr>
          <w:spacing w:val="-21"/>
          <w:w w:val="105"/>
          <w:lang w:eastAsia="fr-FR"/>
        </w:rPr>
        <w:t xml:space="preserve"> </w:t>
      </w:r>
      <w:r w:rsidRPr="00167DF3">
        <w:rPr>
          <w:w w:val="105"/>
          <w:lang w:eastAsia="fr-FR"/>
        </w:rPr>
        <w:t>actes</w:t>
      </w:r>
      <w:r w:rsidRPr="00167DF3">
        <w:rPr>
          <w:spacing w:val="-24"/>
          <w:w w:val="105"/>
          <w:lang w:eastAsia="fr-FR"/>
        </w:rPr>
        <w:t xml:space="preserve"> </w:t>
      </w:r>
      <w:r w:rsidRPr="00167DF3">
        <w:rPr>
          <w:w w:val="105"/>
          <w:lang w:eastAsia="fr-FR"/>
        </w:rPr>
        <w:t>d'état</w:t>
      </w:r>
      <w:r w:rsidRPr="00167DF3">
        <w:rPr>
          <w:spacing w:val="-16"/>
          <w:w w:val="105"/>
          <w:lang w:eastAsia="fr-FR"/>
        </w:rPr>
        <w:t xml:space="preserve"> </w:t>
      </w:r>
      <w:r w:rsidRPr="00167DF3">
        <w:rPr>
          <w:w w:val="105"/>
          <w:lang w:eastAsia="fr-FR"/>
        </w:rPr>
        <w:t>civil</w:t>
      </w:r>
      <w:r w:rsidRPr="00167DF3">
        <w:rPr>
          <w:spacing w:val="-29"/>
          <w:w w:val="105"/>
          <w:lang w:eastAsia="fr-FR"/>
        </w:rPr>
        <w:t xml:space="preserve"> </w:t>
      </w:r>
      <w:r w:rsidRPr="00167DF3">
        <w:rPr>
          <w:w w:val="105"/>
          <w:lang w:eastAsia="fr-FR"/>
        </w:rPr>
        <w:t>sur</w:t>
      </w:r>
      <w:r w:rsidRPr="00167DF3">
        <w:rPr>
          <w:spacing w:val="-13"/>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du</w:t>
      </w:r>
      <w:r w:rsidRPr="00167DF3">
        <w:rPr>
          <w:spacing w:val="-10"/>
          <w:w w:val="105"/>
          <w:lang w:eastAsia="fr-FR"/>
        </w:rPr>
        <w:t xml:space="preserve"> </w:t>
      </w:r>
      <w:r w:rsidRPr="00167DF3">
        <w:rPr>
          <w:w w:val="105"/>
          <w:lang w:eastAsia="fr-FR"/>
        </w:rPr>
        <w:t>maire.</w:t>
      </w:r>
      <w:r w:rsidRPr="00167DF3">
        <w:rPr>
          <w:spacing w:val="-26"/>
          <w:w w:val="105"/>
          <w:lang w:eastAsia="fr-FR"/>
        </w:rPr>
        <w:t xml:space="preserve"> </w:t>
      </w:r>
      <w:r w:rsidRPr="00167DF3">
        <w:rPr>
          <w:w w:val="105"/>
          <w:lang w:eastAsia="fr-FR"/>
        </w:rPr>
        <w:t>Cette</w:t>
      </w:r>
      <w:r w:rsidRPr="00167DF3">
        <w:rPr>
          <w:spacing w:val="-17"/>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ne</w:t>
      </w:r>
      <w:r w:rsidRPr="00167DF3">
        <w:rPr>
          <w:spacing w:val="-19"/>
          <w:w w:val="105"/>
          <w:lang w:eastAsia="fr-FR"/>
        </w:rPr>
        <w:t xml:space="preserve"> </w:t>
      </w:r>
      <w:r w:rsidRPr="00167DF3">
        <w:rPr>
          <w:w w:val="105"/>
          <w:lang w:eastAsia="fr-FR"/>
        </w:rPr>
        <w:t xml:space="preserve">concerne pas la célébration des </w:t>
      </w:r>
      <w:proofErr w:type="gramStart"/>
      <w:r w:rsidRPr="00167DF3">
        <w:rPr>
          <w:w w:val="105"/>
          <w:lang w:eastAsia="fr-FR"/>
        </w:rPr>
        <w:t>mariages;</w:t>
      </w:r>
      <w:proofErr w:type="gramEnd"/>
    </w:p>
    <w:p w14:paraId="6152F538" w14:textId="77777777" w:rsidR="005848CC" w:rsidRPr="00167DF3" w:rsidRDefault="005848CC" w:rsidP="0067446A">
      <w:pPr>
        <w:pStyle w:val="MemoireCorps"/>
        <w:numPr>
          <w:ilvl w:val="0"/>
          <w:numId w:val="20"/>
        </w:numPr>
        <w:tabs>
          <w:tab w:val="left" w:pos="694"/>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2"/>
          <w:w w:val="105"/>
          <w:lang w:eastAsia="fr-FR"/>
        </w:rPr>
        <w:t xml:space="preserve"> </w:t>
      </w:r>
      <w:r w:rsidRPr="00167DF3">
        <w:rPr>
          <w:w w:val="105"/>
          <w:lang w:eastAsia="fr-FR"/>
        </w:rPr>
        <w:t>le</w:t>
      </w:r>
      <w:r w:rsidRPr="00167DF3">
        <w:rPr>
          <w:spacing w:val="-14"/>
          <w:w w:val="105"/>
          <w:lang w:eastAsia="fr-FR"/>
        </w:rPr>
        <w:t xml:space="preserve"> </w:t>
      </w:r>
      <w:r w:rsidRPr="00167DF3">
        <w:rPr>
          <w:w w:val="105"/>
          <w:lang w:eastAsia="fr-FR"/>
        </w:rPr>
        <w:t>processus</w:t>
      </w:r>
      <w:r w:rsidRPr="00167DF3">
        <w:rPr>
          <w:spacing w:val="1"/>
          <w:w w:val="105"/>
          <w:lang w:eastAsia="fr-FR"/>
        </w:rPr>
        <w:t xml:space="preserve"> </w:t>
      </w:r>
      <w:r w:rsidRPr="00167DF3">
        <w:rPr>
          <w:w w:val="105"/>
          <w:lang w:eastAsia="fr-FR"/>
        </w:rPr>
        <w:t>d'élaboration</w:t>
      </w:r>
      <w:r w:rsidRPr="00167DF3">
        <w:rPr>
          <w:spacing w:val="4"/>
          <w:w w:val="105"/>
          <w:lang w:eastAsia="fr-FR"/>
        </w:rPr>
        <w:t xml:space="preserve"> </w:t>
      </w:r>
      <w:r w:rsidRPr="00167DF3">
        <w:rPr>
          <w:w w:val="105"/>
          <w:lang w:eastAsia="fr-FR"/>
        </w:rPr>
        <w:t>des</w:t>
      </w:r>
      <w:r w:rsidRPr="00167DF3">
        <w:rPr>
          <w:spacing w:val="-12"/>
          <w:w w:val="105"/>
          <w:lang w:eastAsia="fr-FR"/>
        </w:rPr>
        <w:t xml:space="preserve"> </w:t>
      </w:r>
      <w:r w:rsidRPr="00167DF3">
        <w:rPr>
          <w:w w:val="105"/>
          <w:lang w:eastAsia="fr-FR"/>
        </w:rPr>
        <w:t>documents</w:t>
      </w:r>
      <w:r w:rsidRPr="00167DF3">
        <w:rPr>
          <w:spacing w:val="4"/>
          <w:w w:val="105"/>
          <w:lang w:eastAsia="fr-FR"/>
        </w:rPr>
        <w:t xml:space="preserve"> </w:t>
      </w:r>
      <w:r w:rsidRPr="00167DF3">
        <w:rPr>
          <w:w w:val="105"/>
          <w:lang w:eastAsia="fr-FR"/>
        </w:rPr>
        <w:t>de</w:t>
      </w:r>
      <w:r w:rsidRPr="00167DF3">
        <w:rPr>
          <w:spacing w:val="-6"/>
          <w:w w:val="105"/>
          <w:lang w:eastAsia="fr-FR"/>
        </w:rPr>
        <w:t xml:space="preserve"> </w:t>
      </w:r>
      <w:r w:rsidRPr="00167DF3">
        <w:rPr>
          <w:spacing w:val="-2"/>
          <w:w w:val="105"/>
          <w:lang w:eastAsia="fr-FR"/>
        </w:rPr>
        <w:t>planification;</w:t>
      </w:r>
    </w:p>
    <w:p w14:paraId="46964B3F" w14:textId="77777777" w:rsidR="005848CC" w:rsidRPr="00167DF3" w:rsidRDefault="005848CC" w:rsidP="0067446A">
      <w:pPr>
        <w:pStyle w:val="MemoireCorps"/>
        <w:numPr>
          <w:ilvl w:val="0"/>
          <w:numId w:val="20"/>
        </w:numPr>
        <w:tabs>
          <w:tab w:val="left" w:pos="687"/>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gère</w:t>
      </w:r>
      <w:proofErr w:type="gramEnd"/>
      <w:r w:rsidRPr="00167DF3">
        <w:rPr>
          <w:spacing w:val="-5"/>
          <w:w w:val="105"/>
          <w:lang w:eastAsia="fr-FR"/>
        </w:rPr>
        <w:t xml:space="preserve"> </w:t>
      </w:r>
      <w:r w:rsidRPr="00167DF3">
        <w:rPr>
          <w:w w:val="105"/>
          <w:lang w:eastAsia="fr-FR"/>
        </w:rPr>
        <w:t>les</w:t>
      </w:r>
      <w:r w:rsidRPr="00167DF3">
        <w:rPr>
          <w:spacing w:val="-15"/>
          <w:w w:val="105"/>
          <w:lang w:eastAsia="fr-FR"/>
        </w:rPr>
        <w:t xml:space="preserve"> </w:t>
      </w:r>
      <w:r w:rsidRPr="00167DF3">
        <w:rPr>
          <w:w w:val="105"/>
          <w:lang w:eastAsia="fr-FR"/>
        </w:rPr>
        <w:t>relations</w:t>
      </w:r>
      <w:r w:rsidRPr="00167DF3">
        <w:rPr>
          <w:spacing w:val="-1"/>
          <w:w w:val="105"/>
          <w:lang w:eastAsia="fr-FR"/>
        </w:rPr>
        <w:t xml:space="preserve"> </w:t>
      </w:r>
      <w:r w:rsidRPr="00167DF3">
        <w:rPr>
          <w:w w:val="105"/>
          <w:lang w:eastAsia="fr-FR"/>
        </w:rPr>
        <w:t>de</w:t>
      </w:r>
      <w:r w:rsidRPr="00167DF3">
        <w:rPr>
          <w:spacing w:val="-11"/>
          <w:w w:val="105"/>
          <w:lang w:eastAsia="fr-FR"/>
        </w:rPr>
        <w:t xml:space="preserve"> </w:t>
      </w:r>
      <w:r w:rsidRPr="00167DF3">
        <w:rPr>
          <w:w w:val="105"/>
          <w:lang w:eastAsia="fr-FR"/>
        </w:rPr>
        <w:t>travail</w:t>
      </w:r>
      <w:r w:rsidRPr="00167DF3">
        <w:rPr>
          <w:spacing w:val="-5"/>
          <w:w w:val="105"/>
          <w:lang w:eastAsia="fr-FR"/>
        </w:rPr>
        <w:t xml:space="preserve"> </w:t>
      </w:r>
      <w:r w:rsidRPr="00167DF3">
        <w:rPr>
          <w:w w:val="105"/>
          <w:lang w:eastAsia="fr-FR"/>
        </w:rPr>
        <w:t>technique</w:t>
      </w:r>
      <w:r w:rsidRPr="00167DF3">
        <w:rPr>
          <w:spacing w:val="1"/>
          <w:w w:val="105"/>
          <w:lang w:eastAsia="fr-FR"/>
        </w:rPr>
        <w:t xml:space="preserve"> </w:t>
      </w:r>
      <w:r w:rsidRPr="00167DF3">
        <w:rPr>
          <w:w w:val="105"/>
          <w:lang w:eastAsia="fr-FR"/>
        </w:rPr>
        <w:t>avec</w:t>
      </w:r>
      <w:r w:rsidRPr="00167DF3">
        <w:rPr>
          <w:spacing w:val="-3"/>
          <w:w w:val="105"/>
          <w:lang w:eastAsia="fr-FR"/>
        </w:rPr>
        <w:t xml:space="preserve"> </w:t>
      </w:r>
      <w:r w:rsidRPr="00167DF3">
        <w:rPr>
          <w:w w:val="105"/>
          <w:lang w:eastAsia="fr-FR"/>
        </w:rPr>
        <w:t>les</w:t>
      </w:r>
      <w:r w:rsidRPr="00167DF3">
        <w:rPr>
          <w:spacing w:val="-7"/>
          <w:w w:val="105"/>
          <w:lang w:eastAsia="fr-FR"/>
        </w:rPr>
        <w:t xml:space="preserve"> </w:t>
      </w:r>
      <w:r w:rsidRPr="00167DF3">
        <w:rPr>
          <w:w w:val="105"/>
          <w:lang w:eastAsia="fr-FR"/>
        </w:rPr>
        <w:t>services</w:t>
      </w:r>
      <w:r w:rsidRPr="00167DF3">
        <w:rPr>
          <w:spacing w:val="-1"/>
          <w:w w:val="105"/>
          <w:lang w:eastAsia="fr-FR"/>
        </w:rPr>
        <w:t xml:space="preserve"> </w:t>
      </w:r>
      <w:r w:rsidRPr="00167DF3">
        <w:rPr>
          <w:w w:val="105"/>
          <w:lang w:eastAsia="fr-FR"/>
        </w:rPr>
        <w:t>déconcentrés</w:t>
      </w:r>
      <w:r w:rsidRPr="00167DF3">
        <w:rPr>
          <w:spacing w:val="2"/>
          <w:w w:val="105"/>
          <w:lang w:eastAsia="fr-FR"/>
        </w:rPr>
        <w:t xml:space="preserve"> </w:t>
      </w:r>
      <w:r w:rsidRPr="00167DF3">
        <w:rPr>
          <w:w w:val="105"/>
          <w:lang w:eastAsia="fr-FR"/>
        </w:rPr>
        <w:t>de</w:t>
      </w:r>
      <w:r w:rsidRPr="00167DF3">
        <w:rPr>
          <w:spacing w:val="-17"/>
          <w:w w:val="105"/>
          <w:lang w:eastAsia="fr-FR"/>
        </w:rPr>
        <w:t xml:space="preserve"> </w:t>
      </w:r>
      <w:r w:rsidRPr="00167DF3">
        <w:rPr>
          <w:spacing w:val="-2"/>
          <w:w w:val="105"/>
          <w:lang w:eastAsia="fr-FR"/>
        </w:rPr>
        <w:t>l'Etat.</w:t>
      </w:r>
    </w:p>
    <w:p w14:paraId="0ED18AEE" w14: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w14:paraId="17CB742D" w14: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w14:paraId="7334A029" w14: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Fonctionnement du Service des Ressources Humaines et des Affaires Générales</w:t>
      </w:r>
    </w:p>
    <w:p w14:paraId="44F13F7A" w14: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w14:paraId="761D0B73" w14:textId="77777777" w:rsidR="005848CC" w:rsidRPr="00167DF3" w:rsidRDefault="008B48E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mettre en œuvre et évaluer le cadre organique de la mairie, le plan de recrutement et le plan de formation du personnel ;</w:t>
      </w:r>
    </w:p>
    <w:p w14:paraId="534D3CB4" w14:textId="77777777" w:rsidR="005848CC" w:rsidRPr="00167DF3" w:rsidRDefault="008B48EC" w:rsidP="0067446A">
      <w:pPr>
        <w:pStyle w:val="Paragraphedeliste"/>
        <w:numPr>
          <w:ilvl w:val="0"/>
          <w:numId w:val="21"/>
        </w:numPr>
        <w:tabs>
          <w:tab w:val="left" w:pos="896"/>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xml:space="preserve"> les actes de carrière du personnel de la mairie ;</w:t>
      </w:r>
    </w:p>
    <w:p w14:paraId="551E9E08" w14: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Organiser les célébrations de mariage</w:t>
      </w:r>
    </w:p>
    <w:p w14:paraId="12A16E2E" w14: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w14:paraId="560C82F2" w14: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Gérer les relations avec les partenaires sociaux ;</w:t>
      </w:r>
    </w:p>
    <w:p w14:paraId="39086C82" w14: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w14:paraId="133794F7" w14: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 xml:space="preserve">Ressources de la mairie de </w:t>
      </w:r>
      <w:proofErr w:type="spellStart"/>
      <w:r w:rsidRPr="00167DF3">
        <w:rPr>
          <w:b/>
        </w:rPr>
        <w:t>Kérou</w:t>
      </w:r>
      <w:proofErr w:type="spellEnd"/>
    </w:p>
    <w:p w14:paraId="565A841F" w14: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sz w:val="24"/>
          <w:szCs w:val="24"/>
        </w:rPr>
      </w:pPr>
      <w:r w:rsidRPr="00167DF3">
        <w:rPr>
          <w:b/>
        </w:rPr>
        <w:t>Ressources humaines</w:t>
      </w:r>
    </w:p>
    <w:p w14:paraId="698B8289" w14:textId="77777777" w:rsidR="008B48EC" w:rsidRPr="00167DF3" w:rsidRDefault="005848CC" w:rsidP="0067446A">
      <w:pPr>
        <w:pStyle w:val="MemoireCorps"/>
        <w:tabs>
          <w:tab w:val="left" w:pos="6190"/>
          <w:tab w:val="left" w:pos="7230"/>
        </w:tabs>
        <w:rPr/>
        <w:keepNext/>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tbl>
      <w:tblPr>
        <w:tblStyle w:val="Tramemoyenne1"/>
        <w:tblW w:w="8788" w:type="dxa"/>
        <w:tblLayout w:type="fixed"/>
        <w:tblLook w:val="04A0" w:firstRow="1" w:lastRow="0" w:firstColumn="1" w:lastColumn="0" w:noHBand="0" w:noVBand="1"/>
      </w:tblPr>
      <w:tblGrid>
        <w:gridCol w:w="2378"/>
        <w:gridCol w:w="1511"/>
        <w:gridCol w:w="900"/>
        <w:gridCol w:w="900"/>
        <w:gridCol w:w="1153"/>
        <w:gridCol w:w="900"/>
        <w:gridCol w:w="1046"/>
      </w:tblGrid>
      <w:tr w:rsidR="005848CC" w:rsidRPr="00167DF3" w14:paraId="7DD8CDC3" w14:textId="77777777" w:rsidTr="00C24AA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12" w:type="dxa"/>
            <w:hideMark/>
          </w:tcPr>
          <w:p w14:paraId="475B53C4" w14:textId="77777777" w:rsidR="005848CC" w:rsidRPr="00167DF3" w:rsidRDefault="005848CC" w:rsidP="0067446A">
            <w:pPr>
              <w:pStyle w:val="MemoirePetit"/>
              <w:tabs>
                <w:tab w:val="left" w:pos="6190"/>
                <w:tab w:val="left" w:pos="7230"/>
              </w:tabs>
              <w:rPr/>
            </w:pPr>
            <w:r w:rsidRPr="00167DF3">
              <w:rPr>
                <w:noProof/>
                <w:lang w:eastAsia="fr-FR"/>
              </w:rPr>
              <mc:AlternateContent>
                <mc:Choice Requires="wps">
                  <w:drawing>
                    <wp:anchor distT="0" distB="0" distL="114300" distR="114300" simplePos="0" relativeHeight="251668480" behindDoc="0" locked="0" layoutInCell="1" allowOverlap="1" wp14:anchorId="204D920E" wp14:editId="1530E20F">
                      <wp:simplePos x="0" y="0"/>
                      <wp:positionH relativeFrom="column">
                        <wp:posOffset>0</wp:posOffset>
                      </wp:positionH>
                      <wp:positionV relativeFrom="paragraph">
                        <wp:posOffset>6601</wp:posOffset>
                      </wp:positionV>
                      <wp:extent cx="1682804" cy="530198"/>
                      <wp:effectExtent l="0" t="0" r="31750" b="22860"/>
                      <wp:wrapNone/>
                      <wp:docPr id="81808272" name="Connecteur droit 81808272"/>
                      <wp:cNvGraphicFramePr/>
                      <a:graphic>
                        <a:graphicData uri="http://schemas.microsoft.com/office/word/2010/wordprocessingShape">
                          <wps:wsp>
                            <wps:cNvCnPr/>
                            <wps:spPr>
                              <a:xfrm>
                                <a:off x="0" y="0"/>
                                <a:ext cx="1682804" cy="53019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6EDA4C" id="Connecteur droit 81808272"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v:stroke joinstyle="miter"/>
                    </v:line>
                  </w:pict>
                </mc:Fallback>
              </mc:AlternateContent>
            </w:r>
            <w:r w:rsidRPr="00167DF3">
              <w:rPr/>
              <w:t xml:space="preserve">             CATEGORIE</w:t>
            </w:r>
          </w:p>
          <w:p w14:paraId="15A954E1" w14:textId="77777777" w:rsidR="005848CC" w:rsidRPr="00167DF3" w:rsidRDefault="005848CC" w:rsidP="0067446A">
            <w:pPr>
              <w:pStyle w:val="MemoirePetit"/>
              <w:tabs>
                <w:tab w:val="left" w:pos="6190"/>
                <w:tab w:val="left" w:pos="7230"/>
              </w:tabs>
              <w:rPr/>
            </w:pPr>
            <w:r w:rsidRPr="00167DF3">
              <w:rPr/>
              <w:t>SEXE</w:t>
            </w:r>
          </w:p>
        </w:tc>
        <w:tc>
          <w:tcPr>
            <w:tcW w:w="1527" w:type="dxa"/>
            <w:hideMark/>
          </w:tcPr>
          <w:p w14:paraId="1C2A0AF1"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20" w:type="dxa"/>
            <w:hideMark/>
          </w:tcPr>
          <w:p w14:paraId="13F272CE"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20" w:type="dxa"/>
            <w:hideMark/>
          </w:tcPr>
          <w:p w14:paraId="572B059A"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183" w:type="dxa"/>
            <w:hideMark/>
          </w:tcPr>
          <w:p w14:paraId="2882CAB3"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20" w:type="dxa"/>
            <w:hideMark/>
          </w:tcPr>
          <w:p w14:paraId="3CA70221"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047" w:type="dxa"/>
            <w:hideMark/>
          </w:tcPr>
          <w:p w14:paraId="6E09824E"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w14:paraId="0D919308" w14:textId="77777777" w:rsidTr="00C24AA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12" w:type="dxa"/>
            <w:hideMark/>
          </w:tcPr>
          <w:p w14:paraId="015AB38B" w14:textId="77777777" w:rsidR="005848CC" w:rsidRPr="00167DF3" w:rsidRDefault="005848CC" w:rsidP="0067446A">
            <w:pPr>
              <w:pStyle w:val="MemoirePetit"/>
              <w:tabs>
                <w:tab w:val="left" w:pos="6190"/>
                <w:tab w:val="left" w:pos="7230"/>
              </w:tabs>
              <w:rPr/>
            </w:pPr>
            <w:r w:rsidRPr="00167DF3">
              <w:rPr/>
              <w:t>Hommes</w:t>
            </w:r>
          </w:p>
        </w:tc>
        <w:tc>
          <w:tcPr>
            <w:tcW w:w="1527" w:type="dxa"/>
            <w:hideMark/>
          </w:tcPr>
          <w:p w14:paraId="0FA69F29"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20" w:type="dxa"/>
            <w:hideMark/>
          </w:tcPr>
          <w:p w14:paraId="06349C33"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20" w:type="dxa"/>
            <w:hideMark/>
          </w:tcPr>
          <w:p w14:paraId="2B590744"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183" w:type="dxa"/>
            <w:hideMark/>
          </w:tcPr>
          <w:p w14:paraId="1178766A"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20" w:type="dxa"/>
            <w:hideMark/>
          </w:tcPr>
          <w:p w14:paraId="55636CE7"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047" w:type="dxa"/>
            <w:hideMark/>
          </w:tcPr>
          <w:p w14:paraId="6255B870"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w14:paraId="34C9AD1C" w14:textId="77777777" w:rsidTr="00C24AAC">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12" w:type="dxa"/>
            <w:hideMark/>
          </w:tcPr>
          <w:p w14:paraId="24C2546D" w14:textId="77777777" w:rsidR="005848CC" w:rsidRPr="00167DF3" w:rsidRDefault="005848CC" w:rsidP="0067446A">
            <w:pPr>
              <w:pStyle w:val="MemoirePetit"/>
              <w:tabs>
                <w:tab w:val="left" w:pos="6190"/>
                <w:tab w:val="left" w:pos="7230"/>
              </w:tabs>
              <w:rPr/>
            </w:pPr>
            <w:r w:rsidRPr="00167DF3">
              <w:rPr/>
              <w:t>Femmes</w:t>
            </w:r>
          </w:p>
        </w:tc>
        <w:tc>
          <w:tcPr>
            <w:tcW w:w="1527" w:type="dxa"/>
            <w:hideMark/>
          </w:tcPr>
          <w:p w14:paraId="4E2DAE1E"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20" w:type="dxa"/>
            <w:hideMark/>
          </w:tcPr>
          <w:p w14:paraId="497D8A8B"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20" w:type="dxa"/>
            <w:hideMark/>
          </w:tcPr>
          <w:p w14:paraId="7038C192"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183" w:type="dxa"/>
            <w:hideMark/>
          </w:tcPr>
          <w:p w14:paraId="4C66FE64"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20" w:type="dxa"/>
            <w:hideMark/>
          </w:tcPr>
          <w:p w14:paraId="263A2203"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047" w:type="dxa"/>
            <w:hideMark/>
          </w:tcPr>
          <w:p w14:paraId="1F37A535"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w14:paraId="1B62C7F4" w14:textId="77777777" w:rsidTr="00C24AA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12" w:type="dxa"/>
            <w:hideMark/>
          </w:tcPr>
          <w:p w14:paraId="3802D042" w14:textId="77777777" w:rsidR="005848CC" w:rsidRPr="00167DF3" w:rsidRDefault="005848CC" w:rsidP="0067446A">
            <w:pPr>
              <w:pStyle w:val="MemoirePetit"/>
              <w:tabs>
                <w:tab w:val="left" w:pos="6190"/>
                <w:tab w:val="left" w:pos="7230"/>
              </w:tabs>
              <w:rPr/>
            </w:pPr>
            <w:r w:rsidRPr="00167DF3">
              <w:rPr/>
              <w:t>Total</w:t>
            </w:r>
          </w:p>
        </w:tc>
        <w:tc>
          <w:tcPr>
            <w:tcW w:w="1527" w:type="dxa"/>
            <w:hideMark/>
          </w:tcPr>
          <w:p w14:paraId="5EFC3995"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20" w:type="dxa"/>
            <w:hideMark/>
          </w:tcPr>
          <w:p w14:paraId="0D39FF85"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20" w:type="dxa"/>
            <w:hideMark/>
          </w:tcPr>
          <w:p w14:paraId="050C447F"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183" w:type="dxa"/>
            <w:hideMark/>
          </w:tcPr>
          <w:p w14:paraId="42AC71EF"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20" w:type="dxa"/>
            <w:hideMark/>
          </w:tcPr>
          <w:p w14:paraId="6C9BC7B2"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047" w:type="dxa"/>
            <w:hideMark/>
          </w:tcPr>
          <w:p w14:paraId="2F48EAC1"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w:pPr>
        <w:pStyle w:val="MemoirePetit"/>
        <w:widowControl/>
        <w:spacing w:before="120" w:after="120" w:line="240" w:lineRule="auto"/>
        <w:jc w:val="center"/>
      </w:pPr>
      <w:r>
        <w:t xml:space="preserve">Tableau </w:t>
      </w:r>
      <w:fldSimple instr=" SEQ Tableau \* ARABIC ">
        <w:r>
          <w:t>1</w:t>
        </w:r>
      </w:fldSimple>
      <w:r>
        <w:t xml:space="preserve"> — Point des ressources humaines de la mairie de Kérou</w:t>
      </w:r>
    </w:p>
    <w:p w14:paraId="379DAD50" w14:textId="77777777" w:rsidR="005848CC" w:rsidRPr="00167DF3" w:rsidRDefault="008B48EC" w:rsidP="0067446A">
      <w:pPr>
        <w:pStyle w:val="MemoirePetit"/>
        <w:spacing w:before="0" w:after="0" w:line="240" w:lineRule="auto"/>
        <w:ind w:firstLine="0"/>
        <w:jc w:val="left"/>
      </w:pPr>
      <w:r>
        <w:rPr>
          <w:rFonts w:ascii="Times New Roman" w:eastAsia="Times New Roman" w:hAnsi="Times New Roman" w:cs="Times New Roman"/>
          <w:sz w:val="20"/>
          <w:szCs w:val="20"/>
        </w:rPr>
        <w:t>Source : ressources humaines de la mairie de Kérou</w:t>
      </w:r>
    </w:p>
    <w:p w14:paraId="370EAF74" w14: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w14:paraId="496DC35E" w14: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color w:val="000000" w:themeColor="text1"/>
          <w:sz w:val="24"/>
          <w:szCs w:val="24"/>
        </w:rPr>
      </w:pPr>
      <w:r w:rsidRPr="00167DF3">
        <w:rPr>
          <w:b/>
          <w:color w:val="000000" w:themeColor="text1"/>
        </w:rPr>
        <w:t>Ressources matérielles et financières</w:t>
      </w:r>
    </w:p>
    <w:p w14:paraId="12ECB8E7" w14:textId="2C67C678" w:rsidR="005072E9" w:rsidRPr="00167DF3" w:rsidRDefault="00EB49A6" w:rsidP="00EB49A6">
      <w:pPr>
        <w:pStyle w:val="MemoireCorps"/>
        <w:tabs>
          <w:tab w:val="left" w:pos="7230"/>
        </w:tabs>
        <w:rPr/>
      </w:pPr>
      <w:r w:rsidRPr="00167DF3">
        <w:rPr/>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w14:paraId="3AF5B72D" w14: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w14:paraId="1E7E41E6" w14:textId="77777777" w:rsidR="00E75223" w:rsidRPr="00167DF3" w:rsidRDefault="00E75223"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167DF3">
        <w:rPr>
          <w:rFonts w:cstheme="minorHAnsi" w:ascii="Times New Roman" w:hAnsi="Times New Roman" w:cs="Times New Roman" w:eastAsia="Times New Roman"/>
          <w:b/>
          <w:bCs/>
          <w:sz w:val="36"/>
          <w:szCs w:val="36"/>
        </w:rPr>
        <w:t>Section 2 : Déroulement du stage et état des lieux</w:t>
      </w:r>
    </w:p>
    <w:p w14:paraId="6CB2CF12" w14: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w14:paraId="22BEE06C" w14:textId="77777777" w:rsidR="00E75223" w:rsidRPr="00864583" w:rsidRDefault="00E75223" w:rsidP="0067446A">
      <w:pPr>
        <w:pStyle w:val="Titre3"/>
        <w:numPr>
          <w:ilvl w:val="2"/>
          <w:numId w:val="59"/>
        </w:numPr>
        <w:tabs>
          <w:tab w:val="left" w:pos="6190"/>
          <w:tab w:val="left" w:pos="7230"/>
        </w:tabs>
        <w:rPr>
          <w:b/>
          <w:bCs/>
        </w:rPr>
        <w:keepNext/>
        <w:keepLines/>
      </w:pPr>
      <w:r w:rsidRPr="00864583">
        <w:rPr>
          <w:b/>
          <w:bCs/>
        </w:rPr>
        <w:t xml:space="preserve">Paragraphe 1 : Déroulement du stage </w:t>
      </w:r>
    </w:p>
    <w:p w14:paraId="0FB464E1" w14: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w14:paraId="168ED6D2" w14:textId="77777777" w:rsidR="00E75223" w:rsidRPr="00864583"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864583">
        <w:rPr>
          <w:b/>
          <w:bCs/>
        </w:rPr>
        <w:t>Calendrier de stage</w:t>
      </w:r>
    </w:p>
    <w:p w14:paraId="00D3E9EB" w14: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w14:paraId="5CC1959D"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démarrage et prise de contact avec les responsables du service ;</w:t>
      </w:r>
    </w:p>
    <w:p w14:paraId="09959F8D"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consultation des documents de base ;</w:t>
      </w:r>
    </w:p>
    <w:p w14:paraId="4C16984C"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l’information</w:t>
      </w:r>
      <w:proofErr w:type="gramEnd"/>
      <w:r w:rsidRPr="00167DF3">
        <w:rPr/>
        <w:t xml:space="preserve"> du Directeur de mémoire ;</w:t>
      </w:r>
    </w:p>
    <w:p w14:paraId="19DD7EAB"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l’exécution</w:t>
      </w:r>
      <w:proofErr w:type="gramEnd"/>
      <w:r w:rsidRPr="00167DF3">
        <w:rPr/>
        <w:t xml:space="preserve"> des tâches confiées ;</w:t>
      </w:r>
    </w:p>
    <w:p w14:paraId="61511E8A"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différentes investigations ;</w:t>
      </w:r>
    </w:p>
    <w:p w14:paraId="000D8BB9"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w14:paraId="22B5E7CA"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recueil des observations du Maître de mémoire et du Directeur de mémoire ;</w:t>
      </w:r>
    </w:p>
    <w:p w14:paraId="3789F0F9"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correction du mémoire ;</w:t>
      </w:r>
    </w:p>
    <w:p w14:paraId="6FA36BEF" w14:textId="47ED1EB2" w:rsidR="00E75223" w:rsidRPr="00235398" w:rsidRDefault="00E75223" w:rsidP="00235398">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formalités de dépôt en vue de la soutenance.</w:t>
      </w:r>
    </w:p>
    <w:p w14:paraId="6B70AA7B" w14: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Objectifs de stage</w:t>
      </w:r>
    </w:p>
    <w:p w14:paraId="5C4917DC" w14: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w14:paraId="7B253167" w14: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confronter</w:t>
      </w:r>
      <w:proofErr w:type="gramEnd"/>
      <w:r w:rsidRPr="00167DF3">
        <w:rPr/>
        <w:t xml:space="preserve"> les connaissances théoriques acquises au cours de la formation aux réalités du monde professionnel de la commune de </w:t>
      </w:r>
      <w:proofErr w:type="spellStart"/>
      <w:r w:rsidRPr="00167DF3">
        <w:rPr/>
        <w:t>kérou</w:t>
      </w:r>
      <w:proofErr w:type="spellEnd"/>
      <w:r w:rsidRPr="00167DF3">
        <w:rPr/>
        <w:t xml:space="preserve">, </w:t>
      </w:r>
    </w:p>
    <w:p w14:paraId="5CE53E7E" w14: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exécuter</w:t>
      </w:r>
      <w:proofErr w:type="gramEnd"/>
      <w:r w:rsidRPr="00167DF3">
        <w:rPr/>
        <w:t xml:space="preserve"> les tâches du service ;</w:t>
      </w:r>
    </w:p>
    <w:p w14:paraId="619B4E33" w14: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rédiger</w:t>
      </w:r>
      <w:proofErr w:type="gramEnd"/>
      <w:r w:rsidRPr="00167DF3">
        <w:rPr/>
        <w:t xml:space="preserve"> le mémoire de fin de formation.</w:t>
      </w:r>
    </w:p>
    <w:p w14:paraId="1E13DFFC" w14: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w14:paraId="7B8477C5" w14: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Synthèse des tâches exécutées</w:t>
      </w:r>
    </w:p>
    <w:p w14:paraId="23F3CDBC" w14: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w14:paraId="5B2860DD"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l’enregistrement</w:t>
      </w:r>
      <w:proofErr w:type="gramEnd"/>
      <w:r w:rsidRPr="00167DF3">
        <w:rPr/>
        <w:t xml:space="preserve"> des courriers arrivés et départ ;</w:t>
      </w:r>
    </w:p>
    <w:p w14:paraId="3718E7A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 la première séance de reddition de compte de l’année 2026</w:t>
      </w:r>
    </w:p>
    <w:p w14:paraId="517B1A87"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w14:paraId="7AB57D5D"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recherche aux archives des documents de reddition de compte de 2021 à 2026 ;</w:t>
      </w:r>
    </w:p>
    <w:p w14:paraId="1F974E3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délivrance des fiches de paternité aux usagers ;</w:t>
      </w:r>
    </w:p>
    <w:p w14:paraId="0A9FC649"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dépôt de signature des usagers ;</w:t>
      </w:r>
    </w:p>
    <w:p w14:paraId="2E86842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légalisation des actes administratifs ;</w:t>
      </w:r>
    </w:p>
    <w:p w14:paraId="7987ED3B"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des activités liées à l’emploi dans la commune ;</w:t>
      </w:r>
    </w:p>
    <w:p w14:paraId="6EA4EB50"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participation aux travaux préliminaires de la prise des actes de gestion de carrière des agents ;</w:t>
      </w:r>
    </w:p>
    <w:p w14:paraId="1E1375B2" w14:textId="01819049"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suivi de dossiers de gestion de carrière à la direction départementale du budget et de la fonction publique, au contrôle financier et à la préfecture</w:t>
      </w:r>
      <w:r w:rsidR="002E7170" w:rsidRPr="00167DF3">
        <w:rPr/>
        <w:t>…</w:t>
      </w:r>
    </w:p>
    <w:p w14:paraId="6B96E841" w14: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w14:paraId="17590778" w14: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 xml:space="preserve">Difficultés rencontrées </w:t>
      </w:r>
    </w:p>
    <w:p w14:paraId="4D8031D4" w14: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w14:paraId="4A046470"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défaut d’archivage de certains documents administratifs de la commune ; </w:t>
      </w:r>
    </w:p>
    <w:p w14:paraId="258DEF09"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l’affluence</w:t>
      </w:r>
      <w:proofErr w:type="gramEnd"/>
      <w:r w:rsidRPr="00167DF3">
        <w:rPr/>
        <w:t xml:space="preserve"> au niveau du service état civil induit des retards sur le planning de rédaction du mémoire et oblige aux actualisations répétées du dit planning;</w:t>
      </w:r>
    </w:p>
    <w:p w14:paraId="5117F7A6"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l’indisponibilité</w:t>
      </w:r>
      <w:proofErr w:type="gramEnd"/>
      <w:r w:rsidRPr="00167DF3">
        <w:rPr/>
        <w:t xml:space="preserve"> de certains cadres à nous accompagner;</w:t>
      </w:r>
    </w:p>
    <w:p w14:paraId="1F846ACE"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Défaut de plénitude des documents de certaines redditions de compte. </w:t>
      </w:r>
    </w:p>
    <w:p w14:paraId="36022FF6"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L’inexistence d’archives numériques (défaut de digitalisation)</w:t>
      </w:r>
    </w:p>
    <w:p w14:paraId="71A43157" w14:textId="521D78DA"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Mauvais archivage rendant difficiles les recherches de documents</w:t>
      </w:r>
      <w:r w:rsidR="002E7170" w:rsidRPr="00167DF3">
        <w:rPr/>
        <w:t>…</w:t>
      </w:r>
    </w:p>
    <w:p w14:paraId="4305BBFC" w14:textId="77777777" w:rsidR="00E75223" w:rsidRPr="00C55462" w:rsidRDefault="00E75223" w:rsidP="0067446A">
      <w:pPr>
        <w:pStyle w:val="Titre3"/>
        <w:numPr>
          <w:ilvl w:val="2"/>
          <w:numId w:val="59"/>
        </w:numPr>
        <w:tabs>
          <w:tab w:val="left" w:pos="6190"/>
          <w:tab w:val="left" w:pos="7230"/>
        </w:tabs>
        <w:rPr>
          <w:b/>
          <w:bCs/>
        </w:rPr>
        <w:keepNext/>
        <w:keepLines/>
      </w:pPr>
      <w:r w:rsidRPr="00C55462">
        <w:rPr>
          <w:b/>
          <w:bCs/>
        </w:rPr>
        <w:t>Paragraphe 2 : Inventaire des problèmes identifiés</w:t>
      </w:r>
    </w:p>
    <w:p w14:paraId="4E09833E" w14: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w14:paraId="5DFCD36A"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l’insuffisance</w:t>
      </w:r>
      <w:proofErr w:type="gramEnd"/>
      <w:r w:rsidRPr="00167DF3">
        <w:rPr/>
        <w:t xml:space="preserve"> de bureaux pour les chefs services et les chefs de division ; </w:t>
      </w:r>
    </w:p>
    <w:p w14:paraId="474766F1"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criard de fournitures de bureau et de matériels informatiques ;</w:t>
      </w:r>
    </w:p>
    <w:p w14:paraId="194518CD"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l’affectation</w:t>
      </w:r>
      <w:proofErr w:type="gramEnd"/>
      <w:r w:rsidRPr="00167DF3">
        <w:rPr/>
        <w:t xml:space="preserve"> tardive des documents du secrétariat administratif aux directions pour défaut de matériels informatiques fonctionnels,</w:t>
      </w:r>
    </w:p>
    <w:p w14:paraId="0AD51D82"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de personnel au Service des Ressources humaines et des Affaires Générales ;</w:t>
      </w:r>
    </w:p>
    <w:p w14:paraId="2CD9BE1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l’inexistence</w:t>
      </w:r>
      <w:proofErr w:type="gramEnd"/>
      <w:r w:rsidRPr="00167DF3">
        <w:rPr/>
        <w:t xml:space="preserve"> d’un service d’orientation aux usagers;</w:t>
      </w:r>
    </w:p>
    <w:p w14:paraId="385D9B12" w14:textId="7B40EC73"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désintérêt des populations aux séances de </w:t>
      </w:r>
      <w:r w:rsidR="000B14C3">
        <w:rPr/>
        <w:t>reddition de comptes</w:t>
      </w:r>
      <w:r w:rsidRPr="00167DF3">
        <w:rPr/>
        <w:t>;</w:t>
      </w:r>
    </w:p>
    <w:p w14:paraId="7A12D5E8" w14:textId="3AB4E3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irrégularités dans l’organisation des séances de </w:t>
      </w:r>
      <w:r w:rsidR="000B14C3">
        <w:rPr/>
        <w:t>reddition de comptes</w:t>
      </w:r>
      <w:r w:rsidRPr="00167DF3">
        <w:rPr/>
        <w:t>;</w:t>
      </w:r>
    </w:p>
    <w:p w14:paraId="3FA5135A"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Mauvais suivi des documents de planification des ressources </w:t>
      </w:r>
      <w:proofErr w:type="gramStart"/>
      <w:r w:rsidRPr="00167DF3">
        <w:rPr/>
        <w:t>humaines;</w:t>
      </w:r>
      <w:proofErr w:type="gramEnd"/>
    </w:p>
    <w:p w14:paraId="3AE43717"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faible connectivité  d’internet de la commune.</w:t>
      </w:r>
    </w:p>
    <w:p w14:paraId="60224D90" w14: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1D0450D0" w14:textId="77777777" w:rsidR="000A4958" w:rsidRDefault="00F9540B"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keepNext/>
        <w:keepLines/>
        <w:pageBreakBefore/>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70528" behindDoc="0" locked="0" layoutInCell="1" allowOverlap="1" wp14:anchorId="32DDB414" wp14:editId="2BFBAC07">
                <wp:simplePos x="0" y="0"/>
                <wp:positionH relativeFrom="column">
                  <wp:posOffset>694624</wp:posOffset>
                </wp:positionH>
                <wp:positionV relativeFrom="paragraph">
                  <wp:posOffset>1940092</wp:posOffset>
                </wp:positionV>
                <wp:extent cx="4200024" cy="1860884"/>
                <wp:effectExtent l="19050" t="0" r="29210" b="25400"/>
                <wp:wrapNone/>
                <wp:docPr id="5" name="Hexagone 5"/>
                <wp:cNvGraphicFramePr/>
                <a:graphic>
                  <a:graphicData uri="http://schemas.microsoft.com/office/word/2010/wordprocessingShape">
                    <wps:wsp>
                      <wps:cNvSpPr/>
                      <wps:spPr>
                        <a:xfrm>
                          <a:off x="0" y="0"/>
                          <a:ext cx="4200024" cy="1860884"/>
                        </a:xfrm>
                        <a:prstGeom prst="hexagon">
                          <a:avLst/>
                        </a:prstGeom>
                        <a:solidFill>
                          <a:schemeClr val="bg2"/>
                        </a:solidFill>
                        <a:ln>
                          <a:solidFill>
                            <a:schemeClr val="tx1">
                              <a:lumMod val="50000"/>
                              <a:lumOff val="50000"/>
                            </a:schemeClr>
                          </a:solidFill>
                        </a:ln>
                        <a:effectLst>
                          <a:innerShdw blurRad="114300">
                            <a:prstClr val="black"/>
                          </a:innerShdw>
                        </a:effectLst>
                      </wps:spPr>
                      <wps:style>
                        <a:lnRef idx="1">
                          <a:schemeClr val="accent5"/>
                        </a:lnRef>
                        <a:fillRef idx="2">
                          <a:schemeClr val="accent5"/>
                        </a:fillRef>
                        <a:effectRef idx="1">
                          <a:schemeClr val="accent5"/>
                        </a:effectRef>
                        <a:fontRef idx="minor">
                          <a:schemeClr val="dk1"/>
                        </a:fontRef>
                      </wps:style>
                      <wps:txbx>
                        <w:txbxContent>
                          <w:p w14:paraId="7015052D" w14: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w14:paraId="7174728D" w14: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w14:paraId="1B5B77F2" w14: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w14:paraId="1F1547F9" w14:textId="77777777" w:rsidR="000142C5" w:rsidRDefault="000142C5" w:rsidP="000A4958">
                            <w:pPr>
                              <w:widowControl/>
                              <w:spacing w:before="0" w:after="0" w:line="360" w:lineRule="auto"/>
                              <w:ind w:firstLine="0"/>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DDB414" id="Hexagone 5" o: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v:textbox>
                  <w:txbxContent>
                    <w:p w14:paraId="7015052D" w14: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w14:paraId="7174728D" w14: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w14:paraId="1B5B77F2" w14: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w14:paraId="1F1547F9" w14:textId="77777777" w:rsidR="000142C5" w:rsidRDefault="000142C5" w:rsidP="000A4958">
                      <w:pPr>
                        <w:widowControl/>
                        <w:spacing w:before="0" w:after="0" w:line="360" w:lineRule="auto"/>
                        <w:ind w:firstLine="0"/>
                        <w:jc w:val="both"/>
                      </w:pPr>
                    </w:p>
                  </w:txbxContent>
                </v:textbox>
              </v:shape>
            </w:pict>
          </mc:Fallback>
        </mc:AlternateContent>
      </w:r>
      <w:r w:rsidR="000A4958" w:rsidRPr="00167DF3">
        <w:rPr>
          <w:rFonts w:cstheme="minorHAnsi" w:ascii="Times New Roman" w:hAnsi="Times New Roman" w:cs="Times New Roman" w:eastAsia="Times New Roman"/>
          <w:sz w:val="26"/>
          <w:szCs w:val="26"/>
        </w:rPr>
      </w:r>
    </w:p>
    <w:p w14:paraId="34FC156F" w14: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99D0EE2" w14:textId="77777777" w:rsidR="00F9540B" w:rsidRPr="004A7D96" w:rsidRDefault="000A4958"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4A7D96">
        <w:rPr>
          <w:rFonts w:cstheme="minorHAnsi" w:ascii="Times New Roman" w:hAnsi="Times New Roman" w:cs="Times New Roman" w:eastAsia="Times New Roman"/>
          <w:b/>
          <w:bCs/>
          <w:sz w:val="36"/>
          <w:szCs w:val="36"/>
        </w:rPr>
        <w:t xml:space="preserve">Section 1 : Cadre théorique de la recherche </w:t>
      </w:r>
    </w:p>
    <w:p w14:paraId="2950CD58" w14: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w14:paraId="1BE26942" w14:textId="77777777" w:rsidR="000A4958" w:rsidRPr="004A7D96" w:rsidRDefault="000A4958" w:rsidP="0067446A">
      <w:pPr>
        <w:pStyle w:val="Titre3"/>
        <w:numPr>
          <w:ilvl w:val="2"/>
          <w:numId w:val="59"/>
        </w:numPr>
        <w:tabs>
          <w:tab w:val="left" w:pos="6190"/>
          <w:tab w:val="left" w:pos="7230"/>
        </w:tabs>
        <w:rPr>
          <w:b/>
          <w:bCs/>
        </w:rPr>
        <w:keepNext/>
        <w:keepLines/>
      </w:pPr>
      <w:r w:rsidRPr="004A7D96">
        <w:rPr>
          <w:b/>
          <w:bCs/>
        </w:rPr>
        <w:t>Paragraphe 1 : Problématique, intérêt du sujet et objectifs</w:t>
      </w:r>
    </w:p>
    <w:p w14:paraId="57ECDCF8" w14: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w14:paraId="6F6FD4EB" w14:textId="3C6742A6" w:rsidR="008F6842" w:rsidRPr="004A7D96" w:rsidRDefault="00AE3844"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Problématique</w:t>
      </w:r>
    </w:p>
    <w:p w14:paraId="63A4174F" w14: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w14:paraId="291F2AF9" w14: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2BC05897" w14: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3E3AE74D" w14: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w14:paraId="7EAD9AB3" w14: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w14:paraId="4F62B3B0" w14: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w14:paraId="5C0381DD" w14:textId="5266AA7F"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Intérêt du sujet</w:t>
      </w:r>
    </w:p>
    <w:p w14:paraId="3BAA421E" w14: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w14:paraId="4D60E929" w14: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19DD97E6" w14: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47A7A480" w14: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w14:paraId="0D99F3B3" w14:textId="77777777"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Objectifs de la recherche</w:t>
      </w:r>
      <w:r w:rsidRPr="004A7D96">
        <w:rPr/>
        <w:t xml:space="preserve">                                                    </w:t>
      </w:r>
    </w:p>
    <w:p w14:paraId="6626C988" w14: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w14:paraId="790E4663" w14: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sz w:val="24"/>
          <w:szCs w:val="24"/>
        </w:rPr>
      </w:pPr>
      <w:r w:rsidRPr="00167DF3">
        <w:rPr>
          <w:b/>
          <w:bCs/>
        </w:rPr>
        <w:t>Objectif général</w:t>
      </w:r>
    </w:p>
    <w:p w14:paraId="33AF37F4" w14: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w14:paraId="64026C5F" w14: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color w:val="000000" w:themeColor="text1"/>
          <w:sz w:val="24"/>
          <w:szCs w:val="24"/>
        </w:rPr>
      </w:pPr>
      <w:r w:rsidRPr="00167DF3">
        <w:rPr>
          <w:b/>
          <w:bCs/>
          <w:color w:val="000000" w:themeColor="text1"/>
        </w:rPr>
        <w:t>Objectifs spécifiques</w:t>
      </w:r>
    </w:p>
    <w:p w14:paraId="4C046575" w14:textId="77777777" w:rsidR="00F9540B" w:rsidRPr="00167DF3" w:rsidRDefault="00F9540B" w:rsidP="0067446A">
      <w:pPr>
        <w:pStyle w:val="MemoireCorps"/>
        <w:tabs>
          <w:tab w:val="left" w:pos="7230"/>
        </w:tabs>
        <w:rPr/>
      </w:pPr>
      <w:r w:rsidRPr="00167DF3">
        <w:rPr/>
        <w:t>Les objectifs spécifiques sont au nombre de trois et se présentent comme suit :</w:t>
      </w:r>
    </w:p>
    <w:p w14:paraId="5FB51763" w14:textId="07A1FA7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n°1:</w:t>
      </w:r>
      <w:r w:rsidRPr="00167DF3">
        <w:rPr/>
        <w:t xml:space="preserve"> </w:t>
      </w:r>
      <w:proofErr w:type="spellStart"/>
      <w:r w:rsidRPr="00167DF3">
        <w:rPr/>
        <w:t>présenter</w:t>
      </w:r>
      <w:proofErr w:type="spellEnd"/>
      <w:r w:rsidRPr="00167DF3">
        <w:rPr/>
        <w:t xml:space="preserve"> le cadre </w:t>
      </w:r>
      <w:proofErr w:type="spellStart"/>
      <w:r w:rsidRPr="00167DF3">
        <w:rPr/>
        <w:t>conceptuel</w:t>
      </w:r>
      <w:proofErr w:type="spellEnd"/>
      <w:r w:rsidRPr="00167DF3">
        <w:rPr/>
        <w:t xml:space="preserve"> et </w:t>
      </w:r>
      <w:proofErr w:type="spellStart"/>
      <w:r w:rsidRPr="00167DF3">
        <w:rPr/>
        <w:t>juridique</w:t>
      </w:r>
      <w:proofErr w:type="spellEnd"/>
      <w:r w:rsidRPr="00167DF3">
        <w:rPr/>
        <w:t xml:space="preserve"> de la </w:t>
      </w:r>
      <w:proofErr w:type="spellStart"/>
      <w:r w:rsidRPr="00167DF3">
        <w:rPr/>
        <w:t>reddition</w:t>
      </w:r>
      <w:proofErr w:type="spellEnd"/>
      <w:r w:rsidRPr="00167DF3">
        <w:rPr/>
        <w:t xml:space="preserve"> de</w:t>
      </w:r>
      <w:r w:rsidR="000F7FCA" w:rsidRPr="00167DF3">
        <w:rPr/>
        <w:t xml:space="preserve"> </w:t>
      </w:r>
      <w:proofErr w:type="spellStart"/>
      <w:r w:rsidRPr="00167DF3">
        <w:rPr/>
        <w:t>compte</w:t>
      </w:r>
      <w:proofErr w:type="spellEnd"/>
      <w:r w:rsidRPr="00167DF3">
        <w:rPr/>
        <w:t>;</w:t>
      </w:r>
    </w:p>
    <w:p w14:paraId="414F21A8" w14:textId="1E0506E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n°2: </w:t>
      </w:r>
      <w:proofErr w:type="spellStart"/>
      <w:r w:rsidRPr="00167DF3">
        <w:rPr/>
        <w:t>analyser</w:t>
      </w:r>
      <w:proofErr w:type="spellEnd"/>
      <w:r w:rsidRPr="00167DF3">
        <w:rPr/>
        <w:t xml:space="preserve"> les </w:t>
      </w:r>
      <w:proofErr w:type="spellStart"/>
      <w:r w:rsidRPr="00167DF3">
        <w:rPr/>
        <w:t>pratiques</w:t>
      </w:r>
      <w:proofErr w:type="spellEnd"/>
      <w:r w:rsidRPr="00167DF3">
        <w:rPr/>
        <w:t xml:space="preserve"> de </w:t>
      </w:r>
      <w:proofErr w:type="spellStart"/>
      <w:r w:rsidR="000B14C3">
        <w:rPr/>
        <w:t>reddition</w:t>
      </w:r>
      <w:proofErr w:type="spellEnd"/>
      <w:r w:rsidR="000B14C3">
        <w:rPr/>
        <w:t xml:space="preserve"> de </w:t>
      </w:r>
      <w:proofErr w:type="spellStart"/>
      <w:r w:rsidR="000B14C3">
        <w:rPr/>
        <w:t>comptes</w:t>
      </w:r>
      <w:proofErr w:type="spellEnd"/>
      <w:r w:rsidRPr="00167DF3">
        <w:rPr/>
        <w:t xml:space="preserve"> </w:t>
      </w:r>
      <w:proofErr w:type="spellStart"/>
      <w:r w:rsidRPr="00167DF3">
        <w:rPr/>
        <w:t>dans</w:t>
      </w:r>
      <w:proofErr w:type="spellEnd"/>
      <w:r w:rsidRPr="00167DF3">
        <w:rPr/>
        <w:t xml:space="preserve"> la commune de </w:t>
      </w:r>
      <w:proofErr w:type="spellStart"/>
      <w:r w:rsidRPr="00167DF3">
        <w:rPr/>
        <w:t>Kérou</w:t>
      </w:r>
      <w:proofErr w:type="spellEnd"/>
      <w:r w:rsidRPr="00167DF3">
        <w:rPr/>
        <w:t>;</w:t>
      </w:r>
    </w:p>
    <w:p w14:paraId="13CB0B11" w14:textId="77777777" w:rsidR="00F9540B"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n°3: </w:t>
      </w:r>
      <w:r w:rsidRPr="00167DF3">
        <w:rPr/>
        <w:t xml:space="preserve">identifier les </w:t>
      </w:r>
      <w:proofErr w:type="spellStart"/>
      <w:r w:rsidRPr="00167DF3">
        <w:rPr/>
        <w:t>défis</w:t>
      </w:r>
      <w:proofErr w:type="spellEnd"/>
      <w:r w:rsidRPr="00167DF3">
        <w:rPr/>
        <w:t xml:space="preserve"> </w:t>
      </w:r>
      <w:proofErr w:type="spellStart"/>
      <w:r w:rsidRPr="00167DF3">
        <w:rPr/>
        <w:t>liés</w:t>
      </w:r>
      <w:proofErr w:type="spellEnd"/>
      <w:r w:rsidRPr="00167DF3">
        <w:rPr/>
        <w:t xml:space="preserve"> à la transparence et à la participation </w:t>
      </w:r>
      <w:proofErr w:type="spellStart"/>
      <w:r w:rsidRPr="00167DF3">
        <w:rPr/>
        <w:t>citoyenne</w:t>
      </w:r>
      <w:proofErr w:type="spellEnd"/>
      <w:r w:rsidRPr="00167DF3">
        <w:rPr/>
        <w:t>.</w:t>
      </w:r>
    </w:p>
    <w:p w14:paraId="6E2F92C6" w14: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F744744" w14:textId="77777777" w:rsidR="00F9540B" w:rsidRPr="004A7D96" w:rsidRDefault="00F9540B" w:rsidP="0067446A">
      <w:pPr>
        <w:pStyle w:val="Titre3"/>
        <w:numPr>
          <w:ilvl w:val="2"/>
          <w:numId w:val="59"/>
        </w:numPr>
        <w:tabs>
          <w:tab w:val="left" w:pos="6190"/>
          <w:tab w:val="left" w:pos="7230"/>
        </w:tabs>
        <w:rPr>
          <w:b/>
          <w:bCs/>
        </w:rPr>
        <w:keepNext/>
        <w:keepLines/>
      </w:pPr>
      <w:r w:rsidRPr="004A7D96">
        <w:rPr>
          <w:b/>
          <w:bCs/>
        </w:rPr>
        <w:t>Paragraphe 2 : Hypothèses et tableau de bord de la recherche</w:t>
      </w:r>
    </w:p>
    <w:p w14:paraId="5ADEEF77" w14:textId="77777777" w:rsidR="00F9540B" w:rsidRPr="004A7D96" w:rsidRDefault="00F9540B" w:rsidP="0067446A">
      <w:pPr>
        <w:pStyle w:val="Paragraphedeliste"/>
        <w:numPr>
          <w:ilvl w:val="0"/>
          <w:numId w:val="32"/>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Hypothèses de recherche</w:t>
      </w:r>
    </w:p>
    <w:p w14:paraId="35959A7F" w14: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w14:paraId="4754D40D" w14:textId="34C502BD"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bookmarkStart w:id="1" w:name="_Hlk237437800"/>
      <w:r w:rsidRPr="00167DF3">
        <w:rPr>
          <w:b/>
          <w:bCs/>
        </w:rPr>
        <w:t>Hypothèse n°1</w:t>
      </w:r>
      <w:r w:rsidRPr="00167DF3">
        <w:rPr/>
        <w:t xml:space="preserve"> : </w:t>
      </w:r>
      <w:r w:rsidRPr="00167DF3">
        <w:rPr/>
        <w:t xml:space="preserve">La faible participation </w:t>
      </w:r>
      <w:r w:rsidR="000E4EB5" w:rsidRPr="00167DF3">
        <w:rPr/>
        <w:t>cit</w:t>
      </w:r>
      <w:r w:rsidR="000B14C3">
        <w:rPr/>
        <w:t>o</w:t>
      </w:r>
      <w:r w:rsidRPr="00167DF3">
        <w:rPr/>
        <w:t>yenne a</w:t>
      </w:r>
      <w:r w:rsidR="000B14C3">
        <w:rPr/>
        <w:t>u</w:t>
      </w:r>
      <w:r w:rsidRPr="00167DF3">
        <w:rPr/>
        <w:t>x mécanismes de reddition de comptes résulte d'une implication insuffisante des populations et des organisations de la société civile dans la gouvernance locale de la commune.</w:t>
      </w:r>
    </w:p>
    <w:bookmarkEnd w:id="1"/>
    <w:p w14:paraId="1C57CF5E" w14:textId="77777777"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r w:rsidRPr="00167DF3">
        <w:rPr>
          <w:b/>
        </w:rPr>
        <w:t>Hypothèse n°</w:t>
      </w:r>
      <w:r w:rsidRPr="00167DF3">
        <w:rPr/>
        <w:t xml:space="preserve"> :</w:t>
      </w:r>
      <w:bookmarkStart w:id="2" w:name="_Hlk237440294"/>
      <w:r w:rsidRPr="00167DF3">
        <w:rPr/>
        <w:t>Le manque de transparence dans la diffusion des informations sur la gestion des ressources et des actions communales est lié à un déficit de volonté politique et à une méconnaissance des textes.</w:t>
      </w:r>
      <w:bookmarkEnd w:id="2"/>
    </w:p>
    <w:p w14:paraId="69D580DA" w14:textId="62E9E972" w:rsidR="009F48B3" w:rsidRPr="00C30E92" w:rsidRDefault="00F9540B" w:rsidP="00C30E92">
      <w:pPr>
        <w:pStyle w:val="Paragraphedeliste"/>
        <w:numPr>
          <w:ilvl w:val="0"/>
          <w:numId w:val="30"/>
        </w:numPr>
        <w:tabs>
          <w:tab w:val="left" w:pos="6190"/>
          <w:tab w:val="left" w:pos="7230"/>
        </w:tabs>
        <w:widowControl/>
        <w:rPr>
          <w:rFonts w:cstheme="minorHAnsi" w:ascii="Times New Roman" w:hAnsi="Times New Roman" w:cs="Times New Roman" w:eastAsia="Times New Roman"/>
          <w:sz w:val="24"/>
          <w:szCs w:val="24"/>
        </w:rPr>
      </w:pPr>
      <w:r w:rsidRPr="00167DF3">
        <w:rPr>
          <w:b/>
          <w:bCs/>
        </w:rPr>
        <w:t>Hypothèse n°3</w:t>
      </w:r>
      <w:r w:rsidRPr="00167DF3">
        <w:rPr>
          <w:b/>
        </w:rPr>
        <w:t> :</w:t>
      </w:r>
      <w:r w:rsidRPr="00167DF3">
        <w:rPr/>
        <w:t xml:space="preserve"> </w:t>
      </w:r>
      <w:bookmarkStart w:id="3" w:name="_Hlk237440930"/>
      <w:r w:rsidRPr="00167DF3">
        <w:rPr/>
        <w:t>Le non-respect des textes et de la charte de la reddition de comptes au niveau communal s’explique par le manque de formation et de sensibilisation des acteurs</w:t>
      </w:r>
      <w:bookmarkEnd w:id="3"/>
      <w:r w:rsidRPr="00167DF3">
        <w:rPr/>
        <w:t>.</w:t>
      </w:r>
    </w:p>
    <w:p w14:paraId="70BFCB3E" w14: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w14:paraId="5196E5A6" w14:textId="68ABBDFA" w:rsidR="00F9540B" w:rsidRPr="00167DF3" w:rsidRDefault="00F9540B" w:rsidP="000E77DE">
      <w:pPr>
        <w:pStyle w:val="MemoireCorps"/>
        <w:tabs>
          <w:tab w:val="left" w:pos="7230"/>
        </w:tabs>
        <w:rPr/>
        <w:keepNext/>
      </w:pPr>
      <w:r w:rsidRPr="00167DF3">
        <w:rPr/>
        <w:t>Le tableau de bord de la recherche se présente comme suit :</w:t>
      </w:r>
      <w:r w:rsidR="00966997" w:rsidRPr="00167DF3">
        <w:rPr/>
        <w:tab/>
      </w:r>
    </w:p>
    <w:tbl>
      <w:tblPr>
        <w:tblStyle w:val="Tramemoyenne1"/>
        <w:tblW w:w="8788" w:type="dxa"/>
        <w:tblLayout w:type="fixed"/>
        <w:tblLook w:val="04A0" w:firstRow="1" w:lastRow="0" w:firstColumn="1" w:lastColumn="0" w:noHBand="0" w:noVBand="1"/>
      </w:tblPr>
      <w:tblGrid>
        <w:gridCol w:w="1505"/>
        <w:gridCol w:w="354"/>
        <w:gridCol w:w="1912"/>
        <w:gridCol w:w="1681"/>
        <w:gridCol w:w="1681"/>
        <w:gridCol w:w="1655"/>
      </w:tblGrid>
      <w:tr w:rsidR="00F41F76" w:rsidRPr="00167DF3" w14:paraId="46DE96B3" w14:textId="77777777" w:rsidTr="000E77DE">
        <w:trPr>
          <w:cnfStyle w:val="100000000000" w:firstRow="1" w:lastRow="0" w:firstColumn="0" w:lastColumn="0" w:oddVBand="0" w:evenVBand="0" w:oddHBand="0" w:evenHBand="0" w:firstRowFirstColumn="0" w:firstRowLastColumn="0" w:lastRowFirstColumn="0" w:lastRowLastColumn="0"/>
          <w:trHeight w:val="1690"/>
          <w:cantSplit/>
          <w:tblHeader w:val="true"/>
        </w:trPr>
        <w:tc>
          <w:tcPr>
            <w:cnfStyle w:val="001000000000" w:firstRow="0" w:lastRow="0" w:firstColumn="1" w:lastColumn="0" w:oddVBand="0" w:evenVBand="0" w:oddHBand="0" w:evenHBand="0" w:firstRowFirstColumn="0" w:firstRowLastColumn="0" w:lastRowFirstColumn="0" w:lastRowLastColumn="0"/>
            <w:tcW w:w="1859" w:type="dxa"/>
            <w:gridSpan w:val="2"/>
          </w:tcPr>
          <w:p w14:paraId="65B97BE9"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w14:paraId="17D37CB4" w14:textId="77777777" w:rsidR="00F41F76" w:rsidRPr="00167DF3" w:rsidRDefault="00F41F76" w:rsidP="000E77DE">
            <w:pPr>
              <w:pStyle w:val="MemoirePetit"/>
              <w:rPr>
                <w:b w:val="0"/>
              </w:rPr>
            </w:pPr>
            <w:r w:rsidRPr="00167DF3">
              <w:rPr>
                <w:b w:val="0"/>
              </w:rPr>
              <w:t>Niveaux</w:t>
            </w:r>
          </w:p>
        </w:tc>
        <w:tc>
          <w:tcPr>
            <w:tcW w:w="1912" w:type="dxa"/>
          </w:tcPr>
          <w:p w14:paraId="2763BDD0"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3875A5C9"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1" w:type="dxa"/>
          </w:tcPr>
          <w:p w14:paraId="1465E5F7"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2433F552"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1" w:type="dxa"/>
          </w:tcPr>
          <w:p w14:paraId="7857144A"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3FB2625A"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5" w:type="dxa"/>
          </w:tcPr>
          <w:p w14:paraId="3974001F"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32356E8B"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w14:paraId="14934F4F" w14:textId="77777777" w:rsidTr="000E77DE">
        <w:trPr>
          <w:cnfStyle w:val="000000100000" w:firstRow="0" w:lastRow="0" w:firstColumn="0" w:lastColumn="0" w:oddVBand="0" w:evenVBand="0" w:oddHBand="1" w:evenHBand="0" w:firstRowFirstColumn="0" w:firstRowLastColumn="0" w:lastRowFirstColumn="0" w:lastRowLastColumn="0"/>
          <w:trHeight w:val="3987"/>
          <w:cantSplit/>
        </w:trPr>
        <w:tc>
          <w:tcPr>
            <w:cnfStyle w:val="001000000000" w:firstRow="0" w:lastRow="0" w:firstColumn="1" w:lastColumn="0" w:oddVBand="0" w:evenVBand="0" w:oddHBand="0" w:evenHBand="0" w:firstRowFirstColumn="0" w:firstRowLastColumn="0" w:lastRowFirstColumn="0" w:lastRowLastColumn="0"/>
            <w:tcW w:w="1859" w:type="dxa"/>
            <w:gridSpan w:val="2"/>
          </w:tcPr>
          <w:p w14:paraId="64482073"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w14:paraId="3E11CA4C" w14:textId="77777777" w:rsidR="00F41F76" w:rsidRPr="00167DF3" w:rsidRDefault="00F41F76" w:rsidP="000E77DE">
            <w:pPr>
              <w:pStyle w:val="MemoirePetit"/>
              <w:rPr>
                <w:b w:val="0"/>
              </w:rPr>
            </w:pPr>
            <w:r w:rsidRPr="00167DF3">
              <w:rPr>
                <w:b w:val="0"/>
              </w:rPr>
              <w:t>Général</w:t>
            </w:r>
          </w:p>
        </w:tc>
        <w:tc>
          <w:tcPr>
            <w:tcW w:w="1912" w:type="dxa"/>
          </w:tcPr>
          <w:p w14:paraId="4B8A9C60" w14: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1" w:type="dxa"/>
          </w:tcPr>
          <w:p w14:paraId="1F9DF5C1"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6"/>
                <w:szCs w:val="26"/>
              </w:rPr>
            </w:pPr>
          </w:p>
          <w:p w14:paraId="09E9AFA7" w14: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1" w:type="dxa"/>
          </w:tcPr>
          <w:p w14:paraId="65045888"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5" w:type="dxa"/>
          </w:tcPr>
          <w:p w14:paraId="72C54274" w14: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w14:paraId="39C66B3D" w14:textId="77777777" w:rsidTr="000E77DE">
        <w:trPr>
          <w:cnfStyle w:val="000000010000" w:firstRow="0" w:lastRow="0" w:firstColumn="0" w:lastColumn="0" w:oddVBand="0" w:evenVBand="0" w:oddHBand="0" w:evenHBand="1" w:firstRowFirstColumn="0" w:firstRowLastColumn="0" w:lastRowFirstColumn="0" w:lastRowLastColumn="0"/>
          <w:trHeight w:val="2662"/>
          <w:cantSplit/>
        </w:trPr>
        <w:tc>
          <w:tcPr>
            <w:cnfStyle w:val="001000000000" w:firstRow="0" w:lastRow="0" w:firstColumn="1" w:lastColumn="0" w:oddVBand="0" w:evenVBand="0" w:oddHBand="0" w:evenHBand="0" w:firstRowFirstColumn="0" w:firstRowLastColumn="0" w:lastRowFirstColumn="0" w:lastRowLastColumn="0"/>
            <w:tcW w:w="1505" w:type="dxa"/>
            <w:vMerge w:val="restart"/>
          </w:tcPr>
          <w:p w14:paraId="72564437"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w14:paraId="7283ECDC" w14:textId="77777777" w:rsidR="00F41F76" w:rsidRPr="00167DF3" w:rsidRDefault="00F41F76" w:rsidP="000E77DE">
            <w:pPr>
              <w:pStyle w:val="MemoirePetit"/>
              <w:rPr>
                <w:b w:val="0"/>
              </w:rPr>
            </w:pPr>
            <w:r w:rsidRPr="00167DF3">
              <w:rPr>
                <w:b w:val="0"/>
              </w:rPr>
              <w:t>Spécifiques</w:t>
            </w:r>
          </w:p>
        </w:tc>
        <w:tc>
          <w:tcPr>
            <w:tcW w:w="354" w:type="dxa"/>
          </w:tcPr>
          <w:p w14:paraId="4A22AFEE"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2" w:type="dxa"/>
          </w:tcPr>
          <w:p w14:paraId="2FC4089E"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1" w:type="dxa"/>
          </w:tcPr>
          <w:p w14:paraId="0E8B4FFF"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1" w:type="dxa"/>
          </w:tcPr>
          <w:p w14:paraId="11889EC4" w14: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5" w:type="dxa"/>
          </w:tcPr>
          <w:p w14:paraId="413F705D"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w14:paraId="7AFED64B" w14:textId="77777777" w:rsidTr="000E77DE">
        <w:trPr>
          <w:cnfStyle w:val="000000100000" w:firstRow="0" w:lastRow="0" w:firstColumn="0" w:lastColumn="0" w:oddVBand="0" w:evenVBand="0" w:oddHBand="1" w:evenHBand="0" w:firstRowFirstColumn="0" w:firstRowLastColumn="0" w:lastRowFirstColumn="0" w:lastRowLastColumn="0"/>
          <w:trHeight w:val="144"/>
          <w:cantSplit/>
        </w:trPr>
        <w:tc>
          <w:tcPr>
            <w:cnfStyle w:val="001000000000" w:firstRow="0" w:lastRow="0" w:firstColumn="1" w:lastColumn="0" w:oddVBand="0" w:evenVBand="0" w:oddHBand="0" w:evenHBand="0" w:firstRowFirstColumn="0" w:firstRowLastColumn="0" w:lastRowFirstColumn="0" w:lastRowLastColumn="0"/>
            <w:tcW w:w="1505" w:type="dxa"/>
            <w:vMerge/>
          </w:tcPr>
          <w:p w14:paraId="0C0CD9A2"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4" w:type="dxa"/>
          </w:tcPr>
          <w:p w14:paraId="6405C07D"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2" w:type="dxa"/>
          </w:tcPr>
          <w:p w14:paraId="4BB674CB" w14: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1" w:type="dxa"/>
          </w:tcPr>
          <w:p w14:paraId="31AB737A" w14: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1" w:type="dxa"/>
          </w:tcPr>
          <w:p w14:paraId="1979E018"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5" w:type="dxa"/>
          </w:tcPr>
          <w:p w14:paraId="7396CB36" w14: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w14:paraId="5B1B2313" w14:textId="77777777" w:rsidTr="000E77DE">
        <w:trPr>
          <w:cnfStyle w:val="000000010000" w:firstRow="0" w:lastRow="0" w:firstColumn="0" w:lastColumn="0" w:oddVBand="0" w:evenVBand="0" w:oddHBand="0" w:evenHBand="1" w:firstRowFirstColumn="0" w:firstRowLastColumn="0" w:lastRowFirstColumn="0" w:lastRowLastColumn="0"/>
          <w:trHeight w:val="144"/>
          <w:cantSplit/>
        </w:trPr>
        <w:tc>
          <w:tcPr>
            <w:cnfStyle w:val="001000000000" w:firstRow="0" w:lastRow="0" w:firstColumn="1" w:lastColumn="0" w:oddVBand="0" w:evenVBand="0" w:oddHBand="0" w:evenHBand="0" w:firstRowFirstColumn="0" w:firstRowLastColumn="0" w:lastRowFirstColumn="0" w:lastRowLastColumn="0"/>
            <w:tcW w:w="1505" w:type="dxa"/>
            <w:vMerge/>
          </w:tcPr>
          <w:p w14:paraId="1D6FE8DE"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4" w:type="dxa"/>
          </w:tcPr>
          <w:p w14:paraId="69455C98"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2" w:type="dxa"/>
          </w:tcPr>
          <w:p w14:paraId="24FE2C28" w14: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1" w:type="dxa"/>
          </w:tcPr>
          <w:p w14:paraId="45F0B473" w14: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1" w:type="dxa"/>
          </w:tcPr>
          <w:p w14:paraId="3E478947" w14: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5" w:type="dxa"/>
          </w:tcPr>
          <w:p w14:paraId="596A390A" w14: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w:pPr>
        <w:pStyle w:val="MemoirePetit"/>
        <w:widowControl/>
        <w:spacing w:before="120" w:after="120" w:line="240" w:lineRule="auto"/>
        <w:jc w:val="center"/>
      </w:pPr>
      <w:r>
        <w:t xml:space="preserve">Tableau </w:t>
      </w:r>
      <w:fldSimple instr=" SEQ Tableau \* ARABIC ">
        <w:r>
          <w:t>2</w:t>
        </w:r>
      </w:fldSimple>
      <w:r>
        <w:t xml:space="preserve"> — Tableau de bord de la recherche</w:t>
      </w:r>
    </w:p>
    <w:p w14:paraId="2D357691" w14:textId="6BBCC64C" w:rsidR="002F78D4" w:rsidRPr="00167DF3" w:rsidRDefault="00D356CE" w:rsidP="004458AF">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investissements, juin 2026.</w:t>
      </w:r>
    </w:p>
    <w:p w14:paraId="76ACFECF" w14: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w14:paraId="2A4CB84F" w14:textId="68626389" w:rsidR="009119F8" w:rsidRPr="00A462A3" w:rsidRDefault="00F41F76"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w14:paraId="66A52908" w14:textId="77777777" w:rsidR="00F41F76" w:rsidRPr="00A462A3" w:rsidRDefault="00F41F76" w:rsidP="0067446A">
      <w:pPr>
        <w:pStyle w:val="Titre3"/>
        <w:numPr>
          <w:ilvl w:val="2"/>
          <w:numId w:val="59"/>
        </w:numPr>
        <w:tabs>
          <w:tab w:val="left" w:pos="6190"/>
          <w:tab w:val="left" w:pos="7230"/>
        </w:tabs>
        <w:rPr>
          <w:b/>
          <w:bCs/>
        </w:rPr>
        <w:keepNext/>
        <w:keepLines/>
      </w:pPr>
      <w:r w:rsidRPr="00A462A3">
        <w:rPr>
          <w:b/>
          <w:bCs/>
        </w:rPr>
        <w:t>Paragraphe 1 : Démarche méthodologique</w:t>
      </w:r>
    </w:p>
    <w:p w14:paraId="6923F62A" w14: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w14:paraId="23A7966E" w14:textId="77777777" w:rsidR="00F41F76" w:rsidRPr="00A462A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A462A3">
        <w:rPr>
          <w:b/>
          <w:bCs/>
        </w:rPr>
        <w:t>Nature de la recherche</w:t>
      </w:r>
    </w:p>
    <w:p w14:paraId="6F42C663" w14: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w14:paraId="6FC1A84B" w14: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w14:paraId="73622779" w14:textId="77777777" w:rsidR="00F41F76" w:rsidRPr="009F48B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 xml:space="preserve">Groupes cibles et échantillonnage </w:t>
      </w:r>
    </w:p>
    <w:p w14:paraId="0D1DB68B" w14: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w14:paraId="17915242" w14: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keepNext/>
      </w:pPr>
      <w:r w:rsidRPr="00167DF3">
        <w:rPr>
          <w:rFonts w:cstheme="minorHAnsi" w:ascii="Times New Roman" w:hAnsi="Times New Roman" w:cs="Times New Roman" w:eastAsia="Times New Roman"/>
          <w:sz w:val="24"/>
          <w:szCs w:val="24"/>
        </w:rPr>
        <w:t xml:space="preserve"> </w:t>
      </w:r>
    </w:p>
    <w:tbl>
      <w:tblPr>
        <w:tblStyle w:val="Tramemoyenne1"/>
        <w:tblW w:w="8788" w:type="dxa"/>
        <w:tblLayout w:type="fixed"/>
        <w:tblLook w:val="04A0" w:firstRow="1" w:lastRow="0" w:firstColumn="1" w:lastColumn="0" w:noHBand="0" w:noVBand="1"/>
      </w:tblPr>
      <w:tblGrid>
        <w:gridCol w:w="2559"/>
        <w:gridCol w:w="1828"/>
        <w:gridCol w:w="2437"/>
        <w:gridCol w:w="1964"/>
      </w:tblGrid>
      <w:tr w:rsidR="00F41F76" w:rsidRPr="00167DF3" w14:paraId="43EB2EA9" w14:textId="77777777" w:rsidTr="00F41F76">
        <w:trPr>
          <w:cnfStyle w:val="100000000000" w:firstRow="1" w:lastRow="0" w:firstColumn="0" w:lastColumn="0" w:oddVBand="0" w:evenVBand="0" w:oddHBand="0" w:evenHBand="0" w:firstRowFirstColumn="0" w:firstRowLastColumn="0" w:lastRowFirstColumn="0" w:lastRowLastColumn="0"/>
          <w:trHeight w:val="423"/>
          <w:cantSplit/>
          <w:tblHeader w:val="true"/>
        </w:trPr>
        <w:tc>
          <w:tcPr>
            <w:cnfStyle w:val="001000000000" w:firstRow="0" w:lastRow="0" w:firstColumn="1" w:lastColumn="0" w:oddVBand="0" w:evenVBand="0" w:oddHBand="0" w:evenHBand="0" w:firstRowFirstColumn="0" w:firstRowLastColumn="0" w:lastRowFirstColumn="0" w:lastRowLastColumn="0"/>
            <w:tcW w:w="2559" w:type="dxa"/>
          </w:tcPr>
          <w:p w14:paraId="462F6780" w14:textId="77777777" w:rsidR="00F41F76" w:rsidRPr="00167DF3" w:rsidRDefault="00F41F76" w:rsidP="0067446A">
            <w:pPr>
              <w:pStyle w:val="MemoirePetit"/>
              <w:tabs>
                <w:tab w:val="left" w:pos="7230"/>
              </w:tabs>
              <w:rPr>
                <w:b w:val="0"/>
              </w:rPr>
            </w:pPr>
            <w:r w:rsidRPr="00167DF3">
              <w:rPr>
                <w:b w:val="0"/>
              </w:rPr>
              <w:t>Profile des enquêtés</w:t>
            </w:r>
          </w:p>
        </w:tc>
        <w:tc>
          <w:tcPr>
            <w:tcW w:w="1828" w:type="dxa"/>
          </w:tcPr>
          <w:p w14:paraId="23A27D15" w14: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437" w:type="dxa"/>
          </w:tcPr>
          <w:p w14:paraId="2BA55177" w14: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1964" w:type="dxa"/>
          </w:tcPr>
          <w:p w14:paraId="00331CF9" w14: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w14:paraId="632E8EC9" w14: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w14:paraId="3069D7B3" w14:textId="77777777" w:rsidR="00F41F76" w:rsidRPr="00167DF3" w:rsidRDefault="00F41F76" w:rsidP="0067446A">
            <w:pPr>
              <w:pStyle w:val="MemoirePetit"/>
              <w:tabs>
                <w:tab w:val="left" w:pos="7230"/>
              </w:tabs>
              <w:rPr/>
            </w:pPr>
            <w:r w:rsidRPr="00167DF3">
              <w:rPr/>
              <w:t>Conseillers communaux</w:t>
            </w:r>
          </w:p>
        </w:tc>
        <w:tc>
          <w:tcPr>
            <w:tcW w:w="1828" w:type="dxa"/>
          </w:tcPr>
          <w:p w14:paraId="6784A8C5"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437" w:type="dxa"/>
          </w:tcPr>
          <w:p w14:paraId="674B76F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1964" w:type="dxa"/>
          </w:tcPr>
          <w:p w14:paraId="5520B78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70C540F1" w14: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w14:paraId="0C28AACF" w14:textId="77777777" w:rsidR="00F41F76" w:rsidRPr="00167DF3" w:rsidRDefault="00F41F76" w:rsidP="0067446A">
            <w:pPr>
              <w:pStyle w:val="MemoirePetit"/>
              <w:tabs>
                <w:tab w:val="left" w:pos="7230"/>
              </w:tabs>
              <w:rPr/>
            </w:pPr>
            <w:r w:rsidRPr="00167DF3">
              <w:rPr/>
              <w:t>SE</w:t>
            </w:r>
          </w:p>
        </w:tc>
        <w:tc>
          <w:tcPr>
            <w:tcW w:w="1828" w:type="dxa"/>
          </w:tcPr>
          <w:p w14:paraId="0F2D8F5C"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437" w:type="dxa"/>
          </w:tcPr>
          <w:p w14:paraId="61E16CD3"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964" w:type="dxa"/>
          </w:tcPr>
          <w:p w14:paraId="2018C188"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39BFF3A1" w14: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w14:paraId="5A5942C7" w14:textId="77777777" w:rsidR="00F41F76" w:rsidRPr="00167DF3" w:rsidRDefault="00F41F76" w:rsidP="0067446A">
            <w:pPr>
              <w:pStyle w:val="MemoirePetit"/>
              <w:tabs>
                <w:tab w:val="left" w:pos="7230"/>
              </w:tabs>
              <w:rPr/>
            </w:pPr>
            <w:r w:rsidRPr="00167DF3">
              <w:rPr/>
              <w:t>DAAF</w:t>
            </w:r>
          </w:p>
        </w:tc>
        <w:tc>
          <w:tcPr>
            <w:tcW w:w="1828" w:type="dxa"/>
          </w:tcPr>
          <w:p w14:paraId="2D63B56B"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437" w:type="dxa"/>
          </w:tcPr>
          <w:p w14:paraId="65339DA4"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1964" w:type="dxa"/>
          </w:tcPr>
          <w:p w14:paraId="08337945"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57BC0E90" w14: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w14:paraId="13F23DBC" w14:textId="77777777" w:rsidR="00F41F76" w:rsidRPr="00167DF3" w:rsidRDefault="00F41F76" w:rsidP="0067446A">
            <w:pPr>
              <w:pStyle w:val="MemoirePetit"/>
              <w:tabs>
                <w:tab w:val="left" w:pos="7230"/>
              </w:tabs>
              <w:rPr/>
            </w:pPr>
            <w:r w:rsidRPr="00167DF3">
              <w:rPr/>
              <w:t>DDLP</w:t>
            </w:r>
          </w:p>
        </w:tc>
        <w:tc>
          <w:tcPr>
            <w:tcW w:w="1828" w:type="dxa"/>
          </w:tcPr>
          <w:p w14:paraId="4F370B65"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437" w:type="dxa"/>
          </w:tcPr>
          <w:p w14:paraId="0DBD0114"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964" w:type="dxa"/>
          </w:tcPr>
          <w:p w14:paraId="26DF1883"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0A97C3E0" w14: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w14:paraId="64879442" w14:textId="77777777" w:rsidR="00F41F76" w:rsidRPr="00167DF3" w:rsidRDefault="00F41F76" w:rsidP="0067446A">
            <w:pPr>
              <w:pStyle w:val="MemoirePetit"/>
              <w:tabs>
                <w:tab w:val="left" w:pos="7230"/>
              </w:tabs>
              <w:rPr/>
            </w:pPr>
            <w:r w:rsidRPr="00167DF3">
              <w:rPr/>
              <w:t>DST</w:t>
            </w:r>
          </w:p>
        </w:tc>
        <w:tc>
          <w:tcPr>
            <w:tcW w:w="1828" w:type="dxa"/>
          </w:tcPr>
          <w:p w14:paraId="404FA209"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437" w:type="dxa"/>
          </w:tcPr>
          <w:p w14:paraId="4A0808F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1964" w:type="dxa"/>
          </w:tcPr>
          <w:p w14:paraId="314DA3F5"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5246BDEE" w14: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w14:paraId="7B4221FE" w14:textId="77777777" w:rsidR="00F41F76" w:rsidRPr="00167DF3" w:rsidRDefault="00F41F76" w:rsidP="0067446A">
            <w:pPr>
              <w:pStyle w:val="MemoirePetit"/>
              <w:tabs>
                <w:tab w:val="left" w:pos="7230"/>
              </w:tabs>
              <w:rPr/>
            </w:pPr>
            <w:r w:rsidRPr="00167DF3">
              <w:rPr/>
              <w:t>DADE</w:t>
            </w:r>
          </w:p>
        </w:tc>
        <w:tc>
          <w:tcPr>
            <w:tcW w:w="1828" w:type="dxa"/>
          </w:tcPr>
          <w:p w14:paraId="331F0143"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437" w:type="dxa"/>
          </w:tcPr>
          <w:p w14:paraId="47804812"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964" w:type="dxa"/>
          </w:tcPr>
          <w:p w14:paraId="1F59C77D"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287B46FF" w14: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w14:paraId="7EF14426" w14:textId="77777777" w:rsidR="00F41F76" w:rsidRPr="00167DF3" w:rsidRDefault="00F41F76" w:rsidP="0067446A">
            <w:pPr>
              <w:pStyle w:val="MemoirePetit"/>
              <w:tabs>
                <w:tab w:val="left" w:pos="7230"/>
              </w:tabs>
              <w:rPr/>
            </w:pPr>
            <w:r w:rsidRPr="00167DF3">
              <w:rPr/>
              <w:t>OSC</w:t>
            </w:r>
          </w:p>
        </w:tc>
        <w:tc>
          <w:tcPr>
            <w:tcW w:w="1828" w:type="dxa"/>
          </w:tcPr>
          <w:p w14:paraId="08D06D34"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437" w:type="dxa"/>
          </w:tcPr>
          <w:p w14:paraId="3EFA200F"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1964" w:type="dxa"/>
          </w:tcPr>
          <w:p w14:paraId="1CACB3D2"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71C47532" w14: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w14:paraId="1C5F77F6" w14:textId="77777777" w:rsidR="00F41F76" w:rsidRPr="00167DF3" w:rsidRDefault="00F41F76" w:rsidP="0067446A">
            <w:pPr>
              <w:pStyle w:val="MemoirePetit"/>
              <w:tabs>
                <w:tab w:val="left" w:pos="7230"/>
              </w:tabs>
              <w:rPr/>
            </w:pPr>
            <w:r w:rsidRPr="00167DF3">
              <w:rPr/>
              <w:lastRenderedPageBreak/>
              <w:t>Citoyens et usagers</w:t>
            </w:r>
          </w:p>
        </w:tc>
        <w:tc>
          <w:tcPr>
            <w:tcW w:w="1828" w:type="dxa"/>
          </w:tcPr>
          <w:p w14:paraId="1589CB3F"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437" w:type="dxa"/>
          </w:tcPr>
          <w:p w14:paraId="6246F02C" w14: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1964" w:type="dxa"/>
          </w:tcPr>
          <w:p w14:paraId="5678C257"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042F5918" w14: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w14:paraId="18D0E718" w14:textId="77777777" w:rsidR="00F41F76" w:rsidRPr="00167DF3" w:rsidRDefault="00F41F76" w:rsidP="0067446A">
            <w:pPr>
              <w:pStyle w:val="MemoirePetit"/>
              <w:tabs>
                <w:tab w:val="left" w:pos="7230"/>
              </w:tabs>
              <w:rPr/>
            </w:pPr>
            <w:r w:rsidRPr="00167DF3">
              <w:rPr/>
              <w:t>Conseillers locaux</w:t>
            </w:r>
          </w:p>
        </w:tc>
        <w:tc>
          <w:tcPr>
            <w:tcW w:w="1828" w:type="dxa"/>
          </w:tcPr>
          <w:p w14:paraId="213E34C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437" w:type="dxa"/>
          </w:tcPr>
          <w:p w14:paraId="6A7C4EF9"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964" w:type="dxa"/>
          </w:tcPr>
          <w:p w14:paraId="3DEE90A2"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0785D137" w14: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w14:paraId="277990B6" w14:textId="77777777" w:rsidR="00F41F76" w:rsidRPr="00167DF3" w:rsidRDefault="00F41F76" w:rsidP="0067446A">
            <w:pPr>
              <w:pStyle w:val="MemoirePetit"/>
              <w:tabs>
                <w:tab w:val="left" w:pos="7230"/>
              </w:tabs>
              <w:rPr>
                <w:b w:val="0"/>
                <w:bCs w:val="0"/>
              </w:rPr>
            </w:pPr>
            <w:r w:rsidRPr="00167DF3">
              <w:rPr>
                <w:b w:val="0"/>
                <w:bCs w:val="0"/>
              </w:rPr>
              <w:t>Total</w:t>
            </w:r>
          </w:p>
        </w:tc>
        <w:tc>
          <w:tcPr>
            <w:tcW w:w="1828" w:type="dxa"/>
          </w:tcPr>
          <w:p w14:paraId="7DB16949"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437" w:type="dxa"/>
          </w:tcPr>
          <w:p w14:paraId="1A210730" w14: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1964" w:type="dxa"/>
          </w:tcPr>
          <w:p w14:paraId="001D850C"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b/>
                <w:bCs/>
                <w:sz w:val="24"/>
                <w:szCs w:val="24"/>
              </w:rPr>
            </w:pPr>
          </w:p>
        </w:tc>
      </w:tr>
    </w:tbl>
    <w:p>
      <w:pPr>
        <w:pStyle w:val="MemoirePetit"/>
        <w:widowControl/>
        <w:spacing w:before="120" w:after="120" w:line="240" w:lineRule="auto"/>
        <w:jc w:val="center"/>
      </w:pPr>
      <w:r>
        <w:t xml:space="preserve">Tableau </w:t>
      </w:r>
      <w:fldSimple instr=" SEQ Tableau \* ARABIC ">
        <w:r>
          <w:t>3</w:t>
        </w:r>
      </w:fldSimple>
      <w:r>
        <w:t xml:space="preserve"> — Échantillon des enquêtés</w:t>
      </w:r>
    </w:p>
    <w:p w14:paraId="33B7D2C5" w14:textId="77777777" w:rsidR="00EB2D42" w:rsidRDefault="00F41F76"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juillet 2026.</w:t>
      </w:r>
    </w:p>
    <w:p w14:paraId="50A8897C" w14: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w14:paraId="2E1DA2BB" w14:textId="6B3D472D" w:rsidR="00C24AAC" w:rsidRPr="009F48B3" w:rsidRDefault="00C24AAC"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Techniques et outils de collecte de données</w:t>
      </w:r>
    </w:p>
    <w:p w14:paraId="41F89BFD" w14:textId="77777777" w:rsidR="00C24AAC" w:rsidRPr="00167DF3" w:rsidRDefault="00C24AAC" w:rsidP="0067446A">
      <w:pPr>
        <w:pStyle w:val="MemoireCorps"/>
        <w:spacing w:before="0" w:after="120" w:line="360" w:lineRule="auto"/>
        <w:ind w:left="720" w:right="720" w:firstLine="0"/>
        <w:jc w:val="both"/>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w14:paraId="79851601" w14:textId="77777777" w:rsidR="00C24AAC" w:rsidRPr="00167DF3" w:rsidRDefault="00C24AAC" w:rsidP="0067446A">
      <w:pPr>
        <w:pStyle w:val="Paragraphedeliste"/>
        <w:numPr>
          <w:ilvl w:val="0"/>
          <w:numId w:val="34"/>
        </w:numPr>
        <w:tabs>
          <w:tab w:val="left" w:pos="7230"/>
        </w:tabs>
        <w:widowControl/>
        <w:rPr>
          <w:rFonts w:cstheme="minorHAnsi" w:ascii="Times New Roman" w:hAnsi="Times New Roman" w:cs="Times New Roman" w:eastAsia="Times New Roman"/>
          <w:sz w:val="24"/>
          <w:szCs w:val="24"/>
        </w:rPr>
      </w:pPr>
      <w:r w:rsidRPr="00167DF3">
        <w:rPr>
          <w:b/>
          <w:bCs/>
        </w:rPr>
        <w:t>Le questionnaire</w:t>
      </w:r>
    </w:p>
    <w:p w14:paraId="01AA2BD6" w14:textId="5333C03A" w:rsidR="00C24AAC" w:rsidRPr="00167DF3" w:rsidRDefault="00C24AAC" w:rsidP="0067446A">
      <w:pPr>
        <w:pStyle w:val="MemoireCorps"/>
        <w:spacing w:before="0" w:after="120" w:line="360" w:lineRule="auto"/>
        <w:ind w:left="720" w:right="720" w:firstLine="0"/>
        <w:jc w:val="both"/>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w14:paraId="786073CD" w14: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 xml:space="preserve">L’entretien </w:t>
      </w:r>
    </w:p>
    <w:p w14:paraId="27476F1E" w14: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w14:paraId="7A7EA9A3" w14: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La recherche documentaire</w:t>
      </w:r>
    </w:p>
    <w:p w14:paraId="683EC6F3" w14: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w14:paraId="4B63587B" w14:textId="2B5FD1B6" w:rsidR="00C24AAC" w:rsidRPr="00F91742" w:rsidRDefault="00C24AAC" w:rsidP="0067446A">
      <w:pPr>
        <w:pStyle w:val="Paragraphedeliste"/>
        <w:numPr>
          <w:ilvl w:val="0"/>
          <w:numId w:val="33"/>
        </w:numPr>
        <w:tabs>
          <w:tab w:val="left" w:pos="7230"/>
        </w:tabs>
        <w:widowControl/>
        <w:rPr>
          <w:rFonts w:eastAsia="Times New Roman" w:cstheme="minorHAnsi" w:ascii="Times New Roman" w:hAnsi="Times New Roman" w:cs="Times New Roman"/>
          <w:b/>
          <w:bCs/>
          <w:color w:val="000000"/>
          <w:sz w:val="28"/>
          <w:szCs w:val="28"/>
        </w:rPr>
      </w:pPr>
      <w:r w:rsidRPr="00F91742">
        <w:rPr>
          <w:b/>
          <w:bCs/>
          <w:color w:val="000000"/>
        </w:rPr>
        <w:t>Organisation de la collecte de données, mode de traitement et d’analyse des données</w:t>
      </w:r>
    </w:p>
    <w:p w14:paraId="3D46385B" w14:textId="77777777" w:rsidR="00C24AAC" w:rsidRPr="00F91742" w:rsidRDefault="00C24AAC" w:rsidP="0067446A">
      <w:pPr>
        <w:pStyle w:val="Paragraphedeliste"/>
        <w:numPr>
          <w:ilvl w:val="0"/>
          <w:numId w:val="35"/>
        </w:numPr>
        <w:tabs>
          <w:tab w:val="left" w:pos="7230"/>
        </w:tabs>
        <w:widowControl/>
        <w:rPr>
          <w:rFonts w:cstheme="minorHAnsi" w:ascii="Times New Roman" w:hAnsi="Times New Roman" w:cs="Times New Roman" w:eastAsia="Times New Roman"/>
          <w:b/>
          <w:bCs/>
          <w:sz w:val="28"/>
          <w:szCs w:val="28"/>
        </w:rPr>
      </w:pPr>
      <w:r w:rsidRPr="00F91742">
        <w:rPr>
          <w:b/>
          <w:bCs/>
        </w:rPr>
        <w:t>L’organisation de la collecte des données</w:t>
      </w:r>
    </w:p>
    <w:p w14:paraId="49ECD473" w14:textId="77777777" w:rsidR="00C24AAC" w:rsidRDefault="00C24AAC" w:rsidP="0067446A">
      <w:pPr>
        <w:pStyle w:val="MemoireCorps"/>
        <w:rPr/>
      </w:pPr>
      <w:r w:rsidRPr="00167DF3">
        <w:rPr/>
        <w:t>L’organisation de la collecte des données s’est faite en deux temps : la pré-enquête et l’enquête proprement dite.</w:t>
      </w:r>
    </w:p>
    <w:p w14:paraId="63BD31EB" w14: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w14:paraId="1D9F0E01" w14: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La pré-enquête</w:t>
      </w:r>
    </w:p>
    <w:p w14:paraId="79E9081D" w14: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w14:paraId="7BE932DF" w14: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 xml:space="preserve">L’enquête proprement dite </w:t>
      </w:r>
    </w:p>
    <w:p w14:paraId="3C519C68" w14: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w14:paraId="21EA2450" w14: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w14:paraId="2E7FE56F" w14: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w14:paraId="7B919B07" w14: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w14:paraId="2DD36B50" w14: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w14:paraId="22C89C5A" w14: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l’indisponibilité</w:t>
      </w:r>
      <w:proofErr w:type="gramEnd"/>
      <w:r w:rsidRPr="00167DF3">
        <w:rPr>
          <w:rStyle w:val="bumpedfont15"/>
          <w:color w:val="000000"/>
        </w:rPr>
        <w:t xml:space="preserve"> de certains enquêtés; </w:t>
      </w:r>
    </w:p>
    <w:p w14:paraId="0522FCB2" w14: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perte abusive des fiches de questionnaires ;</w:t>
      </w:r>
    </w:p>
    <w:p w14:paraId="2A44DD88" w14: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réticence des agents sur certaines informations confidentielles ;</w:t>
      </w:r>
    </w:p>
    <w:p w14:paraId="2EF36BF8" w14:textId="77777777" w:rsidR="00C24AAC" w:rsidRPr="00167DF3"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l’absence</w:t>
      </w:r>
      <w:proofErr w:type="gramEnd"/>
      <w:r w:rsidRPr="00167DF3">
        <w:rPr/>
        <w:t xml:space="preserve"> de certains agents ; </w:t>
      </w:r>
    </w:p>
    <w:p w14:paraId="4B81E076" w14:textId="77777777" w:rsidR="00C24AAC"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barrières linguistiques.</w:t>
      </w:r>
    </w:p>
    <w:p w14:paraId="25E43EE1" w14: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w14:paraId="508CE0C3" w14:textId="77777777" w:rsidR="00C24AAC" w:rsidRPr="00F91742" w:rsidRDefault="00C24AAC" w:rsidP="0067446A">
      <w:pPr>
        <w:pStyle w:val="Paragraphedeliste"/>
        <w:numPr>
          <w:ilvl w:val="0"/>
          <w:numId w:val="33"/>
        </w:numPr>
        <w:tabs>
          <w:tab w:val="left" w:pos="6190"/>
        </w:tabs>
        <w:widowControl/>
        <w:rPr>
          <w:rFonts w:cstheme="minorHAnsi" w:ascii="Times New Roman" w:hAnsi="Times New Roman" w:cs="Times New Roman" w:eastAsia="Times New Roman"/>
          <w:b/>
          <w:bCs/>
          <w:sz w:val="28"/>
          <w:szCs w:val="28"/>
        </w:rPr>
      </w:pPr>
      <w:r w:rsidRPr="00F91742">
        <w:rPr>
          <w:b/>
          <w:bCs/>
        </w:rPr>
        <w:t>Limites de la recherche</w:t>
      </w:r>
    </w:p>
    <w:p w14:paraId="1B280B94" w14: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w14:paraId="6A50F9A4" w14:textId="77777777" w:rsidR="00C24AAC" w:rsidRPr="00F91742" w:rsidRDefault="00C24AAC" w:rsidP="0067446A">
      <w:pPr>
        <w:pStyle w:val="Titre3"/>
        <w:numPr>
          <w:ilvl w:val="2"/>
          <w:numId w:val="59"/>
        </w:numPr>
        <w:tabs>
          <w:tab w:val="left" w:pos="6190"/>
        </w:tabs>
        <w:rPr>
          <w:b/>
          <w:bCs/>
        </w:rPr>
        <w:keepNext/>
        <w:keepLines/>
      </w:pPr>
      <w:r w:rsidRPr="00F91742">
        <w:rPr>
          <w:b/>
          <w:bCs/>
        </w:rPr>
        <w:t>Paragraphe 2 : Revue de littérature et cadre de référence théorique de la recherche</w:t>
      </w:r>
    </w:p>
    <w:p w14:paraId="3F85F05B" w14: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w14:paraId="10629C7E" w14: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bCs/>
          <w:sz w:val="28"/>
          <w:szCs w:val="28"/>
        </w:rPr>
      </w:pPr>
      <w:r w:rsidRPr="00F91742">
        <w:rPr>
          <w:b/>
          <w:bCs/>
        </w:rPr>
        <w:t>Clarification de quelques concepts</w:t>
      </w:r>
    </w:p>
    <w:p w14:paraId="610A1E25" w14: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w14:paraId="6BC956F3" w14: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w14:paraId="3B081E28" w14: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w14:paraId="0E7FF8DA" w14: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w14:paraId="48583BC2" w14: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w14:paraId="0B038B5A" w14: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w14:paraId="4F435AF9" w14: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w14:paraId="665DE0A2" w14: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w14:paraId="678F5ADA" w14: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w14:paraId="09D6291B" w14: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w14:paraId="0B89038A" w14: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CDDDE28" w14:textId="75E2897E" w:rsidR="00534308" w:rsidRPr="00167DF3" w:rsidRDefault="002C0D97" w:rsidP="0067446A">
      <w:pPr>
        <w:pStyle w:val="MemoireCorps"/>
        <w:tabs>
          <w:tab w:val="left" w:pos="6190"/>
        </w:tabs>
        <w:rPr/>
      </w:pPr>
      <w:r w:rsidRPr="005C7CA4">
        <w:rPr>
          <w:b/>
          <w:bCs/>
        </w:rPr>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w14:paraId="6495E5C5" w14: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w14:paraId="1197568B" w14: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w14:paraId="1C10D8C3" w14: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A87B16C" w14:textId="6C83A762" w:rsidR="00C24AAC" w:rsidRPr="00F91742" w:rsidRDefault="002D697D" w:rsidP="0067446A">
      <w:pPr>
        <w:pStyle w:val="Paragraphedeliste"/>
        <w:numPr>
          <w:ilvl w:val="0"/>
          <w:numId w:val="37"/>
        </w:numPr>
        <w:tabs>
          <w:tab w:val="left" w:pos="6190"/>
        </w:tabs>
        <w:widowControl/>
        <w:rPr>
          <w:rFonts w:cstheme="minorHAnsi" w:ascii="Times New Roman" w:hAnsi="Times New Roman" w:cs="Times New Roman" w:eastAsia="Times New Roman"/>
          <w:sz w:val="28"/>
          <w:szCs w:val="28"/>
        </w:rPr>
      </w:pPr>
      <w:r w:rsidRPr="00F91742">
        <w:rPr>
          <w:b/>
        </w:rPr>
        <w:t>Revue de littérature</w:t>
      </w:r>
    </w:p>
    <w:p w14:paraId="5BB3740E" w14: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w14:paraId="305390ED" w14: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w14:paraId="605E1D41" w14: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w14:paraId="0490DDBA" w14: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7FA6844" w14: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sz w:val="28"/>
          <w:szCs w:val="28"/>
        </w:rPr>
      </w:pPr>
      <w:r w:rsidRPr="00F91742">
        <w:rPr>
          <w:b/>
        </w:rPr>
        <w:t>Présentation du cadre de référence théorique</w:t>
      </w:r>
    </w:p>
    <w:p w14:paraId="5E60354F" w14: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t>efficacité de cette gouvernance repose sur trois conditions essentielles : une répartition claire des compétences, une coordination effective entre les différents niveaux de décision et une participation active des parties prenantes.</w:t>
      </w:r>
    </w:p>
    <w:p w14:paraId="2BE9F104" w14: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w14:paraId="48CFEDB6" w14:textId="77777777" w:rsidR="002D697D" w:rsidRPr="00167DF3" w:rsidRDefault="002D697D" w:rsidP="0067446A">
      <w:pPr>
        <w:pStyle w:val="MemoireCorps"/>
        <w:spacing w:before="0" w:after="120" w:line="360" w:lineRule="auto"/>
        <w:ind w:firstLine="567"/>
        <w:jc w:val="both"/>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w14:paraId="6BDF2EFD" w14: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w14:paraId="6C1A91E0" w14: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w14:paraId="525B22DA" w14:textId="77777777" w:rsidR="002D697D" w:rsidRPr="00167DF3" w:rsidRDefault="002D697D" w:rsidP="0067446A">
      <w:pPr>
        <w:pStyle w:val="MemoireCorps"/>
        <w:rPr>
          <w:i/>
          <w:iCs/>
        </w:rPr>
      </w:pPr>
      <w:r w:rsidRPr="00167DF3">
        <w:rPr>
          <w:rStyle w:val="lev"/>
          <w:i/>
          <w:iCs/>
        </w:rPr>
        <w:t>Niveau supranational → Niveau national → Niveau régional → Niveau local</w:t>
      </w:r>
    </w:p>
    <w:p w14:paraId="0D54F55E" w14: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w14:paraId="0F55C768" w14: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w14:paraId="68CF935B" w14: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w14:paraId="7E54FB32" w14: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w14:paraId="1D35B802"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spécialisation des compétences ;</w:t>
      </w:r>
    </w:p>
    <w:p w14:paraId="30E0EE88"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flexibilité institutionnelle ;</w:t>
      </w:r>
    </w:p>
    <w:p w14:paraId="402BAE06"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chevauchement des juridictions ;</w:t>
      </w:r>
    </w:p>
    <w:p w14:paraId="66BFF51E"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multiplication des centres de décision ;</w:t>
      </w:r>
    </w:p>
    <w:p w14:paraId="6D2B710A"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l'adaptation</w:t>
      </w:r>
      <w:proofErr w:type="gramEnd"/>
      <w:r w:rsidRPr="00167DF3">
        <w:rPr/>
        <w:t xml:space="preserve"> des structures de gouvernance aux problèmes à résoudre.</w:t>
      </w:r>
    </w:p>
    <w:p w14:paraId="369C711D" w14: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w14:paraId="2AAC2F57" w14: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w14:paraId="2AA0F339" w14: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w14:paraId="7B9FAAA5" w14:textId="77777777" w:rsidR="002D697D" w:rsidRPr="00167DF3" w:rsidRDefault="002D697D" w:rsidP="0067446A">
      <w:pPr>
        <w:pStyle w:val="MemoireCorps"/>
        <w:rPr/>
      </w:pPr>
      <w:r w:rsidRPr="00167DF3">
        <w:rPr>
          <w:rStyle w:val="lev"/>
        </w:rPr>
        <w:t>a) La distribution de l'autorité</w:t>
      </w:r>
    </w:p>
    <w:p w14:paraId="37626D16" w14: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w14:paraId="55FFA342" w14:textId="77777777" w:rsidR="002D697D" w:rsidRPr="00167DF3" w:rsidRDefault="002D697D" w:rsidP="0067446A">
      <w:pPr>
        <w:pStyle w:val="MemoireCorps"/>
        <w:rPr/>
      </w:pPr>
      <w:r w:rsidRPr="00167DF3">
        <w:rPr>
          <w:rStyle w:val="lev"/>
        </w:rPr>
        <w:t>b) La coordination interinstitutionnelle</w:t>
      </w:r>
    </w:p>
    <w:p w14:paraId="4B26F2A4" w14: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w14:paraId="30376B59" w14:textId="77777777" w:rsidR="002D697D" w:rsidRPr="00167DF3" w:rsidRDefault="002D697D" w:rsidP="0067446A">
      <w:pPr>
        <w:pStyle w:val="MemoireCorps"/>
        <w:rPr/>
      </w:pPr>
      <w:r w:rsidRPr="00167DF3">
        <w:rPr>
          <w:rStyle w:val="lev"/>
        </w:rPr>
        <w:t>c) L'autonomie des niveaux de gouvernance</w:t>
      </w:r>
    </w:p>
    <w:p w14:paraId="591E1324" w14: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w14:paraId="71D135CD" w14:textId="77777777" w:rsidR="002D697D" w:rsidRPr="00167DF3" w:rsidRDefault="002D697D" w:rsidP="0067446A">
      <w:pPr>
        <w:pStyle w:val="MemoireCorps"/>
        <w:rPr/>
      </w:pPr>
      <w:r w:rsidRPr="00167DF3">
        <w:rPr>
          <w:rStyle w:val="lev"/>
        </w:rPr>
        <w:t>d) La participation des acteurs</w:t>
      </w:r>
    </w:p>
    <w:p w14:paraId="0209DEA1" w14: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w14:paraId="4FAE825B" w14:textId="77777777" w:rsidR="002D697D" w:rsidRPr="00167DF3" w:rsidRDefault="002D697D" w:rsidP="0067446A">
      <w:pPr>
        <w:pStyle w:val="MemoireCorps"/>
        <w:rPr/>
      </w:pPr>
      <w:r w:rsidRPr="00167DF3">
        <w:rPr>
          <w:rStyle w:val="lev"/>
        </w:rPr>
        <w:t>e) La mise en œuvre des politiques publiques</w:t>
      </w:r>
    </w:p>
    <w:p w14:paraId="74CBBBEB" w14: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w14:paraId="7D66E0D8" w14:textId="77777777" w:rsidR="009C51E4" w:rsidRPr="00167DF3" w:rsidRDefault="009C51E4"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keepNext/>
        <w:keepLines/>
        <w:pageBreakBefore/>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72576" behindDoc="0" locked="0" layoutInCell="1" allowOverlap="1" wp14:anchorId="32B4755B" wp14:editId="01F0F7E8">
                <wp:simplePos x="0" y="0"/>
                <wp:positionH relativeFrom="column">
                  <wp:posOffset>109086</wp:posOffset>
                </wp:positionH>
                <wp:positionV relativeFrom="paragraph">
                  <wp:posOffset>1226218</wp:posOffset>
                </wp:positionV>
                <wp:extent cx="5450000" cy="2935706"/>
                <wp:effectExtent l="19050" t="0" r="31115" b="17145"/>
                <wp:wrapNone/>
                <wp:docPr id="10" name="Hexagone 10"/>
                <wp:cNvGraphicFramePr/>
                <a:graphic>
                  <a:graphicData uri="http://schemas.microsoft.com/office/word/2010/wordprocessingShape">
                    <wps:wsp>
                      <wps:cNvSpPr/>
                      <wps:spPr>
                        <a:xfrm>
                          <a:off x="0" y="0"/>
                          <a:ext cx="5683919" cy="2935706"/>
                        </a:xfrm>
                        <a:prstGeom prst="hexagon">
                          <a:avLst/>
                        </a:prstGeom>
                        <a:solidFill>
                          <a:schemeClr val="bg2"/>
                        </a:solidFill>
                        <a:ln>
                          <a:solidFill>
                            <a:schemeClr val="tx1">
                              <a:lumMod val="50000"/>
                              <a:lumOff val="50000"/>
                            </a:schemeClr>
                          </a:solidFill>
                        </a:ln>
                        <a:effectLst>
                          <a:innerShdw blurRad="114300">
                            <a:prstClr val="black"/>
                          </a:innerShdw>
                        </a:effectLst>
                      </wps:spPr>
                      <wps:style>
                        <a:lnRef idx="1">
                          <a:schemeClr val="accent5"/>
                        </a:lnRef>
                        <a:fillRef idx="2">
                          <a:schemeClr val="accent5"/>
                        </a:fillRef>
                        <a:effectRef idx="1">
                          <a:schemeClr val="accent5"/>
                        </a:effectRef>
                        <a:fontRef idx="minor">
                          <a:schemeClr val="dk1"/>
                        </a:fontRef>
                      </wps:style>
                      <wps:txbx>
                        <w:txbxContent>
                          <w:p w14:paraId="7F8011E6" w14: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w14:paraId="6F3B91F3" w14: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w14:paraId="5B5AF89C" w14: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w14:paraId="4C0050B6" w14: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w14:paraId="4325405E" w14:textId="77777777" w:rsidR="009C51E4" w:rsidRDefault="009C51E4" w:rsidP="009C51E4">
                            <w:pPr>
                              <w:widowControl/>
                              <w:spacing w:before="0" w:after="0" w:line="360" w:lineRule="auto"/>
                              <w:ind w:firstLine="0"/>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B4755B" id="Hexagone 10" o: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v:textbox>
                  <w:txbxContent>
                    <w:p w14:paraId="7F8011E6" w14: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w14:paraId="6F3B91F3" w14: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w14:paraId="5B5AF89C" w14: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w14:paraId="4C0050B6" w14: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w14:paraId="4325405E" w14:textId="77777777" w:rsidR="009C51E4" w:rsidRDefault="009C51E4" w:rsidP="009C51E4">
                      <w:pPr>
                        <w:widowControl/>
                        <w:spacing w:before="0" w:after="0" w:line="360" w:lineRule="auto"/>
                        <w:ind w:firstLine="0"/>
                        <w:jc w:val="both"/>
                      </w:pPr>
                    </w:p>
                  </w:txbxContent>
                </v:textbox>
              </v:shape>
            </w:pict>
          </mc:Fallback>
        </mc:AlternateContent>
      </w:r>
      <w:r w:rsidRPr="00167DF3">
        <w:rPr>
          <w:rFonts w:cstheme="minorHAnsi" w:ascii="Times New Roman" w:hAnsi="Times New Roman" w:cs="Times New Roman" w:eastAsia="Times New Roman"/>
          <w:sz w:val="26"/>
          <w:szCs w:val="26"/>
        </w:rPr>
      </w:r>
    </w:p>
    <w:p w14:paraId="6ECCCCAE" w14: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w14:paraId="179F2CBC" w14: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w14:paraId="5083DD0C" w14:textId="62E7F882" w:rsidR="009D29EF" w:rsidRPr="00E128CE"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sz w:val="36"/>
          <w:szCs w:val="36"/>
        </w:rPr>
        <w:keepNext/>
        <w:keepLines/>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w14:paraId="6DC3EA67" w14: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w14:paraId="7DFEB6CC" w14:textId="3889FF04" w:rsidR="00DA62B7" w:rsidRPr="00167DF3" w:rsidRDefault="00DA62B7" w:rsidP="0067446A">
      <w:pPr>
        <w:pStyle w:val="MemoireCorps"/>
        <w:rPr/>
        <w:keepNext/>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w14:paraId="626EB2E7" w14: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w14:paraId="4CEB065A" w14: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w14:paraId="6F5F9398" w14: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w14:paraId="40AE1372" w14: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w14:paraId="712CE589" w14:textId="77777777" w:rsidR="003415DA" w:rsidRPr="00167DF3" w:rsidRDefault="003415DA" w:rsidP="003415DA">
            <w:pPr>
              <w:pStyle w:val="MemoirePetit"/>
              <w:rPr>
                <w:b/>
              </w:rPr>
            </w:pPr>
            <w:r w:rsidRPr="00167DF3">
              <w:rPr>
                <w:b/>
              </w:rPr>
              <w:t>Pourcentage</w:t>
            </w:r>
          </w:p>
        </w:tc>
      </w:tr>
      <w:tr w:rsidR="003415DA" w:rsidRPr="00167DF3" w14:paraId="64D892D7" w14: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w14:paraId="4BD224C1" w14: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w14:paraId="57D8DBF9" w14: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w14:paraId="357BD3D2" w14: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w14:paraId="6A79FC7F" w14:textId="77777777" w:rsidR="003415DA" w:rsidRPr="00167DF3" w:rsidRDefault="003415DA" w:rsidP="003415DA">
            <w:pPr>
              <w:pStyle w:val="MemoirePetit"/>
              <w:rPr>
                <w:b/>
                <w:bCs/>
              </w:rPr>
            </w:pPr>
            <w:r w:rsidRPr="00167DF3">
              <w:rPr>
                <w:b/>
                <w:bCs/>
              </w:rPr>
              <w:t>71,42%</w:t>
            </w:r>
          </w:p>
        </w:tc>
      </w:tr>
      <w:tr w:rsidR="003415DA" w:rsidRPr="00167DF3" w14:paraId="08F1F36C" w14: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w14:paraId="638621DD" w14: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w14:paraId="2BCDFA5F" w14: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w14:paraId="180AD53F" w14: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w14:paraId="72A39758" w14:textId="77777777" w:rsidR="003415DA" w:rsidRPr="00167DF3" w:rsidRDefault="003415DA" w:rsidP="003415DA">
            <w:pPr>
              <w:pStyle w:val="MemoirePetit"/>
              <w:rPr>
                <w:b/>
                <w:bCs/>
              </w:rPr>
            </w:pPr>
            <w:r w:rsidRPr="00167DF3">
              <w:rPr>
                <w:b/>
                <w:bCs/>
              </w:rPr>
              <w:t>73,33%</w:t>
            </w:r>
          </w:p>
        </w:tc>
      </w:tr>
      <w:tr w:rsidR="003415DA" w:rsidRPr="00167DF3" w14:paraId="102D7223" w14:textId="77777777" w:rsidTr="003415DA">
        <w:trPr>
          <w:trHeight w:val="376"/>
          <w:cantSplit/>
        </w:trPr>
        <w:tc>
          <w:tcPr>
            <w:tcW w:w="1781" w:type="dxa"/>
            <w:tcBorders>
              <w:top w:val="single" w:sz="4" w:space="0" w:color="auto"/>
              <w:left w:val="single" w:sz="4" w:space="0" w:color="auto"/>
              <w:bottom w:val="single" w:sz="4" w:space="0" w:color="auto"/>
              <w:right w:val="single" w:sz="4" w:space="0" w:color="auto"/>
            </w:tcBorders>
            <w:hideMark/>
          </w:tcPr>
          <w:p w14:paraId="451431CD" w14: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w14:paraId="32C76ED3" w14: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w14:paraId="27F356F7" w14: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w14:paraId="3D5C120E" w14: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4</w:t>
        </w:r>
      </w:fldSimple>
      <w:r>
        <w:t xml:space="preserve"> — Genre des enquêtés</w:t>
      </w:r>
    </w:p>
    <w:p w14:paraId="1F063FC9"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78A976F8" w14: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w14:paraId="1845EDA0" w14:textId="77777777" w:rsidR="00DA62B7" w:rsidRPr="00167DF3" w:rsidRDefault="00DA62B7" w:rsidP="0067446A">
      <w:pPr>
        <w:pStyle w:val="MemoirePetit"/>
        <w:spacing w:before="0" w:after="0" w:line="240" w:lineRule="auto"/>
        <w:ind w:firstLine="0"/>
        <w:jc w:val="left"/>
        <w:keepNext/>
      </w:pPr>
      <w:r>
        <w:rPr>
          <w:rFonts w:ascii="Times New Roman" w:eastAsia="Times New Roman" w:hAnsi="Times New Roman" w:cs="Times New Roman"/>
          <w:sz w:val="20"/>
          <w:szCs w:val="20"/>
        </w:rPr>
        <w:t>Source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w14:paraId="5869F77C" w14: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w14:paraId="15852910" w14: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w14:paraId="308513DE" w14: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w14:paraId="7C58094E" w14:textId="77777777" w:rsidR="003415DA" w:rsidRPr="00167DF3" w:rsidRDefault="003415DA" w:rsidP="003415DA">
            <w:pPr>
              <w:pStyle w:val="MemoirePetit"/>
              <w:rPr>
                <w:b/>
              </w:rPr>
            </w:pPr>
            <w:r w:rsidRPr="00167DF3">
              <w:rPr>
                <w:b/>
              </w:rPr>
              <w:t>Pourcentage</w:t>
            </w:r>
          </w:p>
        </w:tc>
      </w:tr>
      <w:tr w:rsidR="003415DA" w:rsidRPr="00167DF3" w14:paraId="06827A2A" w14: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w14:paraId="74483D84" w14: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w14:paraId="126CD942" w14: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w14:paraId="74D76675" w14:textId="77777777" w:rsidR="003415DA" w:rsidRPr="00167DF3" w:rsidRDefault="003415DA" w:rsidP="003415DA">
            <w:pPr>
              <w:pStyle w:val="MemoirePetit"/>
              <w:rPr>
                <w:b/>
                <w:bCs/>
              </w:rPr>
            </w:pPr>
            <w:r w:rsidRPr="00167DF3">
              <w:rPr>
                <w:b/>
                <w:bCs/>
              </w:rPr>
              <w:t>6,94%</w:t>
            </w:r>
          </w:p>
        </w:tc>
      </w:tr>
      <w:tr w:rsidR="003415DA" w:rsidRPr="00167DF3" w14:paraId="4DEC4449" w14: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w14:paraId="569540D9" w14: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w14:paraId="36E5A963" w14: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w14:paraId="23A00BAA" w14:textId="77777777" w:rsidR="003415DA" w:rsidRPr="00167DF3" w:rsidRDefault="003415DA" w:rsidP="003415DA">
            <w:pPr>
              <w:pStyle w:val="MemoirePetit"/>
              <w:rPr>
                <w:b/>
                <w:bCs/>
              </w:rPr>
            </w:pPr>
            <w:r w:rsidRPr="00167DF3">
              <w:rPr>
                <w:b/>
                <w:bCs/>
              </w:rPr>
              <w:t>27,77%</w:t>
            </w:r>
          </w:p>
        </w:tc>
      </w:tr>
      <w:tr w:rsidR="003415DA" w:rsidRPr="00167DF3" w14:paraId="59245CDF" w14: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w14:paraId="7C0481F4" w14: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w14:paraId="53FA5AE3" w14: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w14:paraId="467D8A03" w14:textId="77777777" w:rsidR="003415DA" w:rsidRPr="00167DF3" w:rsidRDefault="003415DA" w:rsidP="003415DA">
            <w:pPr>
              <w:pStyle w:val="MemoirePetit"/>
              <w:rPr>
                <w:b/>
                <w:bCs/>
              </w:rPr>
            </w:pPr>
            <w:r w:rsidRPr="00167DF3">
              <w:rPr>
                <w:b/>
                <w:bCs/>
              </w:rPr>
              <w:t>41,66%</w:t>
            </w:r>
          </w:p>
        </w:tc>
      </w:tr>
      <w:tr w:rsidR="003415DA" w:rsidRPr="00167DF3" w14:paraId="7709E112" w14: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w14:paraId="630BB14C" w14: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w14:paraId="529DAC17" w14: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w14:paraId="05DFD563" w14:textId="77777777" w:rsidR="003415DA" w:rsidRPr="00167DF3" w:rsidRDefault="003415DA" w:rsidP="003415DA">
            <w:pPr>
              <w:pStyle w:val="MemoirePetit"/>
              <w:rPr>
                <w:b/>
                <w:bCs/>
              </w:rPr>
            </w:pPr>
            <w:r w:rsidRPr="00167DF3">
              <w:rPr>
                <w:b/>
                <w:bCs/>
              </w:rPr>
              <w:t>13,88%</w:t>
            </w:r>
          </w:p>
        </w:tc>
      </w:tr>
      <w:tr w:rsidR="003415DA" w:rsidRPr="00167DF3" w14:paraId="1D1D6CB8" w14: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w14:paraId="510C72E3" w14: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w14:paraId="65A05856" w14: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w14:paraId="5369CE55" w14:textId="77777777" w:rsidR="003415DA" w:rsidRPr="00167DF3" w:rsidRDefault="003415DA" w:rsidP="003415DA">
            <w:pPr>
              <w:pStyle w:val="MemoirePetit"/>
              <w:rPr>
                <w:b/>
                <w:bCs/>
              </w:rPr>
            </w:pPr>
            <w:r w:rsidRPr="00167DF3">
              <w:rPr>
                <w:b/>
                <w:bCs/>
              </w:rPr>
              <w:t>9,72%</w:t>
            </w:r>
          </w:p>
        </w:tc>
      </w:tr>
      <w:tr w:rsidR="003415DA" w:rsidRPr="00167DF3" w14:paraId="6F1818EA" w14: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w14:paraId="0CE0A085" w14: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w14:paraId="207AC158" w14: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w14:paraId="20581B32" w14: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5</w:t>
        </w:r>
      </w:fldSimple>
      <w:r>
        <w:t xml:space="preserve"> — Âge des enquêtés</w:t>
      </w:r>
    </w:p>
    <w:p w14:paraId="76555A64"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7CE7BFEB" w14: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w14:paraId="0F7AEA92" w14: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w14:paraId="116C770C" w14:textId="21A447BD" w:rsidR="002000C3" w:rsidRPr="00167DF3" w:rsidRDefault="00DA62B7" w:rsidP="003415DA">
      <w:pPr>
        <w:pStyle w:val="MemoirePetit"/>
        <w:spacing w:before="0" w:after="0" w:line="240" w:lineRule="auto"/>
        <w:ind w:firstLine="0"/>
        <w:jc w:val="left"/>
        <w:keepNext/>
      </w:pPr>
      <w:r>
        <w:rPr>
          <w:rFonts w:ascii="Times New Roman" w:eastAsia="Times New Roman" w:hAnsi="Times New Roman" w:cs="Times New Roman"/>
          <w:sz w:val="20"/>
          <w:szCs w:val="20"/>
        </w:rPr>
        <w:t>Source : Résultats de nos investigations de terrain, juillet2026.</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w14:paraId="70097B36" w14:textId="77777777" w:rsidTr="00795EF4">
        <w:trPr>
          <w:cantSplit/>
        </w:trPr>
        <w:tc>
          <w:tcPr>
            <w:tcW w:w="3118" w:type="dxa"/>
          </w:tcPr>
          <w:p w14:paraId="06AC12C9" w14:textId="77777777" w:rsidR="00DA62B7" w:rsidRPr="00167DF3" w:rsidRDefault="00DA62B7" w:rsidP="0067446A">
            <w:pPr>
              <w:pStyle w:val="MemoirePetit"/>
              <w:rPr>
                <w:b/>
              </w:rPr>
            </w:pPr>
            <w:r w:rsidRPr="00167DF3">
              <w:rPr>
                <w:b/>
              </w:rPr>
              <w:t>Niveaux d’instruction</w:t>
            </w:r>
          </w:p>
        </w:tc>
        <w:tc>
          <w:tcPr>
            <w:tcW w:w="2000" w:type="dxa"/>
          </w:tcPr>
          <w:p w14:paraId="12595F7F" w14:textId="77777777" w:rsidR="00DA62B7" w:rsidRPr="00167DF3" w:rsidRDefault="00DA62B7" w:rsidP="0067446A">
            <w:pPr>
              <w:pStyle w:val="MemoirePetit"/>
              <w:rPr>
                <w:b/>
              </w:rPr>
            </w:pPr>
            <w:r w:rsidRPr="00167DF3">
              <w:rPr>
                <w:b/>
              </w:rPr>
              <w:t>Effectif</w:t>
            </w:r>
          </w:p>
        </w:tc>
        <w:tc>
          <w:tcPr>
            <w:tcW w:w="2268" w:type="dxa"/>
          </w:tcPr>
          <w:p w14:paraId="09B140A4" w14:textId="77777777" w:rsidR="00DA62B7" w:rsidRPr="00167DF3" w:rsidRDefault="00DA62B7" w:rsidP="0067446A">
            <w:pPr>
              <w:pStyle w:val="MemoirePetit"/>
              <w:rPr>
                <w:b/>
              </w:rPr>
            </w:pPr>
            <w:r w:rsidRPr="00167DF3">
              <w:rPr>
                <w:b/>
              </w:rPr>
              <w:t>Pourcentage</w:t>
            </w:r>
          </w:p>
        </w:tc>
      </w:tr>
      <w:tr w:rsidR="00DA62B7" w:rsidRPr="00167DF3" w14:paraId="0EED46D4" w14:textId="77777777" w:rsidTr="00795EF4">
        <w:trPr>
          <w:trHeight w:val="454"/>
          <w:cantSplit/>
        </w:trPr>
        <w:tc>
          <w:tcPr>
            <w:tcW w:w="3118" w:type="dxa"/>
          </w:tcPr>
          <w:p w14:paraId="36C8CA31" w14:textId="77777777" w:rsidR="00DA62B7" w:rsidRPr="00167DF3" w:rsidRDefault="00DA62B7" w:rsidP="0067446A">
            <w:pPr>
              <w:pStyle w:val="MemoirePetit"/>
              <w:rPr/>
            </w:pPr>
            <w:r w:rsidRPr="00167DF3">
              <w:rPr/>
              <w:t>Primaire</w:t>
            </w:r>
          </w:p>
        </w:tc>
        <w:tc>
          <w:tcPr>
            <w:tcW w:w="2000" w:type="dxa"/>
          </w:tcPr>
          <w:p w14:paraId="50019224" w14:textId="587A475A" w:rsidR="00DA62B7" w:rsidRPr="00167DF3" w:rsidRDefault="00DC3720" w:rsidP="0067446A">
            <w:pPr>
              <w:pStyle w:val="MemoirePetit"/>
              <w:rPr>
                <w:b/>
                <w:bCs/>
              </w:rPr>
            </w:pPr>
            <w:r w:rsidRPr="00167DF3">
              <w:rPr>
                <w:b/>
                <w:bCs/>
              </w:rPr>
              <w:t>00</w:t>
            </w:r>
          </w:p>
        </w:tc>
        <w:tc>
          <w:tcPr>
            <w:tcW w:w="2268" w:type="dxa"/>
          </w:tcPr>
          <w:p w14:paraId="67504ED6" w14:textId="37B9F364" w:rsidR="00DA62B7" w:rsidRPr="00167DF3" w:rsidRDefault="00F157B9" w:rsidP="0067446A">
            <w:pPr>
              <w:pStyle w:val="MemoirePetit"/>
              <w:rPr>
                <w:b/>
                <w:bCs/>
              </w:rPr>
            </w:pPr>
            <w:r w:rsidRPr="00167DF3">
              <w:rPr>
                <w:b/>
                <w:bCs/>
              </w:rPr>
              <w:t>00%</w:t>
            </w:r>
          </w:p>
        </w:tc>
      </w:tr>
      <w:tr w:rsidR="00DA62B7" w:rsidRPr="00167DF3" w14:paraId="0A84B02D" w14:textId="77777777" w:rsidTr="00795EF4">
        <w:trPr>
          <w:trHeight w:val="454"/>
          <w:cantSplit/>
        </w:trPr>
        <w:tc>
          <w:tcPr>
            <w:tcW w:w="3118" w:type="dxa"/>
          </w:tcPr>
          <w:p w14:paraId="3FC2F9C0" w14:textId="77777777" w:rsidR="00DA62B7" w:rsidRPr="00167DF3" w:rsidRDefault="00DA62B7" w:rsidP="0067446A">
            <w:pPr>
              <w:pStyle w:val="MemoirePetit"/>
              <w:rPr/>
            </w:pPr>
            <w:r w:rsidRPr="00167DF3">
              <w:rPr/>
              <w:t>Secondaire</w:t>
            </w:r>
          </w:p>
        </w:tc>
        <w:tc>
          <w:tcPr>
            <w:tcW w:w="2000" w:type="dxa"/>
          </w:tcPr>
          <w:p w14:paraId="35F40036" w14:textId="14AC8D64" w:rsidR="00DA62B7" w:rsidRPr="00167DF3" w:rsidRDefault="00DC3720" w:rsidP="0067446A">
            <w:pPr>
              <w:pStyle w:val="MemoirePetit"/>
              <w:rPr>
                <w:b/>
                <w:bCs/>
              </w:rPr>
            </w:pPr>
            <w:r w:rsidRPr="00167DF3">
              <w:rPr>
                <w:b/>
                <w:bCs/>
              </w:rPr>
              <w:t>20</w:t>
            </w:r>
          </w:p>
        </w:tc>
        <w:tc>
          <w:tcPr>
            <w:tcW w:w="2268" w:type="dxa"/>
          </w:tcPr>
          <w:p w14:paraId="6CB8D9B4" w14:textId="566C29F5" w:rsidR="00DA62B7" w:rsidRPr="00167DF3" w:rsidRDefault="00F157B9" w:rsidP="0067446A">
            <w:pPr>
              <w:pStyle w:val="MemoirePetit"/>
              <w:rPr>
                <w:b/>
                <w:bCs/>
              </w:rPr>
            </w:pPr>
            <w:r w:rsidRPr="00167DF3">
              <w:rPr>
                <w:b/>
                <w:bCs/>
              </w:rPr>
              <w:t>27,77%</w:t>
            </w:r>
          </w:p>
        </w:tc>
      </w:tr>
      <w:tr w:rsidR="00DA62B7" w:rsidRPr="00167DF3" w14:paraId="0516E130" w14:textId="77777777" w:rsidTr="00795EF4">
        <w:trPr>
          <w:trHeight w:val="454"/>
          <w:cantSplit/>
        </w:trPr>
        <w:tc>
          <w:tcPr>
            <w:tcW w:w="3118" w:type="dxa"/>
          </w:tcPr>
          <w:p w14:paraId="1F676379" w14:textId="77777777" w:rsidR="00DA62B7" w:rsidRPr="00167DF3" w:rsidRDefault="00DA62B7" w:rsidP="0067446A">
            <w:pPr>
              <w:pStyle w:val="MemoirePetit"/>
              <w:rPr/>
            </w:pPr>
            <w:r w:rsidRPr="00167DF3">
              <w:rPr/>
              <w:t xml:space="preserve">Licence </w:t>
            </w:r>
          </w:p>
        </w:tc>
        <w:tc>
          <w:tcPr>
            <w:tcW w:w="2000" w:type="dxa"/>
          </w:tcPr>
          <w:p w14:paraId="5C5FEA7A" w14:textId="6579D978" w:rsidR="00DA62B7" w:rsidRPr="00167DF3" w:rsidRDefault="00DC3720" w:rsidP="0067446A">
            <w:pPr>
              <w:pStyle w:val="MemoirePetit"/>
              <w:rPr>
                <w:b/>
                <w:bCs/>
              </w:rPr>
            </w:pPr>
            <w:r w:rsidRPr="00167DF3">
              <w:rPr>
                <w:b/>
                <w:bCs/>
              </w:rPr>
              <w:t>32</w:t>
            </w:r>
          </w:p>
        </w:tc>
        <w:tc>
          <w:tcPr>
            <w:tcW w:w="2268" w:type="dxa"/>
          </w:tcPr>
          <w:p w14:paraId="66B33C22" w14:textId="48512576" w:rsidR="00DA62B7" w:rsidRPr="00167DF3" w:rsidRDefault="00F157B9" w:rsidP="0067446A">
            <w:pPr>
              <w:pStyle w:val="MemoirePetit"/>
              <w:rPr>
                <w:b/>
                <w:bCs/>
              </w:rPr>
            </w:pPr>
            <w:r w:rsidRPr="00167DF3">
              <w:rPr>
                <w:b/>
                <w:bCs/>
              </w:rPr>
              <w:t>44,44%</w:t>
            </w:r>
          </w:p>
        </w:tc>
      </w:tr>
      <w:tr w:rsidR="00DA62B7" w:rsidRPr="00167DF3" w14:paraId="7C742D05" w14:textId="77777777" w:rsidTr="00795EF4">
        <w:trPr>
          <w:trHeight w:val="454"/>
          <w:cantSplit/>
        </w:trPr>
        <w:tc>
          <w:tcPr>
            <w:tcW w:w="3118" w:type="dxa"/>
          </w:tcPr>
          <w:p w14:paraId="59C99314" w14:textId="77777777" w:rsidR="00DA62B7" w:rsidRPr="00167DF3" w:rsidRDefault="00DA62B7" w:rsidP="0067446A">
            <w:pPr>
              <w:pStyle w:val="MemoirePetit"/>
              <w:rPr/>
            </w:pPr>
            <w:r w:rsidRPr="00167DF3">
              <w:rPr/>
              <w:t xml:space="preserve">Master </w:t>
            </w:r>
          </w:p>
        </w:tc>
        <w:tc>
          <w:tcPr>
            <w:tcW w:w="2000" w:type="dxa"/>
          </w:tcPr>
          <w:p w14:paraId="251C394A" w14:textId="12FFE84A" w:rsidR="00DA62B7" w:rsidRPr="00167DF3" w:rsidRDefault="00DC3720" w:rsidP="0067446A">
            <w:pPr>
              <w:pStyle w:val="MemoirePetit"/>
              <w:rPr>
                <w:b/>
                <w:bCs/>
              </w:rPr>
            </w:pPr>
            <w:r w:rsidRPr="00167DF3">
              <w:rPr>
                <w:b/>
                <w:bCs/>
              </w:rPr>
              <w:t>15</w:t>
            </w:r>
          </w:p>
        </w:tc>
        <w:tc>
          <w:tcPr>
            <w:tcW w:w="2268" w:type="dxa"/>
          </w:tcPr>
          <w:p w14:paraId="46CE8940" w14:textId="3A0A0326" w:rsidR="00DA62B7" w:rsidRPr="00167DF3" w:rsidRDefault="00F157B9" w:rsidP="0067446A">
            <w:pPr>
              <w:pStyle w:val="MemoirePetit"/>
              <w:rPr>
                <w:b/>
                <w:bCs/>
              </w:rPr>
            </w:pPr>
            <w:r w:rsidRPr="00167DF3">
              <w:rPr>
                <w:b/>
                <w:bCs/>
              </w:rPr>
              <w:t>20,83%</w:t>
            </w:r>
          </w:p>
        </w:tc>
      </w:tr>
      <w:tr w:rsidR="00DA62B7" w:rsidRPr="00167DF3" w14:paraId="3F9856B8" w14:textId="77777777" w:rsidTr="00795EF4">
        <w:trPr>
          <w:trHeight w:val="454"/>
          <w:cantSplit/>
        </w:trPr>
        <w:tc>
          <w:tcPr>
            <w:tcW w:w="3118" w:type="dxa"/>
          </w:tcPr>
          <w:p w14:paraId="0FF011AE" w14:textId="77777777" w:rsidR="00DA62B7" w:rsidRPr="00167DF3" w:rsidRDefault="00DA62B7" w:rsidP="0067446A">
            <w:pPr>
              <w:pStyle w:val="MemoirePetit"/>
              <w:rPr/>
            </w:pPr>
            <w:r w:rsidRPr="00167DF3">
              <w:rPr/>
              <w:t xml:space="preserve">Doctorat </w:t>
            </w:r>
          </w:p>
        </w:tc>
        <w:tc>
          <w:tcPr>
            <w:tcW w:w="2000" w:type="dxa"/>
          </w:tcPr>
          <w:p w14:paraId="07E2F33E" w14:textId="6F657D42" w:rsidR="00DA62B7" w:rsidRPr="00167DF3" w:rsidRDefault="00DC3720" w:rsidP="0067446A">
            <w:pPr>
              <w:pStyle w:val="MemoirePetit"/>
              <w:rPr>
                <w:b/>
                <w:bCs/>
              </w:rPr>
            </w:pPr>
            <w:r w:rsidRPr="00167DF3">
              <w:rPr>
                <w:b/>
                <w:bCs/>
              </w:rPr>
              <w:t>05</w:t>
            </w:r>
          </w:p>
        </w:tc>
        <w:tc>
          <w:tcPr>
            <w:tcW w:w="2268" w:type="dxa"/>
          </w:tcPr>
          <w:p w14:paraId="289A3963" w14:textId="526A7AE6" w:rsidR="00DA62B7" w:rsidRPr="00167DF3" w:rsidRDefault="00F157B9" w:rsidP="0067446A">
            <w:pPr>
              <w:pStyle w:val="MemoirePetit"/>
              <w:rPr>
                <w:b/>
                <w:bCs/>
              </w:rPr>
            </w:pPr>
            <w:r w:rsidRPr="00167DF3">
              <w:rPr>
                <w:b/>
                <w:bCs/>
              </w:rPr>
              <w:t>6,94%</w:t>
            </w:r>
          </w:p>
        </w:tc>
      </w:tr>
      <w:tr w:rsidR="00DA62B7" w:rsidRPr="00167DF3" w14:paraId="4EEF5381" w14:textId="77777777" w:rsidTr="00795EF4">
        <w:trPr>
          <w:trHeight w:val="454"/>
          <w:cantSplit/>
        </w:trPr>
        <w:tc>
          <w:tcPr>
            <w:tcW w:w="3118" w:type="dxa"/>
          </w:tcPr>
          <w:p w14:paraId="52439CD2" w14:textId="77777777" w:rsidR="00DA62B7" w:rsidRPr="00167DF3" w:rsidRDefault="00DA62B7" w:rsidP="0067446A">
            <w:pPr>
              <w:pStyle w:val="MemoirePetit"/>
              <w:rPr>
                <w:b/>
              </w:rPr>
            </w:pPr>
            <w:r w:rsidRPr="00167DF3">
              <w:rPr>
                <w:b/>
              </w:rPr>
              <w:t>Total</w:t>
            </w:r>
          </w:p>
        </w:tc>
        <w:tc>
          <w:tcPr>
            <w:tcW w:w="2000" w:type="dxa"/>
          </w:tcPr>
          <w:p w14:paraId="06E4052D" w14: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w14:paraId="74A73D80" w14:textId="77777777" w:rsidR="00DA62B7" w:rsidRPr="00167DF3" w:rsidRDefault="00DA62B7" w:rsidP="0067446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6</w:t>
        </w:r>
      </w:fldSimple>
      <w:r>
        <w:t xml:space="preserve"> — Niveau d’instruction des enquêtés</w:t>
      </w:r>
    </w:p>
    <w:p w14:paraId="67A90275" w14:textId="59F0DEA1" w:rsidR="00DA62B7" w:rsidRPr="00167DF3" w:rsidRDefault="00DA62B7" w:rsidP="00027C4E">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w14:paraId="1004517B" w14:textId="4B3AE68B" w:rsidR="009D29EF" w:rsidRPr="0010022C" w:rsidRDefault="009D29EF" w:rsidP="0067446A">
      <w:pPr>
        <w:pStyle w:val="Titre3"/>
        <w:numPr>
          <w:ilvl w:val="2"/>
          <w:numId w:val="59"/>
        </w:numPr>
        <w:rPr>
          <w:color w:val="auto"/>
        </w:rPr>
        <w:keepNext/>
        <w:keepLines/>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w14:paraId="10B68A11" w14:textId="12F7992F" w:rsidR="009D29EF" w:rsidRPr="00167DF3" w:rsidRDefault="009D29EF" w:rsidP="0067446A">
      <w:pPr>
        <w:pStyle w:val="MemoireCorps"/>
        <w:rPr/>
        <w:keepNext/>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tbl>
      <w:tblPr>
        <w:tblW w:w="8788"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17"/>
        <w:gridCol w:w="2769"/>
        <w:gridCol w:w="1701"/>
        <w:gridCol w:w="1908"/>
        <w:gridCol w:w="1493"/>
      </w:tblGrid>
      <w:tr w:rsidR="00A24EBC" w:rsidRPr="00167DF3" w14:paraId="6334D452" w14:textId="77777777" w:rsidTr="00181A74">
        <w:trPr>
          <w:trHeight w:val="365"/>
          <w:cantSplit/>
        </w:trPr>
        <w:tc>
          <w:tcPr>
            <w:tcW w:w="917" w:type="dxa"/>
            <w:vMerge w:val="restart"/>
          </w:tcPr>
          <w:bookmarkEnd w:id="6"/>
          <w:p w14:paraId="0EBF1881" w14:textId="77777777" w:rsidR="00A24EBC" w:rsidRPr="00167DF3" w:rsidRDefault="00A24EBC" w:rsidP="0067446A">
            <w:pPr>
              <w:pStyle w:val="MemoirePetit"/>
              <w:rPr/>
            </w:pPr>
            <w:r w:rsidRPr="00167DF3">
              <w:rPr/>
              <w:t>Années</w:t>
            </w:r>
          </w:p>
        </w:tc>
        <w:tc>
          <w:tcPr>
            <w:tcW w:w="4470" w:type="dxa"/>
            <w:gridSpan w:val="2"/>
          </w:tcPr>
          <w:p w14:paraId="6774F40F" w14:textId="77777777" w:rsidR="00A24EBC" w:rsidRPr="00167DF3" w:rsidRDefault="00A24EBC" w:rsidP="0067446A">
            <w:pPr>
              <w:pStyle w:val="MemoirePetit"/>
              <w:rPr/>
            </w:pPr>
            <w:r w:rsidRPr="00167DF3">
              <w:rPr/>
              <w:t>Dates des séances de reddition de compte</w:t>
            </w:r>
          </w:p>
          <w:p w14:paraId="541BC19D" w14:textId="421CD71B"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3401" w:type="dxa"/>
            <w:gridSpan w:val="2"/>
          </w:tcPr>
          <w:p w14:paraId="47DF7914" w14:textId="23E72F42" w:rsidR="00A24EBC" w:rsidRPr="00167DF3" w:rsidRDefault="00181A74" w:rsidP="0067446A">
            <w:pPr>
              <w:pStyle w:val="MemoirePetit"/>
              <w:rPr/>
            </w:pPr>
            <w:r>
              <w:rPr/>
              <w:t xml:space="preserve">   </w:t>
            </w:r>
            <w:r w:rsidR="00A24EBC" w:rsidRPr="00167DF3">
              <w:rPr/>
              <w:t>Effectif des participants</w:t>
            </w:r>
          </w:p>
        </w:tc>
      </w:tr>
      <w:tr w:rsidR="00A24EBC" w:rsidRPr="00167DF3" w14:paraId="433265B4" w14:textId="77777777" w:rsidTr="00181A74">
        <w:trPr>
          <w:trHeight w:val="116"/>
          <w:cantSplit/>
        </w:trPr>
        <w:tc>
          <w:tcPr>
            <w:tcW w:w="917" w:type="dxa"/>
            <w:vMerge/>
          </w:tcPr>
          <w:p w14:paraId="7CC248BE" w14:textId="77777777"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2769" w:type="dxa"/>
          </w:tcPr>
          <w:p w14:paraId="446DA400" w14: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01" w:type="dxa"/>
          </w:tcPr>
          <w:p w14:paraId="3D395AF5" w14: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08" w:type="dxa"/>
          </w:tcPr>
          <w:p w14:paraId="5C63435E" w14: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492" w:type="dxa"/>
          </w:tcPr>
          <w:p w14:paraId="671C493C" w14: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w14:paraId="5F18F742" w14:textId="77777777" w:rsidTr="00181A74">
        <w:trPr>
          <w:trHeight w:val="351"/>
          <w:cantSplit/>
        </w:trPr>
        <w:tc>
          <w:tcPr>
            <w:tcW w:w="917" w:type="dxa"/>
          </w:tcPr>
          <w:p w14:paraId="7F747B3C" w14:textId="77777777" w:rsidR="00A24EBC" w:rsidRPr="00167DF3" w:rsidRDefault="00A24EBC" w:rsidP="0067446A">
            <w:pPr>
              <w:pStyle w:val="MemoirePetit"/>
              <w:rPr/>
            </w:pPr>
            <w:r w:rsidRPr="00167DF3">
              <w:rPr/>
              <w:t>2025</w:t>
            </w:r>
          </w:p>
        </w:tc>
        <w:tc>
          <w:tcPr>
            <w:tcW w:w="2769" w:type="dxa"/>
          </w:tcPr>
          <w:p w14:paraId="32A8ACA0" w14:textId="5A8E2659" w:rsidR="00A24EBC" w:rsidRPr="00D5525D" w:rsidRDefault="00F157B9" w:rsidP="0067446A">
            <w:pPr>
              <w:pStyle w:val="MemoirePetit"/>
              <w:rPr/>
            </w:pPr>
            <w:r w:rsidRPr="00D5525D">
              <w:rPr/>
              <w:t>19/06/2025</w:t>
            </w:r>
          </w:p>
        </w:tc>
        <w:tc>
          <w:tcPr>
            <w:tcW w:w="1701" w:type="dxa"/>
          </w:tcPr>
          <w:p w14:paraId="0BF34B79" w14:textId="6336A86E" w:rsidR="00A24EBC" w:rsidRPr="00D5525D" w:rsidRDefault="00F157B9" w:rsidP="0067446A">
            <w:pPr>
              <w:pStyle w:val="MemoirePetit"/>
              <w:rPr/>
            </w:pPr>
            <w:r w:rsidRPr="00D5525D">
              <w:rPr/>
              <w:t>15/12/2025</w:t>
            </w:r>
          </w:p>
        </w:tc>
        <w:tc>
          <w:tcPr>
            <w:tcW w:w="1908" w:type="dxa"/>
          </w:tcPr>
          <w:p w14:paraId="0FA3102A" w14:textId="1AE7FCD9" w:rsidR="00A24EBC" w:rsidRPr="00D5525D" w:rsidRDefault="00F157B9" w:rsidP="0067446A">
            <w:pPr>
              <w:pStyle w:val="MemoirePetit"/>
              <w:rPr/>
            </w:pPr>
            <w:r w:rsidRPr="00D5525D">
              <w:rPr/>
              <w:t>148</w:t>
            </w:r>
          </w:p>
        </w:tc>
        <w:tc>
          <w:tcPr>
            <w:tcW w:w="1492" w:type="dxa"/>
          </w:tcPr>
          <w:p w14:paraId="7DAFDF5D" w14:textId="37AF6D23" w:rsidR="00A24EBC" w:rsidRPr="00D5525D" w:rsidRDefault="00F157B9" w:rsidP="0067446A">
            <w:pPr>
              <w:pStyle w:val="MemoirePetit"/>
              <w:rPr/>
            </w:pPr>
            <w:r w:rsidRPr="00D5525D">
              <w:rPr/>
              <w:t>168</w:t>
            </w:r>
          </w:p>
        </w:tc>
      </w:tr>
      <w:tr w:rsidR="00A24EBC" w:rsidRPr="00167DF3" w14:paraId="7BC01BC1" w14:textId="77777777" w:rsidTr="00181A74">
        <w:trPr>
          <w:trHeight w:val="210"/>
          <w:cantSplit/>
        </w:trPr>
        <w:tc>
          <w:tcPr>
            <w:tcW w:w="917" w:type="dxa"/>
          </w:tcPr>
          <w:p w14:paraId="5BD27E36" w14:textId="77777777" w:rsidR="00A24EBC" w:rsidRPr="00167DF3" w:rsidRDefault="00A24EBC" w:rsidP="0067446A">
            <w:pPr>
              <w:pStyle w:val="MemoirePetit"/>
              <w:rPr/>
            </w:pPr>
            <w:r w:rsidRPr="00167DF3">
              <w:rPr/>
              <w:t>2024</w:t>
            </w:r>
          </w:p>
        </w:tc>
        <w:tc>
          <w:tcPr>
            <w:tcW w:w="2769" w:type="dxa"/>
          </w:tcPr>
          <w:p w14:paraId="3540B24A" w14:textId="673ABC6D" w:rsidR="00A24EBC" w:rsidRPr="00D5525D" w:rsidRDefault="00F157B9" w:rsidP="0067446A">
            <w:pPr>
              <w:pStyle w:val="MemoirePetit"/>
              <w:rPr/>
            </w:pPr>
            <w:r w:rsidRPr="00D5525D">
              <w:rPr/>
              <w:t>26/06/2024</w:t>
            </w:r>
          </w:p>
        </w:tc>
        <w:tc>
          <w:tcPr>
            <w:tcW w:w="1701" w:type="dxa"/>
          </w:tcPr>
          <w:p w14:paraId="0E047E1A" w14:textId="5E65BE5C" w:rsidR="00A24EBC" w:rsidRPr="00D5525D" w:rsidRDefault="00F157B9" w:rsidP="0067446A">
            <w:pPr>
              <w:pStyle w:val="MemoirePetit"/>
              <w:rPr/>
            </w:pPr>
            <w:r w:rsidRPr="00D5525D">
              <w:rPr/>
              <w:t>29/11/2024</w:t>
            </w:r>
          </w:p>
        </w:tc>
        <w:tc>
          <w:tcPr>
            <w:tcW w:w="1908" w:type="dxa"/>
          </w:tcPr>
          <w:p w14:paraId="5D666E48" w14:textId="270E8E94" w:rsidR="00A24EBC" w:rsidRPr="00D5525D" w:rsidRDefault="00F157B9" w:rsidP="0067446A">
            <w:pPr>
              <w:pStyle w:val="MemoirePetit"/>
              <w:rPr/>
            </w:pPr>
            <w:r w:rsidRPr="00D5525D">
              <w:rPr/>
              <w:t>152</w:t>
            </w:r>
          </w:p>
        </w:tc>
        <w:tc>
          <w:tcPr>
            <w:tcW w:w="1492" w:type="dxa"/>
          </w:tcPr>
          <w:p w14:paraId="3DA19AE5" w14:textId="2D63639B" w:rsidR="00A24EBC" w:rsidRPr="00D5525D" w:rsidRDefault="00F157B9" w:rsidP="0067446A">
            <w:pPr>
              <w:pStyle w:val="MemoirePetit"/>
              <w:rPr/>
            </w:pPr>
            <w:r w:rsidRPr="00D5525D">
              <w:rPr/>
              <w:t>123</w:t>
            </w:r>
          </w:p>
        </w:tc>
      </w:tr>
      <w:tr w:rsidR="00A24EBC" w:rsidRPr="00167DF3" w14:paraId="289752A4" w14:textId="77777777" w:rsidTr="00181A74">
        <w:trPr>
          <w:trHeight w:val="261"/>
          <w:cantSplit/>
        </w:trPr>
        <w:tc>
          <w:tcPr>
            <w:tcW w:w="917" w:type="dxa"/>
          </w:tcPr>
          <w:p w14:paraId="13F5AFC8" w14:textId="77777777" w:rsidR="00A24EBC" w:rsidRPr="00167DF3" w:rsidRDefault="00A24EBC" w:rsidP="0067446A">
            <w:pPr>
              <w:pStyle w:val="MemoirePetit"/>
              <w:rPr/>
            </w:pPr>
            <w:r w:rsidRPr="00167DF3">
              <w:rPr/>
              <w:t>2023</w:t>
            </w:r>
          </w:p>
        </w:tc>
        <w:tc>
          <w:tcPr>
            <w:tcW w:w="2769" w:type="dxa"/>
          </w:tcPr>
          <w:p w14:paraId="53653816" w14:textId="1BA1B5B6" w:rsidR="00A24EBC" w:rsidRPr="00167DF3" w:rsidRDefault="00A24EBC" w:rsidP="0067446A">
            <w:pPr>
              <w:pStyle w:val="MemoirePetit"/>
              <w:rPr/>
            </w:pPr>
            <w:r w:rsidRPr="00167DF3">
              <w:rPr/>
              <w:t>27/06/2023</w:t>
            </w:r>
          </w:p>
        </w:tc>
        <w:tc>
          <w:tcPr>
            <w:tcW w:w="1701" w:type="dxa"/>
          </w:tcPr>
          <w:p w14:paraId="6D25992D" w14:textId="4C08A235" w:rsidR="00A24EBC" w:rsidRPr="00167DF3" w:rsidRDefault="00A24EBC" w:rsidP="0067446A">
            <w:pPr>
              <w:pStyle w:val="MemoirePetit"/>
              <w:rPr/>
            </w:pPr>
            <w:r w:rsidRPr="00167DF3">
              <w:rPr/>
              <w:t>24/11/2023</w:t>
            </w:r>
          </w:p>
        </w:tc>
        <w:tc>
          <w:tcPr>
            <w:tcW w:w="1908" w:type="dxa"/>
          </w:tcPr>
          <w:p w14:paraId="567256D9" w14:textId="75B02E1B" w:rsidR="00A24EBC" w:rsidRPr="00167DF3" w:rsidRDefault="00A24EBC" w:rsidP="0067446A">
            <w:pPr>
              <w:pStyle w:val="MemoirePetit"/>
              <w:rPr/>
            </w:pPr>
            <w:r w:rsidRPr="00167DF3">
              <w:rPr/>
              <w:t>114</w:t>
            </w:r>
          </w:p>
        </w:tc>
        <w:tc>
          <w:tcPr>
            <w:tcW w:w="1492" w:type="dxa"/>
          </w:tcPr>
          <w:p w14:paraId="7B7A9447" w14:textId="0ECC4414" w:rsidR="00A24EBC" w:rsidRPr="00167DF3" w:rsidRDefault="00A24EBC" w:rsidP="0067446A">
            <w:pPr>
              <w:pStyle w:val="MemoirePetit"/>
              <w:rPr/>
            </w:pPr>
            <w:r w:rsidRPr="00167DF3">
              <w:rPr/>
              <w:t>202</w:t>
            </w:r>
          </w:p>
        </w:tc>
      </w:tr>
      <w:tr w:rsidR="00A24EBC" w:rsidRPr="00167DF3" w14:paraId="6D48F9F0" w14:textId="77777777" w:rsidTr="00181A74">
        <w:trPr>
          <w:trHeight w:val="737"/>
          <w:cantSplit/>
        </w:trPr>
        <w:tc>
          <w:tcPr>
            <w:tcW w:w="917" w:type="dxa"/>
          </w:tcPr>
          <w:p w14:paraId="504A3851" w14:textId="77777777" w:rsidR="00A24EBC" w:rsidRPr="00167DF3" w:rsidRDefault="00A24EBC" w:rsidP="0067446A">
            <w:pPr>
              <w:pStyle w:val="MemoirePetit"/>
              <w:rPr/>
            </w:pPr>
            <w:r w:rsidRPr="00167DF3">
              <w:rPr/>
              <w:t>2022</w:t>
            </w:r>
          </w:p>
        </w:tc>
        <w:tc>
          <w:tcPr>
            <w:tcW w:w="2769" w:type="dxa"/>
          </w:tcPr>
          <w:p w14:paraId="4A5F53FE" w14:textId="077C27CA" w:rsidR="00A24EBC" w:rsidRPr="00167DF3" w:rsidRDefault="00A24EBC" w:rsidP="0067446A">
            <w:pPr>
              <w:pStyle w:val="MemoirePetit"/>
              <w:rPr/>
            </w:pPr>
            <w:r w:rsidRPr="00167DF3">
              <w:rPr/>
              <w:t>21/06/2022</w:t>
            </w:r>
          </w:p>
        </w:tc>
        <w:tc>
          <w:tcPr>
            <w:tcW w:w="1701" w:type="dxa"/>
          </w:tcPr>
          <w:p w14:paraId="46260593" w14:textId="209F958E" w:rsidR="00A24EBC" w:rsidRPr="00167DF3" w:rsidRDefault="00A24EBC" w:rsidP="0067446A">
            <w:pPr>
              <w:pStyle w:val="MemoirePetit"/>
              <w:rPr/>
            </w:pPr>
            <w:r w:rsidRPr="00167DF3">
              <w:rPr/>
              <w:t>29/11/2022</w:t>
            </w:r>
          </w:p>
        </w:tc>
        <w:tc>
          <w:tcPr>
            <w:tcW w:w="1908" w:type="dxa"/>
          </w:tcPr>
          <w:p w14:paraId="3BB0AB20" w14:textId="4677597F" w:rsidR="00A24EBC" w:rsidRPr="00167DF3" w:rsidRDefault="00A24EBC" w:rsidP="0067446A">
            <w:pPr>
              <w:pStyle w:val="MemoirePetit"/>
              <w:rPr/>
            </w:pPr>
            <w:r w:rsidRPr="00167DF3">
              <w:rPr/>
              <w:t>460(tournée dans les arrondissements)</w:t>
            </w:r>
          </w:p>
        </w:tc>
        <w:tc>
          <w:tcPr>
            <w:tcW w:w="1492" w:type="dxa"/>
          </w:tcPr>
          <w:p w14:paraId="03A1B27C" w14:textId="2810CCEF" w:rsidR="00A24EBC" w:rsidRPr="00167DF3" w:rsidRDefault="00A24EBC" w:rsidP="0067446A">
            <w:pPr>
              <w:pStyle w:val="MemoirePetit"/>
              <w:rPr/>
            </w:pPr>
            <w:r w:rsidRPr="00167DF3">
              <w:rPr/>
              <w:t>100</w:t>
            </w:r>
          </w:p>
        </w:tc>
      </w:tr>
      <w:tr w:rsidR="00A24EBC" w:rsidRPr="00167DF3" w14:paraId="0444BDFF" w14:textId="77777777" w:rsidTr="00181A74">
        <w:trPr>
          <w:trHeight w:val="280"/>
          <w:cantSplit/>
        </w:trPr>
        <w:tc>
          <w:tcPr>
            <w:tcW w:w="917" w:type="dxa"/>
          </w:tcPr>
          <w:p w14:paraId="23A9638D" w14:textId="77777777" w:rsidR="00A24EBC" w:rsidRPr="00167DF3" w:rsidRDefault="00A24EBC" w:rsidP="0067446A">
            <w:pPr>
              <w:pStyle w:val="MemoirePetit"/>
              <w:rPr/>
            </w:pPr>
            <w:r w:rsidRPr="00167DF3">
              <w:rPr/>
              <w:t>2021</w:t>
            </w:r>
          </w:p>
        </w:tc>
        <w:tc>
          <w:tcPr>
            <w:tcW w:w="2769" w:type="dxa"/>
          </w:tcPr>
          <w:p w14:paraId="345CD956" w14:textId="7F3B256F" w:rsidR="00A24EBC" w:rsidRPr="00167DF3" w:rsidRDefault="00A24EBC" w:rsidP="0067446A">
            <w:pPr>
              <w:pStyle w:val="MemoirePetit"/>
              <w:rPr/>
            </w:pPr>
            <w:r w:rsidRPr="00167DF3">
              <w:rPr/>
              <w:t>12/02/2021</w:t>
            </w:r>
          </w:p>
        </w:tc>
        <w:tc>
          <w:tcPr>
            <w:tcW w:w="1701" w:type="dxa"/>
          </w:tcPr>
          <w:p w14:paraId="690A8C29" w14:textId="550C55F4" w:rsidR="00A24EBC" w:rsidRPr="00167DF3" w:rsidRDefault="00A24EBC" w:rsidP="0067446A">
            <w:pPr>
              <w:pStyle w:val="MemoirePetit"/>
              <w:rPr/>
            </w:pPr>
            <w:r w:rsidRPr="00167DF3">
              <w:rPr/>
              <w:t>NEANT</w:t>
            </w:r>
          </w:p>
        </w:tc>
        <w:tc>
          <w:tcPr>
            <w:tcW w:w="1908" w:type="dxa"/>
          </w:tcPr>
          <w:p w14:paraId="54AFEB84" w14:textId="30D9332A" w:rsidR="00A24EBC" w:rsidRPr="00167DF3" w:rsidRDefault="00A24EBC" w:rsidP="0067446A">
            <w:pPr>
              <w:pStyle w:val="MemoirePetit"/>
              <w:rPr/>
            </w:pPr>
            <w:r w:rsidRPr="00167DF3">
              <w:rPr/>
              <w:t>102</w:t>
            </w:r>
          </w:p>
        </w:tc>
        <w:tc>
          <w:tcPr>
            <w:tcW w:w="1492" w:type="dxa"/>
          </w:tcPr>
          <w:p w14:paraId="7BEB12FF" w14:textId="6EC96F31" w:rsidR="00A24EBC" w:rsidRPr="00167DF3" w:rsidRDefault="00A24EBC" w:rsidP="0067446A">
            <w:pPr>
              <w:pStyle w:val="MemoirePetit"/>
              <w:rPr/>
            </w:pPr>
            <w:r w:rsidRPr="00167DF3">
              <w:rPr/>
              <w:t>NEANT</w:t>
            </w:r>
          </w:p>
        </w:tc>
      </w:tr>
    </w:tbl>
    <w:p>
      <w:pPr>
        <w:pStyle w:val="MemoirePetit"/>
        <w:widowControl/>
        <w:spacing w:before="120" w:after="120" w:line="240" w:lineRule="auto"/>
        <w:jc w:val="center"/>
      </w:pPr>
      <w:r>
        <w:t xml:space="preserve">Tableau </w:t>
      </w:r>
      <w:fldSimple instr=" SEQ Tableau \* ARABIC ">
        <w:r>
          <w:t>7</w:t>
        </w:r>
      </w:fldSimple>
      <w:r>
        <w:t xml:space="preserve"> — Informations sur la tenue des séances de reddition de compte</w:t>
      </w:r>
    </w:p>
    <w:p w14:paraId="5C398EC4" w14:textId="6A924FD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Juin 2026</w:t>
      </w:r>
    </w:p>
    <w:p w14:paraId="2726D8B6" w14:textId="0A0DCA91" w:rsidR="009D29EF" w:rsidRPr="00167DF3" w:rsidRDefault="009D29EF" w:rsidP="0067446A">
      <w:pPr>
        <w:pStyle w:val="MemoireCorps"/>
        <w:rPr/>
      </w:pPr>
      <w:r w:rsidRPr="00167DF3">
        <w:rPr/>
        <w:t>Ces différent</w:t>
      </w:r>
      <w:r w:rsidR="006C44CC" w:rsidRPr="00167DF3">
        <w:rPr/>
        <w:t>e</w:t>
      </w:r>
      <w:r w:rsidRPr="00167DF3">
        <w:rPr/>
        <w:t>s séances de redditions de compte portent sur diverses thématiques telles que :</w:t>
      </w:r>
    </w:p>
    <w:p w14:paraId="185479FD" w14:textId="50BF6B5C"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Réalisation</w:t>
      </w:r>
      <w:r w:rsidR="001D0DA8" w:rsidRPr="00167DF3">
        <w:rPr/>
        <w:t xml:space="preserve"> de la Mairie dans le domaine de la santé et de l’éducation</w:t>
      </w:r>
    </w:p>
    <w:p w14:paraId="7D21C0CC" w14:textId="1EECCDF8"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des ressources de 2020 à 2022</w:t>
      </w:r>
    </w:p>
    <w:p w14:paraId="4B4DE17D" w14:textId="0145C409"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 ressources propres : cas de la CDL (Contribution</w:t>
      </w:r>
      <w:r w:rsidR="00C761BB" w:rsidRPr="00167DF3">
        <w:rPr/>
        <w:t xml:space="preserve"> au Développement Local</w:t>
      </w:r>
    </w:p>
    <w:p w14:paraId="26CD9B17" w14:textId="09BB5162" w:rsidR="00C761BB" w:rsidRPr="00167DF3" w:rsidRDefault="00C761BB"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PAI 2021-2023, volet foncier et domanial</w:t>
      </w:r>
    </w:p>
    <w:p w14:paraId="3F3548F9" w14:textId="660DF3BF"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Promotion</w:t>
      </w:r>
      <w:r w:rsidR="00C761BB" w:rsidRPr="00167DF3">
        <w:rPr/>
        <w:t xml:space="preserve"> de l’éducation : mécanisme interne de la scolarisation, du maintien, de suivi-accompagnement des enfants adolescents de la Commune de </w:t>
      </w:r>
      <w:proofErr w:type="spellStart"/>
      <w:r w:rsidR="00C761BB" w:rsidRPr="00167DF3">
        <w:rPr/>
        <w:t>Kérou</w:t>
      </w:r>
      <w:proofErr w:type="spellEnd"/>
    </w:p>
    <w:p w14:paraId="7A3D4A5A" w14:textId="5BA260CD"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La</w:t>
      </w:r>
      <w:r w:rsidR="009D29EF" w:rsidRPr="00167DF3">
        <w:rPr/>
        <w:t xml:space="preserve"> gestion foncière ;</w:t>
      </w:r>
    </w:p>
    <w:p w14:paraId="1C5A4CFE" w14:textId="1FCB09F5"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Accès</w:t>
      </w:r>
      <w:r w:rsidR="00F157B9" w:rsidRPr="00167DF3">
        <w:rPr/>
        <w:t xml:space="preserve"> à l’eau potable et gestion de l’eau de surface : réalisation et perspectives pour le bien-être de la </w:t>
      </w:r>
      <w:r w:rsidRPr="00167DF3">
        <w:rPr/>
        <w:t>population ;</w:t>
      </w:r>
    </w:p>
    <w:p w14:paraId="4F432EFB" w14:textId="1EC4537F" w:rsidR="00F157B9" w:rsidRPr="00167DF3" w:rsidRDefault="00F157B9"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Politique de santé communautaire</w:t>
      </w:r>
      <w:r w:rsidR="00201722" w:rsidRPr="00167DF3">
        <w:rPr/>
        <w:t> : contribution de la mairie et de ses partenaires à l’amélioration de la santé de la mère, de l’enfant et des personnes vulnérables ;</w:t>
      </w:r>
    </w:p>
    <w:p w14:paraId="4F486E23" w14:textId="708CC3FB"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Les</w:t>
      </w:r>
      <w:r w:rsidR="009D29EF" w:rsidRPr="00167DF3">
        <w:rPr/>
        <w:t xml:space="preserve"> réformes au niveau de l’état-civil.</w:t>
      </w:r>
      <w:r w:rsidR="00A65844">
        <w:rPr/>
        <w:t xml:space="preserve"> </w:t>
      </w:r>
    </w:p>
    <w:p w14:paraId="28B60198" w14: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w14:paraId="6967E5A1" w14: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w14:paraId="51E14148" w14:textId="1313AE34"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autorités </w:t>
      </w:r>
      <w:r w:rsidR="00C761BB" w:rsidRPr="00167DF3">
        <w:rPr/>
        <w:t>communa</w:t>
      </w:r>
      <w:r w:rsidR="00A65844">
        <w:rPr/>
        <w:t>les</w:t>
      </w:r>
      <w:r w:rsidRPr="00167DF3">
        <w:rPr/>
        <w:t xml:space="preserve"> à divers niveaux (Maire, Adjoints au Maire, CA, Présidents de commission</w:t>
      </w:r>
      <w:r w:rsidR="00B54726">
        <w:rPr/>
        <w:t>s</w:t>
      </w:r>
      <w:r w:rsidRPr="00167DF3">
        <w:rPr/>
        <w:t xml:space="preserve"> permanentes</w:t>
      </w:r>
      <w:r w:rsidR="00C761BB" w:rsidRPr="00167DF3">
        <w:rPr/>
        <w:t xml:space="preserve"> et tous les autres élus communaux</w:t>
      </w:r>
      <w:r w:rsidRPr="00167DF3">
        <w:rPr/>
        <w:t>);</w:t>
      </w:r>
    </w:p>
    <w:p w14:paraId="4992414B" w14:textId="40EDFCD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Chefs Services</w:t>
      </w:r>
      <w:r w:rsidRPr="00167DF3">
        <w:rPr/>
        <w:t xml:space="preserve"> </w:t>
      </w:r>
      <w:r w:rsidR="007E7C12" w:rsidRPr="00167DF3">
        <w:rPr/>
        <w:t>D</w:t>
      </w:r>
      <w:r w:rsidRPr="00167DF3">
        <w:rPr/>
        <w:t>éconcentrées de l’Etat</w:t>
      </w:r>
      <w:r w:rsidR="00876E76">
        <w:rPr/>
        <w:t xml:space="preserve"> </w:t>
      </w:r>
      <w:r w:rsidRPr="00167DF3">
        <w:rPr/>
        <w:t>;</w:t>
      </w:r>
    </w:p>
    <w:p w14:paraId="0ADFC7CB" w14:textId="71F48B3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Directeurs Techniques de la Mairie</w:t>
      </w:r>
      <w:r w:rsidRPr="00167DF3">
        <w:rPr/>
        <w:t> ;</w:t>
      </w:r>
    </w:p>
    <w:p w14:paraId="46007FA7"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représentants des groupes constitués (artisans, femmes jeunes) ;</w:t>
      </w:r>
    </w:p>
    <w:p w14:paraId="1C2DF965"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partenaires ;</w:t>
      </w:r>
    </w:p>
    <w:p w14:paraId="2AC5555C"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chefs de religions endogènes ;</w:t>
      </w:r>
    </w:p>
    <w:p w14:paraId="6F6870B4"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têtes couronnées ;</w:t>
      </w:r>
    </w:p>
    <w:p w14:paraId="14B891C5" w14:textId="4ADE612A"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OSC </w:t>
      </w:r>
      <w:r w:rsidR="007E7C12" w:rsidRPr="00167DF3">
        <w:rPr/>
        <w:t>( Organisation de la Société civile</w:t>
      </w:r>
      <w:r w:rsidRPr="00167DF3">
        <w:rPr/>
        <w:t> ;</w:t>
      </w:r>
    </w:p>
    <w:p w14:paraId="07BCE718"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sages et les notables ;</w:t>
      </w:r>
    </w:p>
    <w:p w14:paraId="74FA43DB"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faiseurs d’opinions.</w:t>
      </w:r>
    </w:p>
    <w:p w14:paraId="5DD3B4BA" w14:textId="750EC7FF" w:rsidR="009D29EF" w:rsidRPr="00167DF3" w:rsidRDefault="009D29EF" w:rsidP="00027C4E">
      <w:pPr>
        <w:pStyle w:val="MemoireCorps"/>
        <w:rPr/>
      </w:pPr>
      <w:r w:rsidRPr="00167DF3">
        <w:rPr/>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w14:paraId="3945C622" w14: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w14:paraId="1DC931B8" w14: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n°1</w:t>
      </w:r>
    </w:p>
    <w:p w14:paraId="4A8513C5" w14:textId="293E4527" w:rsidR="009D29EF" w:rsidRPr="005E1265" w:rsidRDefault="009D29EF" w:rsidP="005E1265">
      <w:pPr>
        <w:pStyle w:val="MemoireCorps"/>
        <w:spacing w:before="0" w:after="120" w:line="360" w:lineRule="auto"/>
        <w:ind w:left="720" w:right="720" w:firstLine="0"/>
        <w:jc w:val="both"/>
        <w:keepNext/>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tbl>
      <w:tblPr>
        <w:tblStyle w:val="Grilledutableau"/>
        <w:tblpPr w:leftFromText="141" w:rightFromText="141" w:vertAnchor="text" w:horzAnchor="margin" w:tblpX="-490" w:tblpY="231"/>
        <w:tblW w:w="8788" w:type="dxa"/>
        <w:tblLayout w:type="fixed"/>
        <w:tblLook w:val="04A0" w:firstRow="1" w:lastRow="0" w:firstColumn="1" w:lastColumn="0" w:noHBand="0" w:noVBand="1"/>
      </w:tblPr>
      <w:tblGrid>
        <w:gridCol w:w="3302"/>
        <w:gridCol w:w="1145"/>
        <w:gridCol w:w="1529"/>
        <w:gridCol w:w="1145"/>
        <w:gridCol w:w="1654"/>
        <w:gridCol w:w="13"/>
      </w:tblGrid>
      <w:tr w:rsidR="009D29EF" w:rsidRPr="00167DF3" w14:paraId="6CC6FEBA" w14:textId="77777777" w:rsidTr="009611AE">
        <w:trPr>
          <w:trHeight w:val="397"/>
          <w:cantSplit/>
        </w:trPr>
        <w:tc>
          <w:tcPr>
            <w:tcW w:w="3302" w:type="dxa"/>
            <w:vMerge w:val="restart"/>
            <w:tcBorders>
              <w:top w:val="single" w:sz="4" w:space="0" w:color="auto"/>
              <w:left w:val="single" w:sz="4" w:space="0" w:color="auto"/>
              <w:right w:val="single" w:sz="4" w:space="0" w:color="auto"/>
            </w:tcBorders>
            <w:vAlign w:val="center"/>
          </w:tcPr>
          <w:p w14:paraId="3168BD9A" w14:textId="77777777" w:rsidR="009D29EF" w:rsidRPr="00167DF3" w:rsidRDefault="009D29EF" w:rsidP="0067446A">
            <w:pPr>
              <w:pStyle w:val="MemoirePetit"/>
              <w:rPr/>
            </w:pPr>
            <w:r w:rsidRPr="00167DF3">
              <w:rPr>
                <w:b/>
                <w:bCs/>
              </w:rPr>
              <w:t>Questions n°6 à 9</w:t>
            </w:r>
          </w:p>
        </w:tc>
        <w:tc>
          <w:tcPr>
            <w:tcW w:w="5486" w:type="dxa"/>
            <w:gridSpan w:val="5"/>
            <w:tcBorders>
              <w:top w:val="single" w:sz="4" w:space="0" w:color="auto"/>
              <w:left w:val="single" w:sz="4" w:space="0" w:color="auto"/>
              <w:bottom w:val="single" w:sz="4" w:space="0" w:color="auto"/>
              <w:right w:val="single" w:sz="4" w:space="0" w:color="auto"/>
            </w:tcBorders>
          </w:tcPr>
          <w:p w14:paraId="1A3E8D7F" w14:textId="77777777" w:rsidR="009D29EF" w:rsidRPr="00167DF3" w:rsidRDefault="009D29EF" w:rsidP="0067446A">
            <w:pPr>
              <w:pStyle w:val="MemoirePetit"/>
              <w:rPr>
                <w:b/>
                <w:bCs/>
              </w:rPr>
            </w:pPr>
            <w:r w:rsidRPr="00167DF3">
              <w:rPr>
                <w:b/>
                <w:bCs/>
              </w:rPr>
              <w:t>Réponses</w:t>
            </w:r>
          </w:p>
        </w:tc>
      </w:tr>
      <w:tr w:rsidR="009D29EF" w:rsidRPr="00167DF3" w14:paraId="02652A95" w14:textId="77777777" w:rsidTr="009611AE">
        <w:trPr>
          <w:gridAfter w:val="1"/>
          <w:wAfter w:w="14" w:type="dxa"/>
          <w:trHeight w:val="397"/>
          <w:cantSplit/>
        </w:trPr>
        <w:tc>
          <w:tcPr>
            <w:tcW w:w="3302" w:type="dxa"/>
            <w:vMerge/>
            <w:tcBorders>
              <w:left w:val="single" w:sz="4" w:space="0" w:color="auto"/>
              <w:right w:val="single" w:sz="4" w:space="0" w:color="auto"/>
            </w:tcBorders>
            <w:vAlign w:val="center"/>
          </w:tcPr>
          <w:p w14:paraId="29270B40"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674" w:type="dxa"/>
            <w:gridSpan w:val="2"/>
            <w:tcBorders>
              <w:top w:val="single" w:sz="4" w:space="0" w:color="auto"/>
              <w:left w:val="single" w:sz="4" w:space="0" w:color="auto"/>
              <w:bottom w:val="single" w:sz="4" w:space="0" w:color="auto"/>
              <w:right w:val="single" w:sz="4" w:space="0" w:color="auto"/>
            </w:tcBorders>
          </w:tcPr>
          <w:p w14:paraId="59E75C75" w14:textId="77777777" w:rsidR="009D29EF" w:rsidRPr="00167DF3" w:rsidRDefault="009D29EF" w:rsidP="0067446A">
            <w:pPr>
              <w:pStyle w:val="MemoirePetit"/>
              <w:rPr>
                <w:b/>
                <w:bCs/>
              </w:rPr>
            </w:pPr>
            <w:r w:rsidRPr="00167DF3">
              <w:rPr>
                <w:b/>
                <w:bCs/>
              </w:rPr>
              <w:t>Oui</w:t>
            </w:r>
          </w:p>
        </w:tc>
        <w:tc>
          <w:tcPr>
            <w:tcW w:w="2799" w:type="dxa"/>
            <w:gridSpan w:val="2"/>
            <w:tcBorders>
              <w:top w:val="single" w:sz="4" w:space="0" w:color="auto"/>
              <w:left w:val="single" w:sz="4" w:space="0" w:color="auto"/>
              <w:bottom w:val="single" w:sz="4" w:space="0" w:color="auto"/>
              <w:right w:val="single" w:sz="4" w:space="0" w:color="auto"/>
            </w:tcBorders>
          </w:tcPr>
          <w:p w14:paraId="1BD2D5EA" w14:textId="77777777" w:rsidR="009D29EF" w:rsidRPr="00167DF3" w:rsidRDefault="009D29EF" w:rsidP="0067446A">
            <w:pPr>
              <w:pStyle w:val="MemoirePetit"/>
              <w:rPr>
                <w:b/>
                <w:bCs/>
              </w:rPr>
            </w:pPr>
            <w:r w:rsidRPr="00167DF3">
              <w:rPr>
                <w:b/>
                <w:bCs/>
              </w:rPr>
              <w:t>Non</w:t>
            </w:r>
          </w:p>
        </w:tc>
      </w:tr>
      <w:tr w:rsidR="009D29EF" w:rsidRPr="00167DF3" w14:paraId="05A169DA" w14:textId="77777777" w:rsidTr="009611AE">
        <w:trPr>
          <w:gridAfter w:val="1"/>
          <w:wAfter w:w="14" w:type="dxa"/>
          <w:trHeight w:val="397"/>
          <w:cantSplit/>
        </w:trPr>
        <w:tc>
          <w:tcPr>
            <w:tcW w:w="3302" w:type="dxa"/>
            <w:vMerge/>
            <w:tcBorders>
              <w:left w:val="single" w:sz="4" w:space="0" w:color="auto"/>
              <w:bottom w:val="single" w:sz="4" w:space="0" w:color="auto"/>
              <w:right w:val="single" w:sz="4" w:space="0" w:color="auto"/>
            </w:tcBorders>
            <w:vAlign w:val="center"/>
          </w:tcPr>
          <w:p w14:paraId="7E1F4EEC"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145" w:type="dxa"/>
            <w:tcBorders>
              <w:top w:val="single" w:sz="4" w:space="0" w:color="auto"/>
              <w:left w:val="single" w:sz="4" w:space="0" w:color="auto"/>
              <w:bottom w:val="single" w:sz="4" w:space="0" w:color="auto"/>
              <w:right w:val="single" w:sz="4" w:space="0" w:color="auto"/>
            </w:tcBorders>
          </w:tcPr>
          <w:p w14:paraId="1223A7CE" w14:textId="77777777" w:rsidR="009D29EF" w:rsidRPr="00167DF3" w:rsidRDefault="009D29EF" w:rsidP="0067446A">
            <w:pPr>
              <w:pStyle w:val="MemoirePetit"/>
              <w:rPr>
                <w:b/>
                <w:bCs/>
              </w:rPr>
            </w:pPr>
            <w:r w:rsidRPr="00167DF3">
              <w:rPr>
                <w:b/>
                <w:bCs/>
              </w:rPr>
              <w:t>Effectif</w:t>
            </w:r>
          </w:p>
        </w:tc>
        <w:tc>
          <w:tcPr>
            <w:tcW w:w="1529" w:type="dxa"/>
            <w:tcBorders>
              <w:top w:val="single" w:sz="4" w:space="0" w:color="auto"/>
              <w:left w:val="single" w:sz="4" w:space="0" w:color="auto"/>
              <w:bottom w:val="single" w:sz="4" w:space="0" w:color="auto"/>
              <w:right w:val="single" w:sz="4" w:space="0" w:color="auto"/>
            </w:tcBorders>
          </w:tcPr>
          <w:p w14:paraId="7CE93BCF" w14:textId="77777777" w:rsidR="009D29EF" w:rsidRPr="00167DF3" w:rsidRDefault="009D29EF" w:rsidP="0067446A">
            <w:pPr>
              <w:pStyle w:val="MemoirePetit"/>
              <w:rPr>
                <w:b/>
                <w:bCs/>
              </w:rPr>
            </w:pPr>
            <w:r w:rsidRPr="00167DF3">
              <w:rPr>
                <w:b/>
              </w:rPr>
              <w:t>Pourcentage</w:t>
            </w:r>
          </w:p>
        </w:tc>
        <w:tc>
          <w:tcPr>
            <w:tcW w:w="1145" w:type="dxa"/>
            <w:tcBorders>
              <w:top w:val="single" w:sz="4" w:space="0" w:color="auto"/>
              <w:left w:val="single" w:sz="4" w:space="0" w:color="auto"/>
              <w:bottom w:val="single" w:sz="4" w:space="0" w:color="auto"/>
              <w:right w:val="single" w:sz="4" w:space="0" w:color="auto"/>
            </w:tcBorders>
          </w:tcPr>
          <w:p w14:paraId="1AA87A53" w14:textId="77777777" w:rsidR="009D29EF" w:rsidRPr="00167DF3" w:rsidRDefault="009D29EF" w:rsidP="0067446A">
            <w:pPr>
              <w:pStyle w:val="MemoirePetit"/>
              <w:rPr>
                <w:b/>
                <w:bCs/>
              </w:rPr>
            </w:pPr>
            <w:r w:rsidRPr="00167DF3">
              <w:rPr>
                <w:b/>
                <w:bCs/>
              </w:rPr>
              <w:t>Effectif</w:t>
            </w:r>
          </w:p>
        </w:tc>
        <w:tc>
          <w:tcPr>
            <w:tcW w:w="1654" w:type="dxa"/>
            <w:tcBorders>
              <w:top w:val="single" w:sz="4" w:space="0" w:color="auto"/>
              <w:left w:val="single" w:sz="4" w:space="0" w:color="auto"/>
              <w:bottom w:val="single" w:sz="4" w:space="0" w:color="auto"/>
              <w:right w:val="single" w:sz="4" w:space="0" w:color="auto"/>
            </w:tcBorders>
          </w:tcPr>
          <w:p w14:paraId="4C697B06" w14:textId="77777777" w:rsidR="009D29EF" w:rsidRPr="00167DF3" w:rsidRDefault="009D29EF" w:rsidP="0067446A">
            <w:pPr>
              <w:pStyle w:val="MemoirePetit"/>
              <w:rPr>
                <w:b/>
                <w:bCs/>
              </w:rPr>
            </w:pPr>
            <w:r w:rsidRPr="00167DF3">
              <w:rPr>
                <w:b/>
              </w:rPr>
              <w:t>Pourcentage</w:t>
            </w:r>
          </w:p>
        </w:tc>
      </w:tr>
      <w:tr w:rsidR="009D29EF" w:rsidRPr="00167DF3" w14:paraId="5FCC2513" w14: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vAlign w:val="center"/>
          </w:tcPr>
          <w:p w14:paraId="1C668D6A" w14: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145" w:type="dxa"/>
            <w:tcBorders>
              <w:top w:val="single" w:sz="4" w:space="0" w:color="auto"/>
              <w:left w:val="single" w:sz="4" w:space="0" w:color="auto"/>
              <w:bottom w:val="single" w:sz="4" w:space="0" w:color="auto"/>
              <w:right w:val="single" w:sz="4" w:space="0" w:color="auto"/>
            </w:tcBorders>
          </w:tcPr>
          <w:p w14:paraId="254BDE59" w14:textId="77777777" w:rsidR="009D29EF" w:rsidRPr="00167DF3" w:rsidRDefault="009D29EF" w:rsidP="0067446A">
            <w:pPr>
              <w:pStyle w:val="MemoirePetit"/>
              <w:rPr/>
            </w:pPr>
            <w:r w:rsidRPr="00167DF3">
              <w:rPr/>
              <w:t>09</w:t>
            </w:r>
          </w:p>
        </w:tc>
        <w:tc>
          <w:tcPr>
            <w:tcW w:w="1529" w:type="dxa"/>
            <w:tcBorders>
              <w:top w:val="single" w:sz="4" w:space="0" w:color="auto"/>
              <w:left w:val="single" w:sz="4" w:space="0" w:color="auto"/>
              <w:bottom w:val="single" w:sz="4" w:space="0" w:color="auto"/>
              <w:right w:val="single" w:sz="4" w:space="0" w:color="auto"/>
            </w:tcBorders>
          </w:tcPr>
          <w:p w14:paraId="6A9DB0B4" w14:textId="77777777" w:rsidR="009D29EF" w:rsidRPr="00167DF3" w:rsidRDefault="009D29EF" w:rsidP="0067446A">
            <w:pPr>
              <w:pStyle w:val="MemoirePetit"/>
              <w:rPr/>
            </w:pPr>
            <w:r w:rsidRPr="00167DF3">
              <w:rPr/>
              <w:t>17,31</w:t>
            </w:r>
            <w:r w:rsidRPr="00167DF3">
              <w:rPr/>
              <w:t>%</w:t>
            </w:r>
          </w:p>
        </w:tc>
        <w:tc>
          <w:tcPr>
            <w:tcW w:w="1145" w:type="dxa"/>
            <w:tcBorders>
              <w:top w:val="single" w:sz="4" w:space="0" w:color="auto"/>
              <w:left w:val="single" w:sz="4" w:space="0" w:color="auto"/>
              <w:bottom w:val="single" w:sz="4" w:space="0" w:color="auto"/>
              <w:right w:val="single" w:sz="4" w:space="0" w:color="auto"/>
            </w:tcBorders>
          </w:tcPr>
          <w:p w14:paraId="3E90E852" w14:textId="77777777" w:rsidR="009D29EF" w:rsidRPr="00167DF3" w:rsidRDefault="009D29EF" w:rsidP="0067446A">
            <w:pPr>
              <w:pStyle w:val="MemoirePetit"/>
              <w:rPr/>
            </w:pPr>
            <w:r w:rsidRPr="00167DF3">
              <w:rPr/>
              <w:t>43</w:t>
            </w:r>
          </w:p>
        </w:tc>
        <w:tc>
          <w:tcPr>
            <w:tcW w:w="1654" w:type="dxa"/>
            <w:tcBorders>
              <w:top w:val="single" w:sz="4" w:space="0" w:color="auto"/>
              <w:left w:val="single" w:sz="4" w:space="0" w:color="auto"/>
              <w:bottom w:val="single" w:sz="4" w:space="0" w:color="auto"/>
              <w:right w:val="single" w:sz="4" w:space="0" w:color="auto"/>
            </w:tcBorders>
          </w:tcPr>
          <w:p w14:paraId="582D6017" w14:textId="77777777" w:rsidR="009D29EF" w:rsidRPr="00167DF3" w:rsidRDefault="009D29EF" w:rsidP="0067446A">
            <w:pPr>
              <w:pStyle w:val="MemoirePetit"/>
              <w:rPr/>
            </w:pPr>
            <w:r w:rsidRPr="00167DF3">
              <w:rPr/>
              <w:t>82,69%</w:t>
            </w:r>
          </w:p>
        </w:tc>
      </w:tr>
      <w:tr w:rsidR="009D29EF" w:rsidRPr="00167DF3" w14:paraId="0BF2AA75" w14: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w14:paraId="35B7381F" w14: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145" w:type="dxa"/>
            <w:tcBorders>
              <w:top w:val="single" w:sz="4" w:space="0" w:color="auto"/>
              <w:left w:val="single" w:sz="4" w:space="0" w:color="auto"/>
              <w:bottom w:val="single" w:sz="4" w:space="0" w:color="auto"/>
              <w:right w:val="single" w:sz="4" w:space="0" w:color="auto"/>
            </w:tcBorders>
          </w:tcPr>
          <w:p w14:paraId="50F0DE85" w14:textId="77777777" w:rsidR="009D29EF" w:rsidRPr="00167DF3" w:rsidRDefault="009D29EF" w:rsidP="0067446A">
            <w:pPr>
              <w:pStyle w:val="MemoirePetit"/>
              <w:rPr/>
            </w:pPr>
            <w:r w:rsidRPr="00167DF3">
              <w:rPr/>
              <w:t>15</w:t>
            </w:r>
          </w:p>
        </w:tc>
        <w:tc>
          <w:tcPr>
            <w:tcW w:w="1529" w:type="dxa"/>
            <w:tcBorders>
              <w:top w:val="single" w:sz="4" w:space="0" w:color="auto"/>
              <w:left w:val="single" w:sz="4" w:space="0" w:color="auto"/>
              <w:bottom w:val="single" w:sz="4" w:space="0" w:color="auto"/>
              <w:right w:val="single" w:sz="4" w:space="0" w:color="auto"/>
            </w:tcBorders>
          </w:tcPr>
          <w:p w14:paraId="43956550" w14: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145" w:type="dxa"/>
            <w:tcBorders>
              <w:top w:val="single" w:sz="4" w:space="0" w:color="auto"/>
              <w:left w:val="single" w:sz="4" w:space="0" w:color="auto"/>
              <w:bottom w:val="single" w:sz="4" w:space="0" w:color="auto"/>
              <w:right w:val="single" w:sz="4" w:space="0" w:color="auto"/>
            </w:tcBorders>
          </w:tcPr>
          <w:p w14:paraId="555C9576" w14:textId="77777777" w:rsidR="009D29EF" w:rsidRPr="00167DF3" w:rsidRDefault="009D29EF" w:rsidP="0067446A">
            <w:pPr>
              <w:pStyle w:val="MemoirePetit"/>
              <w:rPr/>
            </w:pPr>
            <w:r w:rsidRPr="00167DF3">
              <w:rPr/>
              <w:t>37</w:t>
            </w:r>
          </w:p>
        </w:tc>
        <w:tc>
          <w:tcPr>
            <w:tcW w:w="1654" w:type="dxa"/>
            <w:tcBorders>
              <w:top w:val="single" w:sz="4" w:space="0" w:color="auto"/>
              <w:left w:val="single" w:sz="4" w:space="0" w:color="auto"/>
              <w:bottom w:val="single" w:sz="4" w:space="0" w:color="auto"/>
              <w:right w:val="single" w:sz="4" w:space="0" w:color="auto"/>
            </w:tcBorders>
          </w:tcPr>
          <w:p w14:paraId="5BDEC32E" w14:textId="77777777" w:rsidR="009D29EF" w:rsidRPr="00167DF3" w:rsidRDefault="009D29EF" w:rsidP="0067446A">
            <w:pPr>
              <w:pStyle w:val="MemoirePetit"/>
              <w:rPr/>
            </w:pPr>
            <w:r w:rsidRPr="00167DF3">
              <w:rPr/>
              <w:t>71,15%</w:t>
            </w:r>
          </w:p>
        </w:tc>
      </w:tr>
      <w:tr w:rsidR="009D29EF" w:rsidRPr="00167DF3" w14:paraId="21E49E1C" w14: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w14:paraId="77820FCF" w14: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145" w:type="dxa"/>
            <w:tcBorders>
              <w:top w:val="single" w:sz="4" w:space="0" w:color="auto"/>
              <w:left w:val="single" w:sz="4" w:space="0" w:color="auto"/>
              <w:bottom w:val="single" w:sz="4" w:space="0" w:color="auto"/>
              <w:right w:val="single" w:sz="4" w:space="0" w:color="auto"/>
            </w:tcBorders>
          </w:tcPr>
          <w:p w14:paraId="53A57913" w14:textId="77777777" w:rsidR="009D29EF" w:rsidRPr="00167DF3" w:rsidRDefault="009D29EF" w:rsidP="0067446A">
            <w:pPr>
              <w:pStyle w:val="MemoirePetit"/>
              <w:rPr/>
            </w:pPr>
            <w:r w:rsidRPr="00167DF3">
              <w:rPr/>
              <w:t>20</w:t>
            </w:r>
          </w:p>
        </w:tc>
        <w:tc>
          <w:tcPr>
            <w:tcW w:w="1529" w:type="dxa"/>
            <w:tcBorders>
              <w:top w:val="single" w:sz="4" w:space="0" w:color="auto"/>
              <w:left w:val="single" w:sz="4" w:space="0" w:color="auto"/>
              <w:bottom w:val="single" w:sz="4" w:space="0" w:color="auto"/>
              <w:right w:val="single" w:sz="4" w:space="0" w:color="auto"/>
            </w:tcBorders>
          </w:tcPr>
          <w:p w14:paraId="0E22B7EE" w14: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145" w:type="dxa"/>
            <w:tcBorders>
              <w:top w:val="single" w:sz="4" w:space="0" w:color="auto"/>
              <w:left w:val="single" w:sz="4" w:space="0" w:color="auto"/>
              <w:bottom w:val="single" w:sz="4" w:space="0" w:color="auto"/>
              <w:right w:val="single" w:sz="4" w:space="0" w:color="auto"/>
            </w:tcBorders>
          </w:tcPr>
          <w:p w14:paraId="64F6D9C2" w14:textId="77777777" w:rsidR="009D29EF" w:rsidRPr="00167DF3" w:rsidRDefault="009D29EF" w:rsidP="0067446A">
            <w:pPr>
              <w:pStyle w:val="MemoirePetit"/>
              <w:rPr/>
            </w:pPr>
            <w:r w:rsidRPr="00167DF3">
              <w:rPr/>
              <w:t>32</w:t>
            </w:r>
          </w:p>
        </w:tc>
        <w:tc>
          <w:tcPr>
            <w:tcW w:w="1654" w:type="dxa"/>
            <w:tcBorders>
              <w:top w:val="single" w:sz="4" w:space="0" w:color="auto"/>
              <w:left w:val="single" w:sz="4" w:space="0" w:color="auto"/>
              <w:bottom w:val="single" w:sz="4" w:space="0" w:color="auto"/>
              <w:right w:val="single" w:sz="4" w:space="0" w:color="auto"/>
            </w:tcBorders>
          </w:tcPr>
          <w:p w14:paraId="6D0CDF6F" w14:textId="77777777" w:rsidR="009D29EF" w:rsidRPr="00167DF3" w:rsidRDefault="009D29EF" w:rsidP="0067446A">
            <w:pPr>
              <w:pStyle w:val="MemoirePetit"/>
              <w:rPr/>
            </w:pPr>
            <w:r w:rsidRPr="00167DF3">
              <w:rPr/>
              <w:t>61,53%</w:t>
            </w:r>
          </w:p>
        </w:tc>
      </w:tr>
      <w:tr w:rsidR="009D29EF" w:rsidRPr="00167DF3" w14:paraId="3BC19323" w14: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w14:paraId="5A926A84" w14: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145" w:type="dxa"/>
            <w:tcBorders>
              <w:top w:val="single" w:sz="4" w:space="0" w:color="auto"/>
              <w:left w:val="single" w:sz="4" w:space="0" w:color="auto"/>
              <w:bottom w:val="single" w:sz="4" w:space="0" w:color="auto"/>
              <w:right w:val="single" w:sz="4" w:space="0" w:color="auto"/>
            </w:tcBorders>
          </w:tcPr>
          <w:p w14:paraId="3E0D3BB2" w14:textId="77777777" w:rsidR="009D29EF" w:rsidRPr="00167DF3" w:rsidRDefault="009D29EF" w:rsidP="0067446A">
            <w:pPr>
              <w:pStyle w:val="MemoirePetit"/>
              <w:rPr/>
            </w:pPr>
            <w:r w:rsidRPr="00167DF3">
              <w:rPr/>
              <w:t>36</w:t>
            </w:r>
          </w:p>
        </w:tc>
        <w:tc>
          <w:tcPr>
            <w:tcW w:w="1529" w:type="dxa"/>
            <w:tcBorders>
              <w:top w:val="single" w:sz="4" w:space="0" w:color="auto"/>
              <w:left w:val="single" w:sz="4" w:space="0" w:color="auto"/>
              <w:bottom w:val="single" w:sz="4" w:space="0" w:color="auto"/>
              <w:right w:val="single" w:sz="4" w:space="0" w:color="auto"/>
            </w:tcBorders>
          </w:tcPr>
          <w:p w14:paraId="1CB7EB2A" w14:textId="77777777" w:rsidR="009D29EF" w:rsidRPr="00167DF3" w:rsidRDefault="009D29EF" w:rsidP="0067446A">
            <w:pPr>
              <w:pStyle w:val="MemoirePetit"/>
              <w:rPr/>
            </w:pPr>
            <w:r w:rsidRPr="00167DF3">
              <w:rPr/>
              <w:t>69,23%</w:t>
            </w:r>
          </w:p>
        </w:tc>
        <w:tc>
          <w:tcPr>
            <w:tcW w:w="1145" w:type="dxa"/>
            <w:tcBorders>
              <w:top w:val="single" w:sz="4" w:space="0" w:color="auto"/>
              <w:left w:val="single" w:sz="4" w:space="0" w:color="auto"/>
              <w:bottom w:val="single" w:sz="4" w:space="0" w:color="auto"/>
              <w:right w:val="single" w:sz="4" w:space="0" w:color="auto"/>
            </w:tcBorders>
          </w:tcPr>
          <w:p w14:paraId="56C57962" w14:textId="77777777" w:rsidR="009D29EF" w:rsidRPr="00167DF3" w:rsidRDefault="009D29EF" w:rsidP="0067446A">
            <w:pPr>
              <w:pStyle w:val="MemoirePetit"/>
              <w:rPr/>
            </w:pPr>
            <w:r w:rsidRPr="00167DF3">
              <w:rPr/>
              <w:t>16</w:t>
            </w:r>
          </w:p>
        </w:tc>
        <w:tc>
          <w:tcPr>
            <w:tcW w:w="1654" w:type="dxa"/>
            <w:tcBorders>
              <w:top w:val="single" w:sz="4" w:space="0" w:color="auto"/>
              <w:left w:val="single" w:sz="4" w:space="0" w:color="auto"/>
              <w:bottom w:val="single" w:sz="4" w:space="0" w:color="auto"/>
              <w:right w:val="single" w:sz="4" w:space="0" w:color="auto"/>
            </w:tcBorders>
          </w:tcPr>
          <w:p w14:paraId="70CE773F" w14:textId="77777777" w:rsidR="009D29EF" w:rsidRPr="00167DF3" w:rsidRDefault="009D29EF" w:rsidP="0067446A">
            <w:pPr>
              <w:pStyle w:val="MemoirePetit"/>
              <w:rPr/>
            </w:pPr>
            <w:r w:rsidRPr="00167DF3">
              <w:rPr/>
              <w:t>30,76%</w:t>
            </w:r>
          </w:p>
        </w:tc>
      </w:tr>
    </w:tbl>
    <w:p>
      <w:pPr>
        <w:pStyle w:val="MemoirePetit"/>
        <w:widowControl/>
        <w:spacing w:before="120" w:after="120" w:line="240" w:lineRule="auto"/>
        <w:jc w:val="center"/>
      </w:pPr>
      <w:r>
        <w:t xml:space="preserve">Tableau </w:t>
      </w:r>
      <w:fldSimple instr=" SEQ Tableau \* ARABIC ">
        <w:r>
          <w:t>8</w:t>
        </w:r>
      </w:fldSimple>
      <w:r>
        <w:t xml:space="preserve"> — Éléments d’appréciation du niveau de participation des citoyens aux processus de reddition de compte dans la commune de Kérou</w:t>
      </w:r>
    </w:p>
    <w:p w14:paraId="0C368B3F" w14: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w14:paraId="7C93E940" w14:textId="77777777" w:rsidR="005E1265" w:rsidRDefault="009D29EF" w:rsidP="0067446A">
      <w:pPr>
        <w:pStyle w:val="MemoireCorps"/>
        <w:spacing w:before="0" w:after="120" w:line="360" w:lineRule="auto"/>
        <w:ind w:left="720" w:right="720" w:firstLine="0"/>
        <w:jc w:val="both"/>
      </w:pPr>
      <w:r w:rsidRPr="00167DF3">
        <w:rPr/>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w14:paraId="1FA057A8" w14: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w14:paraId="4CA5104F" w14: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w14:paraId="736F8901" w14: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w14:paraId="18E7D132" w14: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w14:paraId="105118F3" w14:textId="1D12A44B" w:rsidR="009D29EF" w:rsidRPr="00167DF3" w:rsidRDefault="009D29EF" w:rsidP="0067446A">
      <w:pPr>
        <w:pStyle w:val="MemoireCorps"/>
        <w:rPr/>
      </w:pPr>
      <w:r w:rsidRPr="00167DF3">
        <w:rPr/>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w14:paraId="1236D515" w14: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w14:paraId="5C993FF3" w14: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w14:paraId="7E372564" w14: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w14:paraId="1648FA6D" w14: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4A25E8C" w14: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n°2</w:t>
      </w:r>
    </w:p>
    <w:p w14:paraId="0411E606" w14:textId="77777777" w:rsidR="009D29EF" w:rsidRPr="00167DF3" w:rsidRDefault="009D29EF" w:rsidP="0067446A">
      <w:pPr>
        <w:pStyle w:val="MemoireCorps"/>
        <w:rPr/>
        <w:keepNext/>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tbl>
      <w:tblPr>
        <w:tblStyle w:val="Grilledutableau"/>
        <w:tblpPr w:leftFromText="141" w:rightFromText="141" w:vertAnchor="text" w:horzAnchor="margin" w:tblpX="-490" w:tblpY="231"/>
        <w:tblW w:w="8788" w:type="dxa"/>
        <w:tblLayout w:type="fixed"/>
        <w:tblLook w:val="04A0" w:firstRow="1" w:lastRow="0" w:firstColumn="1" w:lastColumn="0" w:noHBand="0" w:noVBand="1"/>
      </w:tblPr>
      <w:tblGrid>
        <w:gridCol w:w="3813"/>
        <w:gridCol w:w="890"/>
        <w:gridCol w:w="1654"/>
        <w:gridCol w:w="1018"/>
        <w:gridCol w:w="1399"/>
        <w:gridCol w:w="14"/>
      </w:tblGrid>
      <w:tr w:rsidR="009D29EF" w:rsidRPr="00167DF3" w14:paraId="0157CDFF" w14:textId="77777777" w:rsidTr="009D17D7">
        <w:trPr>
          <w:trHeight w:val="397"/>
          <w:cantSplit/>
        </w:trPr>
        <w:tc>
          <w:tcPr>
            <w:tcW w:w="3813" w:type="dxa"/>
            <w:vMerge w:val="restart"/>
            <w:tcBorders>
              <w:top w:val="single" w:sz="4" w:space="0" w:color="auto"/>
              <w:left w:val="single" w:sz="4" w:space="0" w:color="auto"/>
              <w:right w:val="single" w:sz="4" w:space="0" w:color="auto"/>
            </w:tcBorders>
            <w:vAlign w:val="center"/>
          </w:tcPr>
          <w:p w14:paraId="74AB6097" w14: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4975" w:type="dxa"/>
            <w:gridSpan w:val="5"/>
            <w:tcBorders>
              <w:top w:val="single" w:sz="4" w:space="0" w:color="auto"/>
              <w:left w:val="single" w:sz="4" w:space="0" w:color="auto"/>
              <w:bottom w:val="single" w:sz="4" w:space="0" w:color="auto"/>
              <w:right w:val="single" w:sz="4" w:space="0" w:color="auto"/>
            </w:tcBorders>
          </w:tcPr>
          <w:p w14:paraId="6DA58121" w14:textId="77777777" w:rsidR="009D29EF" w:rsidRPr="00167DF3" w:rsidRDefault="009D29EF" w:rsidP="0067446A">
            <w:pPr>
              <w:pStyle w:val="MemoirePetit"/>
              <w:rPr>
                <w:b/>
                <w:bCs/>
              </w:rPr>
            </w:pPr>
            <w:r w:rsidRPr="00167DF3">
              <w:rPr>
                <w:b/>
                <w:bCs/>
              </w:rPr>
              <w:t>Réponses</w:t>
            </w:r>
          </w:p>
        </w:tc>
      </w:tr>
      <w:tr w:rsidR="009D29EF" w:rsidRPr="00167DF3" w14:paraId="3EF94330" w14:textId="77777777" w:rsidTr="009D17D7">
        <w:trPr>
          <w:gridAfter w:val="1"/>
          <w:wAfter w:w="14" w:type="dxa"/>
          <w:trHeight w:val="397"/>
          <w:cantSplit/>
        </w:trPr>
        <w:tc>
          <w:tcPr>
            <w:tcW w:w="3813" w:type="dxa"/>
            <w:vMerge/>
            <w:tcBorders>
              <w:left w:val="single" w:sz="4" w:space="0" w:color="auto"/>
              <w:right w:val="single" w:sz="4" w:space="0" w:color="auto"/>
            </w:tcBorders>
            <w:vAlign w:val="center"/>
          </w:tcPr>
          <w:p w14:paraId="20865E9E"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545" w:type="dxa"/>
            <w:gridSpan w:val="2"/>
            <w:tcBorders>
              <w:top w:val="single" w:sz="4" w:space="0" w:color="auto"/>
              <w:left w:val="single" w:sz="4" w:space="0" w:color="auto"/>
              <w:bottom w:val="single" w:sz="4" w:space="0" w:color="auto"/>
              <w:right w:val="single" w:sz="4" w:space="0" w:color="auto"/>
            </w:tcBorders>
          </w:tcPr>
          <w:p w14:paraId="5DE8A8F7" w14:textId="77777777" w:rsidR="009D29EF" w:rsidRPr="00167DF3" w:rsidRDefault="009D29EF" w:rsidP="0067446A">
            <w:pPr>
              <w:pStyle w:val="MemoirePetit"/>
              <w:rPr>
                <w:b/>
                <w:bCs/>
              </w:rPr>
            </w:pPr>
            <w:r w:rsidRPr="00167DF3">
              <w:rPr>
                <w:b/>
                <w:bCs/>
              </w:rPr>
              <w:t>Oui</w:t>
            </w:r>
          </w:p>
        </w:tc>
        <w:tc>
          <w:tcPr>
            <w:tcW w:w="2417" w:type="dxa"/>
            <w:gridSpan w:val="2"/>
            <w:tcBorders>
              <w:top w:val="single" w:sz="4" w:space="0" w:color="auto"/>
              <w:left w:val="single" w:sz="4" w:space="0" w:color="auto"/>
              <w:bottom w:val="single" w:sz="4" w:space="0" w:color="auto"/>
              <w:right w:val="single" w:sz="4" w:space="0" w:color="auto"/>
            </w:tcBorders>
          </w:tcPr>
          <w:p w14:paraId="41A701B5" w14:textId="77777777" w:rsidR="009D29EF" w:rsidRPr="00167DF3" w:rsidRDefault="009D29EF" w:rsidP="0067446A">
            <w:pPr>
              <w:pStyle w:val="MemoirePetit"/>
              <w:rPr>
                <w:b/>
                <w:bCs/>
              </w:rPr>
            </w:pPr>
            <w:r w:rsidRPr="00167DF3">
              <w:rPr>
                <w:b/>
                <w:bCs/>
              </w:rPr>
              <w:t>Non</w:t>
            </w:r>
          </w:p>
        </w:tc>
      </w:tr>
      <w:tr w:rsidR="009D29EF" w:rsidRPr="00167DF3" w14:paraId="061A357F" w14:textId="77777777" w:rsidTr="009D17D7">
        <w:trPr>
          <w:gridAfter w:val="1"/>
          <w:wAfter w:w="14" w:type="dxa"/>
          <w:trHeight w:val="397"/>
          <w:cantSplit/>
        </w:trPr>
        <w:tc>
          <w:tcPr>
            <w:tcW w:w="3813" w:type="dxa"/>
            <w:vMerge/>
            <w:tcBorders>
              <w:left w:val="single" w:sz="4" w:space="0" w:color="auto"/>
              <w:bottom w:val="single" w:sz="4" w:space="0" w:color="auto"/>
              <w:right w:val="single" w:sz="4" w:space="0" w:color="auto"/>
            </w:tcBorders>
            <w:vAlign w:val="center"/>
          </w:tcPr>
          <w:p w14:paraId="7B935862"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890" w:type="dxa"/>
            <w:tcBorders>
              <w:top w:val="single" w:sz="4" w:space="0" w:color="auto"/>
              <w:left w:val="single" w:sz="4" w:space="0" w:color="auto"/>
              <w:bottom w:val="single" w:sz="4" w:space="0" w:color="auto"/>
              <w:right w:val="single" w:sz="4" w:space="0" w:color="auto"/>
            </w:tcBorders>
          </w:tcPr>
          <w:p w14:paraId="5EB2A089" w14:textId="77777777" w:rsidR="009D29EF" w:rsidRPr="00167DF3" w:rsidRDefault="009D29EF" w:rsidP="0067446A">
            <w:pPr>
              <w:pStyle w:val="MemoirePetit"/>
              <w:rPr>
                <w:b/>
                <w:bCs/>
              </w:rPr>
            </w:pPr>
            <w:r w:rsidRPr="00167DF3">
              <w:rPr>
                <w:b/>
                <w:bCs/>
              </w:rPr>
              <w:t>Effectif</w:t>
            </w:r>
          </w:p>
        </w:tc>
        <w:tc>
          <w:tcPr>
            <w:tcW w:w="1654" w:type="dxa"/>
            <w:tcBorders>
              <w:top w:val="single" w:sz="4" w:space="0" w:color="auto"/>
              <w:left w:val="single" w:sz="4" w:space="0" w:color="auto"/>
              <w:bottom w:val="single" w:sz="4" w:space="0" w:color="auto"/>
              <w:right w:val="single" w:sz="4" w:space="0" w:color="auto"/>
            </w:tcBorders>
          </w:tcPr>
          <w:p w14:paraId="05C58835" w14:textId="77777777" w:rsidR="009D29EF" w:rsidRPr="00167DF3" w:rsidRDefault="009D29EF" w:rsidP="0067446A">
            <w:pPr>
              <w:pStyle w:val="MemoirePetit"/>
              <w:rPr>
                <w:b/>
                <w:bCs/>
              </w:rPr>
            </w:pPr>
            <w:r w:rsidRPr="00167DF3">
              <w:rPr>
                <w:b/>
              </w:rPr>
              <w:t>Pourcentage</w:t>
            </w:r>
          </w:p>
        </w:tc>
        <w:tc>
          <w:tcPr>
            <w:tcW w:w="1018" w:type="dxa"/>
            <w:tcBorders>
              <w:top w:val="single" w:sz="4" w:space="0" w:color="auto"/>
              <w:left w:val="single" w:sz="4" w:space="0" w:color="auto"/>
              <w:bottom w:val="single" w:sz="4" w:space="0" w:color="auto"/>
              <w:right w:val="single" w:sz="4" w:space="0" w:color="auto"/>
            </w:tcBorders>
          </w:tcPr>
          <w:p w14:paraId="060703F8" w14:textId="77777777" w:rsidR="009D29EF" w:rsidRPr="00167DF3" w:rsidRDefault="009D29EF" w:rsidP="0067446A">
            <w:pPr>
              <w:pStyle w:val="MemoirePetit"/>
              <w:rPr>
                <w:b/>
                <w:bCs/>
              </w:rPr>
            </w:pPr>
            <w:r w:rsidRPr="00167DF3">
              <w:rPr>
                <w:b/>
                <w:bCs/>
              </w:rPr>
              <w:t>Effectif</w:t>
            </w:r>
          </w:p>
        </w:tc>
        <w:tc>
          <w:tcPr>
            <w:tcW w:w="1399" w:type="dxa"/>
            <w:tcBorders>
              <w:top w:val="single" w:sz="4" w:space="0" w:color="auto"/>
              <w:left w:val="single" w:sz="4" w:space="0" w:color="auto"/>
              <w:bottom w:val="single" w:sz="4" w:space="0" w:color="auto"/>
              <w:right w:val="single" w:sz="4" w:space="0" w:color="auto"/>
            </w:tcBorders>
          </w:tcPr>
          <w:p w14:paraId="562FE2BC" w14:textId="77777777" w:rsidR="009D29EF" w:rsidRPr="00167DF3" w:rsidRDefault="009D29EF" w:rsidP="0067446A">
            <w:pPr>
              <w:pStyle w:val="MemoirePetit"/>
              <w:rPr>
                <w:b/>
                <w:bCs/>
              </w:rPr>
            </w:pPr>
            <w:r w:rsidRPr="00167DF3">
              <w:rPr>
                <w:b/>
              </w:rPr>
              <w:t>Pourcentage</w:t>
            </w:r>
          </w:p>
        </w:tc>
      </w:tr>
      <w:tr w:rsidR="009D29EF" w:rsidRPr="00167DF3" w14:paraId="1AC587B0" w14: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vAlign w:val="center"/>
          </w:tcPr>
          <w:p w14:paraId="3682EB88" w14: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890" w:type="dxa"/>
            <w:tcBorders>
              <w:top w:val="single" w:sz="4" w:space="0" w:color="auto"/>
              <w:left w:val="single" w:sz="4" w:space="0" w:color="auto"/>
              <w:bottom w:val="single" w:sz="4" w:space="0" w:color="auto"/>
              <w:right w:val="single" w:sz="4" w:space="0" w:color="auto"/>
            </w:tcBorders>
          </w:tcPr>
          <w:p w14:paraId="57928231" w14:textId="77777777" w:rsidR="009D29EF" w:rsidRPr="00167DF3" w:rsidRDefault="009D29EF" w:rsidP="0067446A">
            <w:pPr>
              <w:pStyle w:val="MemoirePetit"/>
              <w:rPr/>
            </w:pPr>
            <w:r w:rsidRPr="00167DF3">
              <w:rPr/>
              <w:t>22</w:t>
            </w:r>
          </w:p>
        </w:tc>
        <w:tc>
          <w:tcPr>
            <w:tcW w:w="1654" w:type="dxa"/>
            <w:tcBorders>
              <w:top w:val="single" w:sz="4" w:space="0" w:color="auto"/>
              <w:left w:val="single" w:sz="4" w:space="0" w:color="auto"/>
              <w:bottom w:val="single" w:sz="4" w:space="0" w:color="auto"/>
              <w:right w:val="single" w:sz="4" w:space="0" w:color="auto"/>
            </w:tcBorders>
          </w:tcPr>
          <w:p w14:paraId="2A997E13" w14:textId="77777777" w:rsidR="009D29EF" w:rsidRPr="00167DF3" w:rsidRDefault="009D29EF" w:rsidP="0067446A">
            <w:pPr>
              <w:pStyle w:val="MemoirePetit"/>
              <w:rPr/>
            </w:pPr>
            <w:r w:rsidRPr="00167DF3">
              <w:rPr/>
              <w:t>42,30%</w:t>
            </w:r>
          </w:p>
        </w:tc>
        <w:tc>
          <w:tcPr>
            <w:tcW w:w="1018" w:type="dxa"/>
            <w:tcBorders>
              <w:top w:val="single" w:sz="4" w:space="0" w:color="auto"/>
              <w:left w:val="single" w:sz="4" w:space="0" w:color="auto"/>
              <w:bottom w:val="single" w:sz="4" w:space="0" w:color="auto"/>
              <w:right w:val="single" w:sz="4" w:space="0" w:color="auto"/>
            </w:tcBorders>
          </w:tcPr>
          <w:p w14:paraId="5D86646F" w14:textId="77777777" w:rsidR="009D29EF" w:rsidRPr="00167DF3" w:rsidRDefault="009D29EF" w:rsidP="0067446A">
            <w:pPr>
              <w:pStyle w:val="MemoirePetit"/>
              <w:rPr/>
            </w:pPr>
            <w:r w:rsidRPr="00167DF3">
              <w:rPr/>
              <w:t>30</w:t>
            </w:r>
          </w:p>
        </w:tc>
        <w:tc>
          <w:tcPr>
            <w:tcW w:w="1399" w:type="dxa"/>
            <w:tcBorders>
              <w:top w:val="single" w:sz="4" w:space="0" w:color="auto"/>
              <w:left w:val="single" w:sz="4" w:space="0" w:color="auto"/>
              <w:bottom w:val="single" w:sz="4" w:space="0" w:color="auto"/>
              <w:right w:val="single" w:sz="4" w:space="0" w:color="auto"/>
            </w:tcBorders>
          </w:tcPr>
          <w:p w14:paraId="07C7E5BF" w14:textId="77777777" w:rsidR="009D29EF" w:rsidRPr="00167DF3" w:rsidRDefault="009D29EF" w:rsidP="0067446A">
            <w:pPr>
              <w:pStyle w:val="MemoirePetit"/>
              <w:rPr/>
            </w:pPr>
            <w:r w:rsidRPr="00167DF3">
              <w:rPr/>
              <w:t>57,69%</w:t>
            </w:r>
          </w:p>
        </w:tc>
      </w:tr>
      <w:tr w:rsidR="009D29EF" w:rsidRPr="00167DF3" w14:paraId="6733C0B4" w14: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w14:paraId="26F3205D" w14: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890" w:type="dxa"/>
            <w:tcBorders>
              <w:top w:val="single" w:sz="4" w:space="0" w:color="auto"/>
              <w:left w:val="single" w:sz="4" w:space="0" w:color="auto"/>
              <w:bottom w:val="single" w:sz="4" w:space="0" w:color="auto"/>
              <w:right w:val="single" w:sz="4" w:space="0" w:color="auto"/>
            </w:tcBorders>
          </w:tcPr>
          <w:p w14:paraId="582D56D1" w14:textId="77777777" w:rsidR="009D29EF" w:rsidRPr="00167DF3" w:rsidRDefault="009D29EF" w:rsidP="0067446A">
            <w:pPr>
              <w:pStyle w:val="MemoirePetit"/>
              <w:rPr/>
            </w:pPr>
            <w:r w:rsidRPr="00167DF3">
              <w:rPr/>
              <w:t>10</w:t>
            </w:r>
          </w:p>
        </w:tc>
        <w:tc>
          <w:tcPr>
            <w:tcW w:w="1654" w:type="dxa"/>
            <w:tcBorders>
              <w:top w:val="single" w:sz="4" w:space="0" w:color="auto"/>
              <w:left w:val="single" w:sz="4" w:space="0" w:color="auto"/>
              <w:bottom w:val="single" w:sz="4" w:space="0" w:color="auto"/>
              <w:right w:val="single" w:sz="4" w:space="0" w:color="auto"/>
            </w:tcBorders>
          </w:tcPr>
          <w:p w14:paraId="5E687142" w14:textId="77777777" w:rsidR="009D29EF" w:rsidRPr="00167DF3" w:rsidRDefault="009D29EF" w:rsidP="0067446A">
            <w:pPr>
              <w:pStyle w:val="MemoirePetit"/>
              <w:rPr/>
            </w:pPr>
            <w:r w:rsidRPr="00167DF3">
              <w:rPr/>
              <w:t>19,23%</w:t>
            </w:r>
          </w:p>
        </w:tc>
        <w:tc>
          <w:tcPr>
            <w:tcW w:w="1018" w:type="dxa"/>
            <w:tcBorders>
              <w:top w:val="single" w:sz="4" w:space="0" w:color="auto"/>
              <w:left w:val="single" w:sz="4" w:space="0" w:color="auto"/>
              <w:bottom w:val="single" w:sz="4" w:space="0" w:color="auto"/>
              <w:right w:val="single" w:sz="4" w:space="0" w:color="auto"/>
            </w:tcBorders>
          </w:tcPr>
          <w:p w14:paraId="67CDC8F1" w14:textId="77777777" w:rsidR="009D29EF" w:rsidRPr="00167DF3" w:rsidRDefault="009D29EF" w:rsidP="0067446A">
            <w:pPr>
              <w:pStyle w:val="MemoirePetit"/>
              <w:rPr/>
            </w:pPr>
            <w:r w:rsidRPr="00167DF3">
              <w:rPr/>
              <w:t>42</w:t>
            </w:r>
          </w:p>
        </w:tc>
        <w:tc>
          <w:tcPr>
            <w:tcW w:w="1399" w:type="dxa"/>
            <w:tcBorders>
              <w:top w:val="single" w:sz="4" w:space="0" w:color="auto"/>
              <w:left w:val="single" w:sz="4" w:space="0" w:color="auto"/>
              <w:bottom w:val="single" w:sz="4" w:space="0" w:color="auto"/>
              <w:right w:val="single" w:sz="4" w:space="0" w:color="auto"/>
            </w:tcBorders>
          </w:tcPr>
          <w:p w14:paraId="5CA2A8D4" w14:textId="77777777" w:rsidR="009D29EF" w:rsidRPr="00167DF3" w:rsidRDefault="009D29EF" w:rsidP="0067446A">
            <w:pPr>
              <w:pStyle w:val="MemoirePetit"/>
              <w:rPr/>
            </w:pPr>
            <w:r w:rsidRPr="00167DF3">
              <w:rPr/>
              <w:t>80,76%</w:t>
            </w:r>
          </w:p>
        </w:tc>
      </w:tr>
      <w:tr w:rsidR="009D29EF" w:rsidRPr="00167DF3" w14:paraId="4A2E38EB" w14: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w14:paraId="4774A49D" w14: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890" w:type="dxa"/>
            <w:tcBorders>
              <w:top w:val="single" w:sz="4" w:space="0" w:color="auto"/>
              <w:left w:val="single" w:sz="4" w:space="0" w:color="auto"/>
              <w:bottom w:val="single" w:sz="4" w:space="0" w:color="auto"/>
              <w:right w:val="single" w:sz="4" w:space="0" w:color="auto"/>
            </w:tcBorders>
          </w:tcPr>
          <w:p w14:paraId="60DBF21A" w14:textId="77777777" w:rsidR="009D29EF" w:rsidRPr="00167DF3" w:rsidRDefault="009D29EF" w:rsidP="0067446A">
            <w:pPr>
              <w:pStyle w:val="MemoirePetit"/>
              <w:rPr/>
            </w:pPr>
            <w:r w:rsidRPr="00167DF3">
              <w:rPr/>
              <w:t>32</w:t>
            </w:r>
          </w:p>
        </w:tc>
        <w:tc>
          <w:tcPr>
            <w:tcW w:w="1654" w:type="dxa"/>
            <w:tcBorders>
              <w:top w:val="single" w:sz="4" w:space="0" w:color="auto"/>
              <w:left w:val="single" w:sz="4" w:space="0" w:color="auto"/>
              <w:bottom w:val="single" w:sz="4" w:space="0" w:color="auto"/>
              <w:right w:val="single" w:sz="4" w:space="0" w:color="auto"/>
            </w:tcBorders>
          </w:tcPr>
          <w:p w14:paraId="70E3ABD4" w14:textId="77777777" w:rsidR="009D29EF" w:rsidRPr="00167DF3" w:rsidRDefault="009D29EF" w:rsidP="0067446A">
            <w:pPr>
              <w:pStyle w:val="MemoirePetit"/>
              <w:rPr/>
            </w:pPr>
            <w:r w:rsidRPr="00167DF3">
              <w:rPr/>
              <w:t>61,53%</w:t>
            </w:r>
          </w:p>
        </w:tc>
        <w:tc>
          <w:tcPr>
            <w:tcW w:w="1018" w:type="dxa"/>
            <w:tcBorders>
              <w:top w:val="single" w:sz="4" w:space="0" w:color="auto"/>
              <w:left w:val="single" w:sz="4" w:space="0" w:color="auto"/>
              <w:bottom w:val="single" w:sz="4" w:space="0" w:color="auto"/>
              <w:right w:val="single" w:sz="4" w:space="0" w:color="auto"/>
            </w:tcBorders>
          </w:tcPr>
          <w:p w14:paraId="6943E2CB" w14:textId="77777777" w:rsidR="009D29EF" w:rsidRPr="00167DF3" w:rsidRDefault="009D29EF" w:rsidP="0067446A">
            <w:pPr>
              <w:pStyle w:val="MemoirePetit"/>
              <w:rPr/>
            </w:pPr>
            <w:r w:rsidRPr="00167DF3">
              <w:rPr/>
              <w:t>20</w:t>
            </w:r>
          </w:p>
        </w:tc>
        <w:tc>
          <w:tcPr>
            <w:tcW w:w="1399" w:type="dxa"/>
            <w:tcBorders>
              <w:top w:val="single" w:sz="4" w:space="0" w:color="auto"/>
              <w:left w:val="single" w:sz="4" w:space="0" w:color="auto"/>
              <w:bottom w:val="single" w:sz="4" w:space="0" w:color="auto"/>
              <w:right w:val="single" w:sz="4" w:space="0" w:color="auto"/>
            </w:tcBorders>
          </w:tcPr>
          <w:p w14:paraId="6C606C78" w14:textId="77777777" w:rsidR="009D29EF" w:rsidRPr="00167DF3" w:rsidRDefault="009D29EF" w:rsidP="0067446A">
            <w:pPr>
              <w:pStyle w:val="MemoirePetit"/>
              <w:rPr/>
            </w:pPr>
            <w:r w:rsidRPr="00167DF3">
              <w:rPr/>
              <w:t>38,46%</w:t>
            </w:r>
          </w:p>
        </w:tc>
      </w:tr>
      <w:tr w:rsidR="009D29EF" w:rsidRPr="00167DF3" w14:paraId="4BAC034C" w14: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w14:paraId="6A4A7CFD" w14: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890" w:type="dxa"/>
            <w:tcBorders>
              <w:top w:val="single" w:sz="4" w:space="0" w:color="auto"/>
              <w:left w:val="single" w:sz="4" w:space="0" w:color="auto"/>
              <w:bottom w:val="single" w:sz="4" w:space="0" w:color="auto"/>
              <w:right w:val="single" w:sz="4" w:space="0" w:color="auto"/>
            </w:tcBorders>
          </w:tcPr>
          <w:p w14:paraId="46A9EC26" w14:textId="77777777" w:rsidR="009D29EF" w:rsidRPr="00167DF3" w:rsidRDefault="009D29EF" w:rsidP="0067446A">
            <w:pPr>
              <w:pStyle w:val="MemoirePetit"/>
              <w:rPr/>
            </w:pPr>
            <w:r w:rsidRPr="00167DF3">
              <w:rPr/>
              <w:t>37</w:t>
            </w:r>
          </w:p>
        </w:tc>
        <w:tc>
          <w:tcPr>
            <w:tcW w:w="1654" w:type="dxa"/>
            <w:tcBorders>
              <w:top w:val="single" w:sz="4" w:space="0" w:color="auto"/>
              <w:left w:val="single" w:sz="4" w:space="0" w:color="auto"/>
              <w:bottom w:val="single" w:sz="4" w:space="0" w:color="auto"/>
              <w:right w:val="single" w:sz="4" w:space="0" w:color="auto"/>
            </w:tcBorders>
          </w:tcPr>
          <w:p w14:paraId="7FD53967" w14:textId="77777777" w:rsidR="009D29EF" w:rsidRPr="00167DF3" w:rsidRDefault="009D29EF" w:rsidP="0067446A">
            <w:pPr>
              <w:pStyle w:val="MemoirePetit"/>
              <w:rPr/>
            </w:pPr>
            <w:r w:rsidRPr="00167DF3">
              <w:rPr/>
              <w:t>71,15%</w:t>
            </w:r>
          </w:p>
        </w:tc>
        <w:tc>
          <w:tcPr>
            <w:tcW w:w="1018" w:type="dxa"/>
            <w:tcBorders>
              <w:top w:val="single" w:sz="4" w:space="0" w:color="auto"/>
              <w:left w:val="single" w:sz="4" w:space="0" w:color="auto"/>
              <w:bottom w:val="single" w:sz="4" w:space="0" w:color="auto"/>
              <w:right w:val="single" w:sz="4" w:space="0" w:color="auto"/>
            </w:tcBorders>
          </w:tcPr>
          <w:p w14:paraId="32082F30" w14:textId="77777777" w:rsidR="009D29EF" w:rsidRPr="00167DF3" w:rsidRDefault="009D29EF" w:rsidP="0067446A">
            <w:pPr>
              <w:pStyle w:val="MemoirePetit"/>
              <w:rPr/>
            </w:pPr>
            <w:r w:rsidRPr="00167DF3">
              <w:rPr/>
              <w:t>15</w:t>
            </w:r>
          </w:p>
        </w:tc>
        <w:tc>
          <w:tcPr>
            <w:tcW w:w="1399" w:type="dxa"/>
            <w:tcBorders>
              <w:top w:val="single" w:sz="4" w:space="0" w:color="auto"/>
              <w:left w:val="single" w:sz="4" w:space="0" w:color="auto"/>
              <w:bottom w:val="single" w:sz="4" w:space="0" w:color="auto"/>
              <w:right w:val="single" w:sz="4" w:space="0" w:color="auto"/>
            </w:tcBorders>
          </w:tcPr>
          <w:p w14:paraId="7F070732" w14:textId="77777777" w:rsidR="009D29EF" w:rsidRPr="00167DF3" w:rsidRDefault="009D29EF" w:rsidP="0067446A">
            <w:pPr>
              <w:pStyle w:val="MemoirePetit"/>
              <w:rPr/>
            </w:pPr>
            <w:r w:rsidRPr="00167DF3">
              <w:rPr/>
              <w:t>28,84%</w:t>
            </w:r>
          </w:p>
        </w:tc>
      </w:tr>
      <w:tr w:rsidR="009D29EF" w:rsidRPr="00167DF3" w14:paraId="3C4E0BBA" w14: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w14:paraId="21075773" w14: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890" w:type="dxa"/>
            <w:tcBorders>
              <w:top w:val="single" w:sz="4" w:space="0" w:color="auto"/>
              <w:left w:val="single" w:sz="4" w:space="0" w:color="auto"/>
              <w:bottom w:val="single" w:sz="4" w:space="0" w:color="auto"/>
              <w:right w:val="single" w:sz="4" w:space="0" w:color="auto"/>
            </w:tcBorders>
          </w:tcPr>
          <w:p w14:paraId="31B28C47" w14:textId="77777777" w:rsidR="009D29EF" w:rsidRPr="00167DF3" w:rsidRDefault="009D29EF" w:rsidP="0067446A">
            <w:pPr>
              <w:pStyle w:val="MemoirePetit"/>
              <w:rPr/>
            </w:pPr>
            <w:r w:rsidRPr="00167DF3">
              <w:rPr/>
              <w:t>20</w:t>
            </w:r>
          </w:p>
        </w:tc>
        <w:tc>
          <w:tcPr>
            <w:tcW w:w="1654" w:type="dxa"/>
            <w:tcBorders>
              <w:top w:val="single" w:sz="4" w:space="0" w:color="auto"/>
              <w:left w:val="single" w:sz="4" w:space="0" w:color="auto"/>
              <w:bottom w:val="single" w:sz="4" w:space="0" w:color="auto"/>
              <w:right w:val="single" w:sz="4" w:space="0" w:color="auto"/>
            </w:tcBorders>
          </w:tcPr>
          <w:p w14:paraId="29BC4DCC" w14:textId="77777777" w:rsidR="009D29EF" w:rsidRPr="00167DF3" w:rsidRDefault="009D29EF" w:rsidP="0067446A">
            <w:pPr>
              <w:pStyle w:val="MemoirePetit"/>
              <w:rPr/>
            </w:pPr>
            <w:r w:rsidRPr="00167DF3">
              <w:rPr/>
              <w:t>38,46%</w:t>
            </w:r>
          </w:p>
        </w:tc>
        <w:tc>
          <w:tcPr>
            <w:tcW w:w="1018" w:type="dxa"/>
            <w:tcBorders>
              <w:top w:val="single" w:sz="4" w:space="0" w:color="auto"/>
              <w:left w:val="single" w:sz="4" w:space="0" w:color="auto"/>
              <w:bottom w:val="single" w:sz="4" w:space="0" w:color="auto"/>
              <w:right w:val="single" w:sz="4" w:space="0" w:color="auto"/>
            </w:tcBorders>
          </w:tcPr>
          <w:p w14:paraId="380141F5" w14:textId="77777777" w:rsidR="009D29EF" w:rsidRPr="00167DF3" w:rsidRDefault="009D29EF" w:rsidP="0067446A">
            <w:pPr>
              <w:pStyle w:val="MemoirePetit"/>
              <w:rPr/>
            </w:pPr>
            <w:r w:rsidRPr="00167DF3">
              <w:rPr/>
              <w:t>32</w:t>
            </w:r>
          </w:p>
        </w:tc>
        <w:tc>
          <w:tcPr>
            <w:tcW w:w="1399" w:type="dxa"/>
            <w:tcBorders>
              <w:top w:val="single" w:sz="4" w:space="0" w:color="auto"/>
              <w:left w:val="single" w:sz="4" w:space="0" w:color="auto"/>
              <w:bottom w:val="single" w:sz="4" w:space="0" w:color="auto"/>
              <w:right w:val="single" w:sz="4" w:space="0" w:color="auto"/>
            </w:tcBorders>
          </w:tcPr>
          <w:p w14:paraId="234C2C59" w14:textId="77777777" w:rsidR="009D29EF" w:rsidRPr="00167DF3" w:rsidRDefault="009D29EF" w:rsidP="0067446A">
            <w:pPr>
              <w:pStyle w:val="MemoirePetit"/>
              <w:rPr/>
            </w:pPr>
            <w:r w:rsidRPr="00167DF3">
              <w:rPr/>
              <w:t>61,53%</w:t>
            </w:r>
          </w:p>
        </w:tc>
      </w:tr>
      <w:tr w:rsidR="009D29EF" w:rsidRPr="00167DF3" w14:paraId="6821D567" w14: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w14:paraId="1924BDA8" w14: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890" w:type="dxa"/>
            <w:tcBorders>
              <w:top w:val="single" w:sz="4" w:space="0" w:color="auto"/>
              <w:left w:val="single" w:sz="4" w:space="0" w:color="auto"/>
              <w:bottom w:val="single" w:sz="4" w:space="0" w:color="auto"/>
              <w:right w:val="single" w:sz="4" w:space="0" w:color="auto"/>
            </w:tcBorders>
          </w:tcPr>
          <w:p w14:paraId="318C9CC4" w14:textId="77777777" w:rsidR="009D29EF" w:rsidRPr="00167DF3" w:rsidRDefault="009D29EF" w:rsidP="0067446A">
            <w:pPr>
              <w:pStyle w:val="MemoirePetit"/>
              <w:rPr/>
            </w:pPr>
            <w:r w:rsidRPr="00167DF3">
              <w:rPr/>
              <w:t>42</w:t>
            </w:r>
          </w:p>
        </w:tc>
        <w:tc>
          <w:tcPr>
            <w:tcW w:w="1654" w:type="dxa"/>
            <w:tcBorders>
              <w:top w:val="single" w:sz="4" w:space="0" w:color="auto"/>
              <w:left w:val="single" w:sz="4" w:space="0" w:color="auto"/>
              <w:bottom w:val="single" w:sz="4" w:space="0" w:color="auto"/>
              <w:right w:val="single" w:sz="4" w:space="0" w:color="auto"/>
            </w:tcBorders>
          </w:tcPr>
          <w:p w14:paraId="7A66D0A9" w14:textId="77777777" w:rsidR="009D29EF" w:rsidRPr="00167DF3" w:rsidRDefault="009D29EF" w:rsidP="0067446A">
            <w:pPr>
              <w:pStyle w:val="MemoirePetit"/>
              <w:rPr/>
            </w:pPr>
            <w:r w:rsidRPr="00167DF3">
              <w:rPr/>
              <w:t>80,76%</w:t>
            </w:r>
          </w:p>
        </w:tc>
        <w:tc>
          <w:tcPr>
            <w:tcW w:w="1018" w:type="dxa"/>
            <w:tcBorders>
              <w:top w:val="single" w:sz="4" w:space="0" w:color="auto"/>
              <w:left w:val="single" w:sz="4" w:space="0" w:color="auto"/>
              <w:bottom w:val="single" w:sz="4" w:space="0" w:color="auto"/>
              <w:right w:val="single" w:sz="4" w:space="0" w:color="auto"/>
            </w:tcBorders>
          </w:tcPr>
          <w:p w14:paraId="555FCBD8" w14:textId="77777777" w:rsidR="009D29EF" w:rsidRPr="00167DF3" w:rsidRDefault="009D29EF" w:rsidP="0067446A">
            <w:pPr>
              <w:pStyle w:val="MemoirePetit"/>
              <w:rPr/>
            </w:pPr>
            <w:r w:rsidRPr="00167DF3">
              <w:rPr/>
              <w:t>10</w:t>
            </w:r>
          </w:p>
        </w:tc>
        <w:tc>
          <w:tcPr>
            <w:tcW w:w="1399" w:type="dxa"/>
            <w:tcBorders>
              <w:top w:val="single" w:sz="4" w:space="0" w:color="auto"/>
              <w:left w:val="single" w:sz="4" w:space="0" w:color="auto"/>
              <w:bottom w:val="single" w:sz="4" w:space="0" w:color="auto"/>
              <w:right w:val="single" w:sz="4" w:space="0" w:color="auto"/>
            </w:tcBorders>
          </w:tcPr>
          <w:p w14:paraId="571BFF66" w14:textId="77777777" w:rsidR="009D29EF" w:rsidRPr="00167DF3" w:rsidRDefault="009D29EF" w:rsidP="0067446A">
            <w:pPr>
              <w:pStyle w:val="MemoirePetit"/>
              <w:rPr/>
            </w:pPr>
            <w:r w:rsidRPr="00167DF3">
              <w:rPr/>
              <w:t>19,23%</w:t>
            </w:r>
          </w:p>
        </w:tc>
      </w:tr>
      <w:tr w:rsidR="009D29EF" w:rsidRPr="00167DF3" w14:paraId="19A9CB96" w14: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w14:paraId="7504B917" w14: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890" w:type="dxa"/>
            <w:tcBorders>
              <w:top w:val="single" w:sz="4" w:space="0" w:color="auto"/>
              <w:left w:val="single" w:sz="4" w:space="0" w:color="auto"/>
              <w:bottom w:val="single" w:sz="4" w:space="0" w:color="auto"/>
              <w:right w:val="single" w:sz="4" w:space="0" w:color="auto"/>
            </w:tcBorders>
          </w:tcPr>
          <w:p w14:paraId="513D9E0B" w14:textId="77777777" w:rsidR="009D29EF" w:rsidRPr="00167DF3" w:rsidRDefault="009D29EF" w:rsidP="0067446A">
            <w:pPr>
              <w:pStyle w:val="MemoirePetit"/>
              <w:rPr/>
            </w:pPr>
            <w:r w:rsidRPr="00167DF3">
              <w:rPr/>
              <w:t>40</w:t>
            </w:r>
          </w:p>
        </w:tc>
        <w:tc>
          <w:tcPr>
            <w:tcW w:w="1654" w:type="dxa"/>
            <w:tcBorders>
              <w:top w:val="single" w:sz="4" w:space="0" w:color="auto"/>
              <w:left w:val="single" w:sz="4" w:space="0" w:color="auto"/>
              <w:bottom w:val="single" w:sz="4" w:space="0" w:color="auto"/>
              <w:right w:val="single" w:sz="4" w:space="0" w:color="auto"/>
            </w:tcBorders>
          </w:tcPr>
          <w:p w14:paraId="43E4DB0C" w14:textId="77777777" w:rsidR="009D29EF" w:rsidRPr="00167DF3" w:rsidRDefault="009D29EF" w:rsidP="0067446A">
            <w:pPr>
              <w:pStyle w:val="MemoirePetit"/>
              <w:rPr/>
            </w:pPr>
            <w:r w:rsidRPr="00167DF3">
              <w:rPr/>
              <w:t>76,92%</w:t>
            </w:r>
          </w:p>
        </w:tc>
        <w:tc>
          <w:tcPr>
            <w:tcW w:w="1018" w:type="dxa"/>
            <w:tcBorders>
              <w:top w:val="single" w:sz="4" w:space="0" w:color="auto"/>
              <w:left w:val="single" w:sz="4" w:space="0" w:color="auto"/>
              <w:bottom w:val="single" w:sz="4" w:space="0" w:color="auto"/>
              <w:right w:val="single" w:sz="4" w:space="0" w:color="auto"/>
            </w:tcBorders>
          </w:tcPr>
          <w:p w14:paraId="3DB4270A" w14:textId="77777777" w:rsidR="009D29EF" w:rsidRPr="00167DF3" w:rsidRDefault="009D29EF" w:rsidP="0067446A">
            <w:pPr>
              <w:pStyle w:val="MemoirePetit"/>
              <w:rPr/>
            </w:pPr>
            <w:r w:rsidRPr="00167DF3">
              <w:rPr/>
              <w:t>12</w:t>
            </w:r>
          </w:p>
        </w:tc>
        <w:tc>
          <w:tcPr>
            <w:tcW w:w="1399" w:type="dxa"/>
            <w:tcBorders>
              <w:top w:val="single" w:sz="4" w:space="0" w:color="auto"/>
              <w:left w:val="single" w:sz="4" w:space="0" w:color="auto"/>
              <w:bottom w:val="single" w:sz="4" w:space="0" w:color="auto"/>
              <w:right w:val="single" w:sz="4" w:space="0" w:color="auto"/>
            </w:tcBorders>
          </w:tcPr>
          <w:p w14:paraId="434A6FA4" w14:textId="77777777" w:rsidR="009D29EF" w:rsidRPr="00167DF3" w:rsidRDefault="009D29EF" w:rsidP="0067446A">
            <w:pPr>
              <w:pStyle w:val="MemoirePetit"/>
              <w:rPr/>
            </w:pPr>
            <w:r w:rsidRPr="00167DF3">
              <w:rPr/>
              <w:t>23,07%</w:t>
            </w:r>
          </w:p>
        </w:tc>
      </w:tr>
      <w:tr w:rsidR="009D29EF" w:rsidRPr="00167DF3" w14:paraId="786899B5" w14: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vAlign w:val="center"/>
          </w:tcPr>
          <w:p w14:paraId="21F3E747" w14: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890" w:type="dxa"/>
            <w:tcBorders>
              <w:top w:val="single" w:sz="4" w:space="0" w:color="auto"/>
              <w:left w:val="single" w:sz="4" w:space="0" w:color="auto"/>
              <w:bottom w:val="single" w:sz="4" w:space="0" w:color="auto"/>
              <w:right w:val="single" w:sz="4" w:space="0" w:color="auto"/>
            </w:tcBorders>
          </w:tcPr>
          <w:p w14:paraId="24FC4199" w14:textId="77777777" w:rsidR="009D29EF" w:rsidRPr="00167DF3" w:rsidRDefault="009D29EF" w:rsidP="0067446A">
            <w:pPr>
              <w:pStyle w:val="MemoirePetit"/>
              <w:rPr/>
            </w:pPr>
            <w:r w:rsidRPr="00167DF3">
              <w:rPr/>
              <w:t>10</w:t>
            </w:r>
          </w:p>
        </w:tc>
        <w:tc>
          <w:tcPr>
            <w:tcW w:w="1654" w:type="dxa"/>
            <w:tcBorders>
              <w:top w:val="single" w:sz="4" w:space="0" w:color="auto"/>
              <w:left w:val="single" w:sz="4" w:space="0" w:color="auto"/>
              <w:bottom w:val="single" w:sz="4" w:space="0" w:color="auto"/>
              <w:right w:val="single" w:sz="4" w:space="0" w:color="auto"/>
            </w:tcBorders>
          </w:tcPr>
          <w:p w14:paraId="7C6D43E6" w14:textId="77777777" w:rsidR="009D29EF" w:rsidRPr="00167DF3" w:rsidRDefault="009D29EF" w:rsidP="0067446A">
            <w:pPr>
              <w:pStyle w:val="MemoirePetit"/>
              <w:rPr/>
            </w:pPr>
            <w:r w:rsidRPr="00167DF3">
              <w:rPr/>
              <w:t>19,23%</w:t>
            </w:r>
          </w:p>
        </w:tc>
        <w:tc>
          <w:tcPr>
            <w:tcW w:w="1018" w:type="dxa"/>
            <w:tcBorders>
              <w:top w:val="single" w:sz="4" w:space="0" w:color="auto"/>
              <w:left w:val="single" w:sz="4" w:space="0" w:color="auto"/>
              <w:bottom w:val="single" w:sz="4" w:space="0" w:color="auto"/>
              <w:right w:val="single" w:sz="4" w:space="0" w:color="auto"/>
            </w:tcBorders>
          </w:tcPr>
          <w:p w14:paraId="06D2CD0A" w14:textId="77777777" w:rsidR="009D29EF" w:rsidRPr="00167DF3" w:rsidRDefault="009D29EF" w:rsidP="0067446A">
            <w:pPr>
              <w:pStyle w:val="MemoirePetit"/>
              <w:rPr/>
            </w:pPr>
            <w:r w:rsidRPr="00167DF3">
              <w:rPr/>
              <w:t>42</w:t>
            </w:r>
          </w:p>
        </w:tc>
        <w:tc>
          <w:tcPr>
            <w:tcW w:w="1399" w:type="dxa"/>
            <w:tcBorders>
              <w:top w:val="single" w:sz="4" w:space="0" w:color="auto"/>
              <w:left w:val="single" w:sz="4" w:space="0" w:color="auto"/>
              <w:bottom w:val="single" w:sz="4" w:space="0" w:color="auto"/>
              <w:right w:val="single" w:sz="4" w:space="0" w:color="auto"/>
            </w:tcBorders>
          </w:tcPr>
          <w:p w14:paraId="60109D1F" w14:textId="77777777" w:rsidR="009D29EF" w:rsidRPr="00167DF3" w:rsidRDefault="009D29EF" w:rsidP="0067446A">
            <w:pPr>
              <w:pStyle w:val="MemoirePetit"/>
              <w:rPr/>
            </w:pPr>
            <w:r w:rsidRPr="00167DF3">
              <w:rPr/>
              <w:t>80,76%</w:t>
            </w:r>
          </w:p>
        </w:tc>
      </w:tr>
    </w:tbl>
    <w:p>
      <w:pPr>
        <w:pStyle w:val="MemoirePetit"/>
        <w:widowControl/>
        <w:spacing w:before="120" w:after="120" w:line="240" w:lineRule="auto"/>
        <w:jc w:val="center"/>
      </w:pPr>
      <w:r>
        <w:t xml:space="preserve">Tableau </w:t>
      </w:r>
      <w:fldSimple instr=" SEQ Tableau \* ARABIC ">
        <w:r>
          <w:t>9</w:t>
        </w:r>
      </w:fldSimple>
      <w:r>
        <w:t xml:space="preserve"> — Éléments d’appréciation de la transparence dans la diffusion des informations et la méconnaissance des textes</w:t>
      </w:r>
    </w:p>
    <w:p w14:paraId="5FDDA0B9" w14:textId="440ACF7E"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juillet 2026.</w:t>
      </w:r>
    </w:p>
    <w:p w14:paraId="546BCFAB" w14:textId="538D2ADA" w:rsidR="009D29EF" w:rsidRPr="00167DF3" w:rsidRDefault="009D29EF" w:rsidP="0067446A">
      <w:pPr>
        <w:pStyle w:val="MemoireCorps"/>
        <w:spacing w:before="0" w:after="120" w:line="360" w:lineRule="auto"/>
        <w:ind w:left="720" w:right="720" w:firstLine="0"/>
        <w:jc w:val="both"/>
      </w:pPr>
      <w:r w:rsidRPr="00167DF3">
        <w:rPr/>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w14:paraId="470AB3A1" w14: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w14:paraId="0099FF89" w14: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w14:paraId="2EECC84B" w14: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w14:paraId="4CCCAE74" w14: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t xml:space="preserve"> soient réellement transmises aux citoyens et à leurs représentants.</w:t>
      </w:r>
    </w:p>
    <w:p w14:paraId="634D68E0" w14: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w14:paraId="2BBD3B88" w14: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w14:paraId="15A1A84D" w14: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w14:paraId="75C247EB" w14: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w14:paraId="394DFA2F" w14:textId="77777777" w:rsidR="009D29EF" w:rsidRPr="00167DF3" w:rsidRDefault="009D29EF" w:rsidP="0067446A">
      <w:pPr>
        <w:pStyle w:val="MemoireCorps"/>
        <w:rPr/>
      </w:pPr>
      <w:r w:rsidRPr="00167DF3">
        <w:rPr/>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w14:paraId="7F83A1A1" w14: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w14:paraId="77DCA568" w14: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w14:paraId="4CE16467" w14: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w14:paraId="3FC95986" w14: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DD59097" w14:textId="77777777" w:rsidR="009D29EF" w:rsidRPr="0035101E"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35101E">
        <w:rPr>
          <w:b/>
          <w:bCs/>
        </w:rPr>
        <w:t>Analyse des données et validation de l’hypothèse n°3</w:t>
      </w:r>
    </w:p>
    <w:p w14:paraId="0518F482" w14:textId="77777777" w:rsidR="009D29EF" w:rsidRPr="00167DF3" w:rsidRDefault="009D29EF" w:rsidP="0067446A">
      <w:pPr>
        <w:pStyle w:val="MemoireCorps"/>
        <w:rPr/>
        <w:keepNext/>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tbl>
      <w:tblPr>
        <w:tblStyle w:val="Grilledutableau"/>
        <w:tblpPr w:leftFromText="141" w:rightFromText="141" w:vertAnchor="text" w:horzAnchor="margin" w:tblpX="-490" w:tblpY="231"/>
        <w:tblW w:w="8788" w:type="dxa"/>
        <w:tblLayout w:type="fixed"/>
        <w:tblLook w:val="04A0" w:firstRow="1" w:lastRow="0" w:firstColumn="1" w:lastColumn="0" w:noHBand="0" w:noVBand="1"/>
      </w:tblPr>
      <w:tblGrid>
        <w:gridCol w:w="3302"/>
        <w:gridCol w:w="1145"/>
        <w:gridCol w:w="1529"/>
        <w:gridCol w:w="1145"/>
        <w:gridCol w:w="1654"/>
        <w:gridCol w:w="13"/>
      </w:tblGrid>
      <w:tr w:rsidR="009D29EF" w:rsidRPr="00167DF3" w14:paraId="18412820" w14:textId="77777777" w:rsidTr="009611AE">
        <w:trPr>
          <w:trHeight w:val="397"/>
          <w:cantSplit/>
          <w:tblHeader w:val="true"/>
        </w:trPr>
        <w:tc>
          <w:tcPr>
            <w:tcW w:w="3302" w:type="dxa"/>
            <w:vMerge w:val="restart"/>
            <w:tcBorders>
              <w:top w:val="single" w:sz="4" w:space="0" w:color="auto"/>
              <w:left w:val="single" w:sz="4" w:space="0" w:color="auto"/>
              <w:right w:val="single" w:sz="4" w:space="0" w:color="auto"/>
            </w:tcBorders>
            <w:vAlign w:val="center"/>
          </w:tcPr>
          <w:p w14:paraId="363CCB7E" w14: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5486" w:type="dxa"/>
            <w:gridSpan w:val="5"/>
            <w:tcBorders>
              <w:top w:val="single" w:sz="4" w:space="0" w:color="auto"/>
              <w:left w:val="single" w:sz="4" w:space="0" w:color="auto"/>
              <w:bottom w:val="single" w:sz="4" w:space="0" w:color="auto"/>
              <w:right w:val="single" w:sz="4" w:space="0" w:color="auto"/>
            </w:tcBorders>
          </w:tcPr>
          <w:p w14:paraId="55577C1C" w14:textId="77777777" w:rsidR="009D29EF" w:rsidRPr="00167DF3" w:rsidRDefault="009D29EF" w:rsidP="0067446A">
            <w:pPr>
              <w:pStyle w:val="MemoirePetit"/>
              <w:rPr>
                <w:b/>
                <w:bCs/>
              </w:rPr>
            </w:pPr>
            <w:r w:rsidRPr="00167DF3">
              <w:rPr>
                <w:b/>
                <w:bCs/>
              </w:rPr>
              <w:t>Réponses</w:t>
            </w:r>
          </w:p>
        </w:tc>
      </w:tr>
      <w:tr w:rsidR="009D29EF" w:rsidRPr="00167DF3" w14:paraId="7916FE7A" w14:textId="77777777" w:rsidTr="009611AE">
        <w:trPr>
          <w:gridAfter w:val="1"/>
          <w:wAfter w:w="14" w:type="dxa"/>
          <w:trHeight w:val="397"/>
          <w:cantSplit/>
          <w:tblHeader w:val="true"/>
        </w:trPr>
        <w:tc>
          <w:tcPr>
            <w:tcW w:w="3302" w:type="dxa"/>
            <w:vMerge/>
            <w:tcBorders>
              <w:left w:val="single" w:sz="4" w:space="0" w:color="auto"/>
              <w:right w:val="single" w:sz="4" w:space="0" w:color="auto"/>
            </w:tcBorders>
            <w:vAlign w:val="center"/>
          </w:tcPr>
          <w:p w14:paraId="16AD00F6"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674" w:type="dxa"/>
            <w:gridSpan w:val="2"/>
            <w:tcBorders>
              <w:top w:val="single" w:sz="4" w:space="0" w:color="auto"/>
              <w:left w:val="single" w:sz="4" w:space="0" w:color="auto"/>
              <w:bottom w:val="single" w:sz="4" w:space="0" w:color="auto"/>
              <w:right w:val="single" w:sz="4" w:space="0" w:color="auto"/>
            </w:tcBorders>
          </w:tcPr>
          <w:p w14:paraId="060A8CBA" w14:textId="77777777" w:rsidR="009D29EF" w:rsidRPr="00167DF3" w:rsidRDefault="009D29EF" w:rsidP="0067446A">
            <w:pPr>
              <w:pStyle w:val="MemoirePetit"/>
              <w:rPr>
                <w:b/>
                <w:bCs/>
              </w:rPr>
            </w:pPr>
            <w:r w:rsidRPr="00167DF3">
              <w:rPr>
                <w:b/>
                <w:bCs/>
              </w:rPr>
              <w:t>Oui</w:t>
            </w:r>
          </w:p>
        </w:tc>
        <w:tc>
          <w:tcPr>
            <w:tcW w:w="2799" w:type="dxa"/>
            <w:gridSpan w:val="2"/>
            <w:tcBorders>
              <w:top w:val="single" w:sz="4" w:space="0" w:color="auto"/>
              <w:left w:val="single" w:sz="4" w:space="0" w:color="auto"/>
              <w:bottom w:val="single" w:sz="4" w:space="0" w:color="auto"/>
              <w:right w:val="single" w:sz="4" w:space="0" w:color="auto"/>
            </w:tcBorders>
          </w:tcPr>
          <w:p w14:paraId="5DC56741" w14:textId="77777777" w:rsidR="009D29EF" w:rsidRPr="00167DF3" w:rsidRDefault="009D29EF" w:rsidP="0067446A">
            <w:pPr>
              <w:pStyle w:val="MemoirePetit"/>
              <w:rPr>
                <w:b/>
                <w:bCs/>
              </w:rPr>
            </w:pPr>
            <w:r w:rsidRPr="00167DF3">
              <w:rPr>
                <w:b/>
                <w:bCs/>
              </w:rPr>
              <w:t>Non</w:t>
            </w:r>
          </w:p>
        </w:tc>
      </w:tr>
      <w:tr w:rsidR="009D29EF" w:rsidRPr="00167DF3" w14:paraId="312050EF" w14:textId="77777777" w:rsidTr="009611AE">
        <w:trPr>
          <w:gridAfter w:val="1"/>
          <w:wAfter w:w="14" w:type="dxa"/>
          <w:trHeight w:val="397"/>
          <w:cantSplit/>
          <w:tblHeader w:val="true"/>
        </w:trPr>
        <w:tc>
          <w:tcPr>
            <w:tcW w:w="3302" w:type="dxa"/>
            <w:vMerge/>
            <w:tcBorders>
              <w:left w:val="single" w:sz="4" w:space="0" w:color="auto"/>
              <w:bottom w:val="single" w:sz="4" w:space="0" w:color="auto"/>
              <w:right w:val="single" w:sz="4" w:space="0" w:color="auto"/>
            </w:tcBorders>
            <w:vAlign w:val="center"/>
          </w:tcPr>
          <w:p w14:paraId="022D94AC"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145" w:type="dxa"/>
            <w:tcBorders>
              <w:top w:val="single" w:sz="4" w:space="0" w:color="auto"/>
              <w:left w:val="single" w:sz="4" w:space="0" w:color="auto"/>
              <w:bottom w:val="single" w:sz="4" w:space="0" w:color="auto"/>
              <w:right w:val="single" w:sz="4" w:space="0" w:color="auto"/>
            </w:tcBorders>
          </w:tcPr>
          <w:p w14:paraId="29AD31D3" w14:textId="77777777" w:rsidR="009D29EF" w:rsidRPr="00167DF3" w:rsidRDefault="009D29EF" w:rsidP="0067446A">
            <w:pPr>
              <w:pStyle w:val="MemoirePetit"/>
              <w:rPr>
                <w:b/>
                <w:bCs/>
              </w:rPr>
            </w:pPr>
            <w:r w:rsidRPr="00167DF3">
              <w:rPr>
                <w:b/>
                <w:bCs/>
              </w:rPr>
              <w:t>Effectif</w:t>
            </w:r>
          </w:p>
        </w:tc>
        <w:tc>
          <w:tcPr>
            <w:tcW w:w="1529" w:type="dxa"/>
            <w:tcBorders>
              <w:top w:val="single" w:sz="4" w:space="0" w:color="auto"/>
              <w:left w:val="single" w:sz="4" w:space="0" w:color="auto"/>
              <w:bottom w:val="single" w:sz="4" w:space="0" w:color="auto"/>
              <w:right w:val="single" w:sz="4" w:space="0" w:color="auto"/>
            </w:tcBorders>
          </w:tcPr>
          <w:p w14:paraId="745D2CFD" w14:textId="77777777" w:rsidR="009D29EF" w:rsidRPr="00167DF3" w:rsidRDefault="009D29EF" w:rsidP="0067446A">
            <w:pPr>
              <w:pStyle w:val="MemoirePetit"/>
              <w:rPr>
                <w:b/>
                <w:bCs/>
              </w:rPr>
            </w:pPr>
            <w:r w:rsidRPr="00167DF3">
              <w:rPr>
                <w:b/>
              </w:rPr>
              <w:t>Pourcentage</w:t>
            </w:r>
          </w:p>
        </w:tc>
        <w:tc>
          <w:tcPr>
            <w:tcW w:w="1145" w:type="dxa"/>
            <w:tcBorders>
              <w:top w:val="single" w:sz="4" w:space="0" w:color="auto"/>
              <w:left w:val="single" w:sz="4" w:space="0" w:color="auto"/>
              <w:bottom w:val="single" w:sz="4" w:space="0" w:color="auto"/>
              <w:right w:val="single" w:sz="4" w:space="0" w:color="auto"/>
            </w:tcBorders>
          </w:tcPr>
          <w:p w14:paraId="3593E5BD" w14:textId="77777777" w:rsidR="009D29EF" w:rsidRPr="00167DF3" w:rsidRDefault="009D29EF" w:rsidP="0067446A">
            <w:pPr>
              <w:pStyle w:val="MemoirePetit"/>
              <w:rPr>
                <w:b/>
                <w:bCs/>
              </w:rPr>
            </w:pPr>
            <w:r w:rsidRPr="00167DF3">
              <w:rPr>
                <w:b/>
                <w:bCs/>
              </w:rPr>
              <w:t>Effectif</w:t>
            </w:r>
          </w:p>
        </w:tc>
        <w:tc>
          <w:tcPr>
            <w:tcW w:w="1654" w:type="dxa"/>
            <w:tcBorders>
              <w:top w:val="single" w:sz="4" w:space="0" w:color="auto"/>
              <w:left w:val="single" w:sz="4" w:space="0" w:color="auto"/>
              <w:bottom w:val="single" w:sz="4" w:space="0" w:color="auto"/>
              <w:right w:val="single" w:sz="4" w:space="0" w:color="auto"/>
            </w:tcBorders>
          </w:tcPr>
          <w:p w14:paraId="05E15902" w14:textId="77777777" w:rsidR="009D29EF" w:rsidRPr="00167DF3" w:rsidRDefault="009D29EF" w:rsidP="0067446A">
            <w:pPr>
              <w:pStyle w:val="MemoirePetit"/>
              <w:rPr>
                <w:b/>
                <w:bCs/>
              </w:rPr>
            </w:pPr>
            <w:r w:rsidRPr="00167DF3">
              <w:rPr>
                <w:b/>
              </w:rPr>
              <w:t>Pourcentage</w:t>
            </w:r>
          </w:p>
        </w:tc>
      </w:tr>
      <w:tr w:rsidR="009D29EF" w:rsidRPr="00167DF3" w14:paraId="09A09144" w14: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w14:paraId="3FCDA4EF" w14: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145" w:type="dxa"/>
            <w:tcBorders>
              <w:top w:val="single" w:sz="4" w:space="0" w:color="auto"/>
              <w:left w:val="single" w:sz="4" w:space="0" w:color="auto"/>
              <w:bottom w:val="single" w:sz="4" w:space="0" w:color="auto"/>
              <w:right w:val="single" w:sz="4" w:space="0" w:color="auto"/>
            </w:tcBorders>
          </w:tcPr>
          <w:p w14:paraId="4F3D42EF" w14:textId="77777777" w:rsidR="009D29EF" w:rsidRPr="00167DF3" w:rsidRDefault="009D29EF" w:rsidP="0067446A">
            <w:pPr>
              <w:pStyle w:val="MemoirePetit"/>
              <w:rPr/>
            </w:pPr>
            <w:r w:rsidRPr="00167DF3">
              <w:rPr/>
              <w:t>17</w:t>
            </w:r>
          </w:p>
        </w:tc>
        <w:tc>
          <w:tcPr>
            <w:tcW w:w="1529" w:type="dxa"/>
            <w:tcBorders>
              <w:top w:val="single" w:sz="4" w:space="0" w:color="auto"/>
              <w:left w:val="single" w:sz="4" w:space="0" w:color="auto"/>
              <w:bottom w:val="single" w:sz="4" w:space="0" w:color="auto"/>
              <w:right w:val="single" w:sz="4" w:space="0" w:color="auto"/>
            </w:tcBorders>
          </w:tcPr>
          <w:p w14:paraId="7C3DAA0E" w14:textId="77777777" w:rsidR="009D29EF" w:rsidRPr="00167DF3" w:rsidRDefault="009D29EF" w:rsidP="0067446A">
            <w:pPr>
              <w:pStyle w:val="MemoirePetit"/>
              <w:rPr/>
            </w:pPr>
            <w:r w:rsidRPr="00167DF3">
              <w:rPr/>
              <w:t>32,23%</w:t>
            </w:r>
          </w:p>
        </w:tc>
        <w:tc>
          <w:tcPr>
            <w:tcW w:w="1145" w:type="dxa"/>
            <w:tcBorders>
              <w:top w:val="single" w:sz="4" w:space="0" w:color="auto"/>
              <w:left w:val="single" w:sz="4" w:space="0" w:color="auto"/>
              <w:bottom w:val="single" w:sz="4" w:space="0" w:color="auto"/>
              <w:right w:val="single" w:sz="4" w:space="0" w:color="auto"/>
            </w:tcBorders>
          </w:tcPr>
          <w:p w14:paraId="64B1D61E" w14:textId="77777777" w:rsidR="009D29EF" w:rsidRPr="00167DF3" w:rsidRDefault="009D29EF" w:rsidP="0067446A">
            <w:pPr>
              <w:pStyle w:val="MemoirePetit"/>
              <w:rPr/>
            </w:pPr>
            <w:r w:rsidRPr="00167DF3">
              <w:rPr/>
              <w:t>35</w:t>
            </w:r>
          </w:p>
        </w:tc>
        <w:tc>
          <w:tcPr>
            <w:tcW w:w="1654" w:type="dxa"/>
            <w:tcBorders>
              <w:top w:val="single" w:sz="4" w:space="0" w:color="auto"/>
              <w:left w:val="single" w:sz="4" w:space="0" w:color="auto"/>
              <w:bottom w:val="single" w:sz="4" w:space="0" w:color="auto"/>
              <w:right w:val="single" w:sz="4" w:space="0" w:color="auto"/>
            </w:tcBorders>
          </w:tcPr>
          <w:p w14:paraId="157020A2" w14:textId="77777777" w:rsidR="009D29EF" w:rsidRPr="00167DF3" w:rsidRDefault="009D29EF" w:rsidP="0067446A">
            <w:pPr>
              <w:pStyle w:val="MemoirePetit"/>
              <w:rPr/>
            </w:pPr>
            <w:r w:rsidRPr="00167DF3">
              <w:rPr/>
              <w:t>67,30%</w:t>
            </w:r>
          </w:p>
        </w:tc>
      </w:tr>
      <w:tr w:rsidR="009D29EF" w:rsidRPr="00167DF3" w14:paraId="0ABB87C3" w14: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w14:paraId="6FF189D5" w14: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145" w:type="dxa"/>
            <w:tcBorders>
              <w:top w:val="single" w:sz="4" w:space="0" w:color="auto"/>
              <w:left w:val="single" w:sz="4" w:space="0" w:color="auto"/>
              <w:bottom w:val="single" w:sz="4" w:space="0" w:color="auto"/>
              <w:right w:val="single" w:sz="4" w:space="0" w:color="auto"/>
            </w:tcBorders>
          </w:tcPr>
          <w:p w14:paraId="2041B00F" w14:textId="77777777" w:rsidR="009D29EF" w:rsidRPr="00167DF3" w:rsidRDefault="009D29EF" w:rsidP="0067446A">
            <w:pPr>
              <w:pStyle w:val="MemoirePetit"/>
              <w:rPr/>
            </w:pPr>
            <w:r w:rsidRPr="00167DF3">
              <w:rPr/>
              <w:t>40</w:t>
            </w:r>
          </w:p>
        </w:tc>
        <w:tc>
          <w:tcPr>
            <w:tcW w:w="1529" w:type="dxa"/>
            <w:tcBorders>
              <w:top w:val="single" w:sz="4" w:space="0" w:color="auto"/>
              <w:left w:val="single" w:sz="4" w:space="0" w:color="auto"/>
              <w:bottom w:val="single" w:sz="4" w:space="0" w:color="auto"/>
              <w:right w:val="single" w:sz="4" w:space="0" w:color="auto"/>
            </w:tcBorders>
          </w:tcPr>
          <w:p w14:paraId="130BF6B6" w14:textId="77777777" w:rsidR="009D29EF" w:rsidRPr="00167DF3" w:rsidRDefault="009D29EF" w:rsidP="0067446A">
            <w:pPr>
              <w:pStyle w:val="MemoirePetit"/>
              <w:rPr/>
            </w:pPr>
            <w:r w:rsidRPr="00167DF3">
              <w:rPr/>
              <w:t>76,92%</w:t>
            </w:r>
          </w:p>
        </w:tc>
        <w:tc>
          <w:tcPr>
            <w:tcW w:w="1145" w:type="dxa"/>
            <w:tcBorders>
              <w:top w:val="single" w:sz="4" w:space="0" w:color="auto"/>
              <w:left w:val="single" w:sz="4" w:space="0" w:color="auto"/>
              <w:bottom w:val="single" w:sz="4" w:space="0" w:color="auto"/>
              <w:right w:val="single" w:sz="4" w:space="0" w:color="auto"/>
            </w:tcBorders>
          </w:tcPr>
          <w:p w14:paraId="4D044DA1" w14:textId="77777777" w:rsidR="009D29EF" w:rsidRPr="00167DF3" w:rsidRDefault="009D29EF" w:rsidP="0067446A">
            <w:pPr>
              <w:pStyle w:val="MemoirePetit"/>
              <w:rPr/>
            </w:pPr>
            <w:r w:rsidRPr="00167DF3">
              <w:rPr/>
              <w:t>12</w:t>
            </w:r>
          </w:p>
        </w:tc>
        <w:tc>
          <w:tcPr>
            <w:tcW w:w="1654" w:type="dxa"/>
            <w:tcBorders>
              <w:top w:val="single" w:sz="4" w:space="0" w:color="auto"/>
              <w:left w:val="single" w:sz="4" w:space="0" w:color="auto"/>
              <w:bottom w:val="single" w:sz="4" w:space="0" w:color="auto"/>
              <w:right w:val="single" w:sz="4" w:space="0" w:color="auto"/>
            </w:tcBorders>
          </w:tcPr>
          <w:p w14:paraId="3922E517" w14:textId="77777777" w:rsidR="009D29EF" w:rsidRPr="00167DF3" w:rsidRDefault="009D29EF" w:rsidP="0067446A">
            <w:pPr>
              <w:pStyle w:val="MemoirePetit"/>
              <w:rPr/>
            </w:pPr>
            <w:r w:rsidRPr="00167DF3">
              <w:rPr/>
              <w:t>23,07%</w:t>
            </w:r>
          </w:p>
        </w:tc>
      </w:tr>
      <w:tr w:rsidR="009D29EF" w:rsidRPr="00167DF3" w14:paraId="3B42B7E8" w14: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w14:paraId="5754069A" w14: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145" w:type="dxa"/>
            <w:tcBorders>
              <w:top w:val="single" w:sz="4" w:space="0" w:color="auto"/>
              <w:left w:val="single" w:sz="4" w:space="0" w:color="auto"/>
              <w:bottom w:val="single" w:sz="4" w:space="0" w:color="auto"/>
              <w:right w:val="single" w:sz="4" w:space="0" w:color="auto"/>
            </w:tcBorders>
          </w:tcPr>
          <w:p w14:paraId="4D8E15B7" w14:textId="77777777" w:rsidR="009D29EF" w:rsidRPr="00167DF3" w:rsidRDefault="009D29EF" w:rsidP="0067446A">
            <w:pPr>
              <w:pStyle w:val="MemoirePetit"/>
              <w:rPr/>
            </w:pPr>
            <w:r w:rsidRPr="00167DF3">
              <w:rPr/>
              <w:t>35</w:t>
            </w:r>
          </w:p>
        </w:tc>
        <w:tc>
          <w:tcPr>
            <w:tcW w:w="1529" w:type="dxa"/>
            <w:tcBorders>
              <w:top w:val="single" w:sz="4" w:space="0" w:color="auto"/>
              <w:left w:val="single" w:sz="4" w:space="0" w:color="auto"/>
              <w:bottom w:val="single" w:sz="4" w:space="0" w:color="auto"/>
              <w:right w:val="single" w:sz="4" w:space="0" w:color="auto"/>
            </w:tcBorders>
          </w:tcPr>
          <w:p w14:paraId="5EE3EA2A" w14:textId="77777777" w:rsidR="009D29EF" w:rsidRPr="00167DF3" w:rsidRDefault="009D29EF" w:rsidP="0067446A">
            <w:pPr>
              <w:pStyle w:val="MemoirePetit"/>
              <w:rPr/>
            </w:pPr>
            <w:r w:rsidRPr="00167DF3">
              <w:rPr/>
              <w:t>67,30%</w:t>
            </w:r>
          </w:p>
        </w:tc>
        <w:tc>
          <w:tcPr>
            <w:tcW w:w="1145" w:type="dxa"/>
            <w:tcBorders>
              <w:top w:val="single" w:sz="4" w:space="0" w:color="auto"/>
              <w:left w:val="single" w:sz="4" w:space="0" w:color="auto"/>
              <w:bottom w:val="single" w:sz="4" w:space="0" w:color="auto"/>
              <w:right w:val="single" w:sz="4" w:space="0" w:color="auto"/>
            </w:tcBorders>
          </w:tcPr>
          <w:p w14:paraId="689B418B" w14:textId="77777777" w:rsidR="009D29EF" w:rsidRPr="00167DF3" w:rsidRDefault="009D29EF" w:rsidP="0067446A">
            <w:pPr>
              <w:pStyle w:val="MemoirePetit"/>
              <w:rPr/>
            </w:pPr>
            <w:r w:rsidRPr="00167DF3">
              <w:rPr/>
              <w:t>17</w:t>
            </w:r>
          </w:p>
        </w:tc>
        <w:tc>
          <w:tcPr>
            <w:tcW w:w="1654" w:type="dxa"/>
            <w:tcBorders>
              <w:top w:val="single" w:sz="4" w:space="0" w:color="auto"/>
              <w:left w:val="single" w:sz="4" w:space="0" w:color="auto"/>
              <w:bottom w:val="single" w:sz="4" w:space="0" w:color="auto"/>
              <w:right w:val="single" w:sz="4" w:space="0" w:color="auto"/>
            </w:tcBorders>
          </w:tcPr>
          <w:p w14:paraId="272E6E1B" w14:textId="77777777" w:rsidR="009D29EF" w:rsidRPr="00167DF3" w:rsidRDefault="009D29EF" w:rsidP="0067446A">
            <w:pPr>
              <w:pStyle w:val="MemoirePetit"/>
              <w:rPr/>
            </w:pPr>
            <w:r w:rsidRPr="00167DF3">
              <w:rPr/>
              <w:t>32,69%</w:t>
            </w:r>
          </w:p>
        </w:tc>
      </w:tr>
    </w:tbl>
    <w:p>
      <w:pPr>
        <w:pStyle w:val="MemoirePetit"/>
        <w:widowControl/>
        <w:spacing w:before="120" w:after="120" w:line="240" w:lineRule="auto"/>
        <w:jc w:val="center"/>
      </w:pPr>
      <w:r>
        <w:t xml:space="preserve">Tableau </w:t>
      </w:r>
      <w:fldSimple instr=" SEQ Tableau \* ARABIC ">
        <w:r>
          <w:t>10</w:t>
        </w:r>
      </w:fldSimple>
      <w:r>
        <w:t xml:space="preserve"> — Éléments d’appréciation relatifs au non-respect des textes et de la charte de la reddition de comptes</w:t>
      </w:r>
    </w:p>
    <w:p w14:paraId="09961EAB" w14: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w14:paraId="5F23425D" w14:textId="01C141BD" w:rsidR="009D29EF" w:rsidRPr="00167DF3" w:rsidRDefault="009D29EF" w:rsidP="0067446A">
      <w:pPr>
        <w:pStyle w:val="MemoireCorps"/>
        <w:spacing w:before="0" w:after="120" w:line="360" w:lineRule="auto"/>
        <w:ind w:left="720" w:right="720" w:firstLine="0"/>
        <w:jc w:val="both"/>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w14:paraId="66B5C51F" w14: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w14:paraId="66582035" w14: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t>ncipes et les obligations qui en découlent. Une formation insuffisante risque d'entraîner une application mécanique des règles, tandis qu’une sensibilisation restreinte peut freiner l’adhésion des acteurs aux valeurs de transparence et de responsabilité.</w:t>
      </w:r>
    </w:p>
    <w:p w14:paraId="5DD88B50" w14: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w14:paraId="576551C8" w14: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w14:paraId="64FF37B3" w14: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w14:paraId="2E08CA43" w14: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w14:paraId="224425F6" w14:textId="237DD647" w:rsidR="009D29EF" w:rsidRPr="00167DF3" w:rsidRDefault="009D29EF" w:rsidP="0067446A">
      <w:pPr>
        <w:pStyle w:val="MemoireCorps"/>
        <w:rPr/>
      </w:pPr>
      <w:r w:rsidRPr="00167DF3">
        <w:rPr/>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w14:paraId="2B711BFF" w14: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w14:paraId="2D4BC002" w14: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w14:paraId="4E11D34F" w14: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w14:paraId="1CE45B96" w14: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t/>
      </w:r>
      <w:r w:rsidR="000B14C3">
        <w:rPr/>
        <w:t/>
      </w:r>
      <w:r w:rsidRPr="00167DF3">
        <w:rPr/>
        <w:t/>
      </w:r>
    </w:p>
    <w:p w14:paraId="7F9A53D1"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w14:paraId="5E8E8052" w14:textId="77777777"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w14:paraId="1BDDAC53" w14: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w14:paraId="22289A29" w14: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w14:paraId="0AAEDE9B" w14: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t/>
      </w:r>
    </w:p>
    <w:p w14:paraId="719E8D43" w14: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w14:paraId="6A9E42F1" w14: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w14:paraId="547AFE47" w14: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w14:paraId="0D79C4C2" w14: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w14:paraId="137E0D96" w14:textId="66670D59" w:rsidR="009D29EF" w:rsidRPr="00167DF3" w:rsidRDefault="009D29EF" w:rsidP="0067446A">
      <w:pPr>
        <w:pStyle w:val="MemoireCorps"/>
        <w:rPr/>
      </w:pPr>
      <w:r w:rsidRPr="00167DF3">
        <w:rPr/>
        <w:t xml:space="preserve">Cette nuance est capitale au regard de l'approche développée par Hooghe et Marks (2001, 2003).</w:t>
      </w:r>
      <w:r w:rsidR="00FC4004" w:rsidRPr="00167DF3">
        <w:rPr/>
        <w:t/>
      </w:r>
      <w:proofErr w:type="gramStart"/>
      <w:r w:rsidRPr="00167DF3">
        <w:rPr/>
        <w:t xml:space="preserve">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w14:paraId="65DBF56D" w14: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w14:paraId="426350CE" w14: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w14:paraId="771FD27D" w14: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w14:paraId="1ADAF595" w14: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w14:paraId="5D0C0575" w14: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t xml:space="preserve">participation réelle. À cela s'ajoutent la méconnaissance des processus </w:t>
      </w:r>
      <w:r w:rsidR="000B14C3">
        <w:rPr/>
        <w:t>n de com</w:t>
      </w:r>
      <w:r w:rsidRPr="00167DF3">
        <w:rPr/>
        <w:t>anque de clarté dans la répartition des responsabilités, qui freinent ces échanges.</w:t>
      </w:r>
    </w:p>
    <w:p w14:paraId="313A396A" w14: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w14:paraId="21B95E2B" w14: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w14:paraId="5F5E561C" w14:textId="7373C0E3" w:rsidR="009D29EF" w:rsidRPr="00167DF3" w:rsidRDefault="009D29EF" w:rsidP="0067446A">
      <w:pPr>
        <w:pStyle w:val="MemoireCorps"/>
        <w:rPr/>
      </w:pPr>
      <w:r w:rsidRPr="00167DF3">
        <w:rPr/>
        <w:t>En somme, les conclusions de l'étude rejoignent la théorie de Hooghe et Marks (2001, 2003)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w14:paraId="411A5CBE" w14:textId="77777777" w:rsidR="009D29EF" w:rsidRPr="00167DF3" w:rsidRDefault="009D29EF" w:rsidP="0067446A">
      <w:pPr>
        <w:pStyle w:val="MemoireCorps"/>
        <w:rPr/>
      </w:pPr>
      <w:r w:rsidRPr="00167DF3">
        <w:rPr/>
        <w:t>Haut du formulaire</w:t>
      </w:r>
    </w:p>
    <w:p w14:paraId="2B64C66F" w14: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41D48E5" w14:textId="77777777" w:rsidR="009D29EF" w:rsidRPr="00846AAC" w:rsidRDefault="009D29EF" w:rsidP="0067446A">
      <w:pPr>
        <w:pStyle w:val="MemoireCorps"/>
        <w:rPr/>
      </w:pPr>
      <w:r w:rsidRPr="00846AAC">
        <w:rPr/>
        <w:t>Bas du formulaire</w:t>
      </w:r>
    </w:p>
    <w:p w14:paraId="0282585B" w14:textId="77777777" w:rsidR="009D29EF" w:rsidRPr="00846AAC"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b/>
          <w:sz w:val="36"/>
          <w:szCs w:val="36"/>
        </w:rPr>
        <w:keepNext/>
        <w:keepLines/>
      </w:pPr>
      <w:r w:rsidRPr="00846AAC">
        <w:rPr>
          <w:rFonts w:cstheme="minorHAnsi" w:ascii="Times New Roman" w:hAnsi="Times New Roman" w:cs="Times New Roman" w:eastAsia="Times New Roman"/>
          <w:b/>
          <w:sz w:val="36"/>
          <w:szCs w:val="36"/>
        </w:rPr>
        <w:t xml:space="preserve">Section 2 : Perspectives d’amélioration et suggestions  </w:t>
      </w:r>
    </w:p>
    <w:p w14:paraId="5D844265" w14: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w14:paraId="35F40465" w14: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w14:paraId="6D597027" w14:textId="77777777"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w14:paraId="1B3083BA" w14: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w14:paraId="2F3A3E47" w14: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w14:paraId="6873FD1C" w14: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w14:paraId="44C21AC6" w14: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w14:paraId="658A0494" w14: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w14:paraId="7ADE9C1F" w14: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w14:paraId="491842DA" w14: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w14:paraId="42C98D1F" w14: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w14:paraId="4937B5A1" w14: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w14:paraId="793FB362" w14: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w14:paraId="1BD1A4E6" w14: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t xml:space="preserve"> garantir aux citoyens un accès régulier aux informations concernant la gestion des ressources et l’exécution des actions communales.</w:t>
      </w:r>
    </w:p>
    <w:p w14:paraId="54AFCD6A" w14: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w14:paraId="77684EBF" w14: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w14:paraId="77A1DD29" w14: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w14:paraId="17AE5DC4" w14: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w14:paraId="174FE306" w14: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w14:paraId="6EC52735" w14: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w14:paraId="1C7E07C7" w14: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w14:paraId="29FD29F2" w14: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w14:paraId="703EFBC8" w14: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w14:paraId="3B4E23D0" w14:textId="7B4F95E1" w:rsidR="009D29EF" w:rsidRPr="00167DF3" w:rsidRDefault="009D29EF" w:rsidP="0067446A">
      <w:pPr>
        <w:pStyle w:val="MemoireCorps"/>
        <w:rPr/>
      </w:pPr>
      <w:r w:rsidRPr="00167DF3">
        <w:rPr/>
        <w:t>En s'appuyant sur la théorie de la gouvernance multiniveaux de Hooghe et Marks (2001, 2003),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w14:paraId="3FC0BBA7" w14: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w14:paraId="5FEBCE62" w14:textId="3454B12E"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2: Suggestions</w:t>
      </w:r>
    </w:p>
    <w:p w14:paraId="745961D6" w14: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w14:paraId="240B3F96"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w14:paraId="5E93263F" w14:textId="63CBD61D"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organiser</w:t>
      </w:r>
      <w:proofErr w:type="gramEnd"/>
      <w:r w:rsidRPr="00167DF3">
        <w:rPr/>
        <w:t xml:space="preserve"> régulièrement les séances de </w:t>
      </w:r>
      <w:r w:rsidR="000B14C3">
        <w:rPr/>
        <w:t>reddition de comptes</w:t>
      </w:r>
      <w:r w:rsidRPr="00167DF3">
        <w:rPr/>
        <w:t xml:space="preserve"> conformément aux textes en vigueur ;</w:t>
      </w:r>
    </w:p>
    <w:p w14:paraId="4E2F2709" w14:textId="7FAFC5F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élaborer</w:t>
      </w:r>
      <w:proofErr w:type="gramEnd"/>
      <w:r w:rsidRPr="00167DF3">
        <w:rPr/>
        <w:t xml:space="preserve"> et rendre public un calendrier annuel des activités de </w:t>
      </w:r>
      <w:r w:rsidR="000B14C3">
        <w:rPr/>
        <w:t>reddition de comptes</w:t>
      </w:r>
      <w:r w:rsidRPr="00167DF3">
        <w:rPr/>
        <w:t xml:space="preserve"> ;</w:t>
      </w:r>
    </w:p>
    <w:p w14:paraId="01F9708C"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améliorer</w:t>
      </w:r>
      <w:proofErr w:type="gramEnd"/>
      <w:r w:rsidRPr="00167DF3">
        <w:rPr/>
        <w:t xml:space="preserve"> la diffusion des informations budgétaires, financières et administratives ;</w:t>
      </w:r>
    </w:p>
    <w:p w14:paraId="595F4A07"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rendre</w:t>
      </w:r>
      <w:proofErr w:type="gramEnd"/>
      <w:r w:rsidRPr="00167DF3">
        <w:rPr/>
        <w:t xml:space="preserve"> les documents de gestion accessibles aux citoyens et aux OSC ;</w:t>
      </w:r>
    </w:p>
    <w:p w14:paraId="37A7DDF7"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les cadres de concertation avec les populations ;</w:t>
      </w:r>
    </w:p>
    <w:p w14:paraId="3DFB1B08"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le suivi effectif des recommandations des organes de contrôle ;</w:t>
      </w:r>
    </w:p>
    <w:p w14:paraId="6548D4A0"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désigner</w:t>
      </w:r>
      <w:proofErr w:type="gramEnd"/>
      <w:r w:rsidRPr="00167DF3">
        <w:rPr/>
        <w:t>, au sein de l’administration communale, des responsables chargés du suivi de la transparence et de la diffusion de l’information ;</w:t>
      </w:r>
    </w:p>
    <w:p w14:paraId="3611EC58"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davantage les radios locales et les supports numériques pour communiquer avec les populations.</w:t>
      </w:r>
    </w:p>
    <w:p w14:paraId="68A4CD39"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w14:paraId="1561FB12" w14:textId="6A3A7B64"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 connaissance des textes relatifs à la décentralisation et à la </w:t>
      </w:r>
      <w:r w:rsidR="000B14C3">
        <w:rPr/>
        <w:t>reddition de comptes</w:t>
      </w:r>
      <w:r w:rsidRPr="00167DF3">
        <w:rPr/>
        <w:t xml:space="preserve"> ;</w:t>
      </w:r>
    </w:p>
    <w:p w14:paraId="6AE9A293" w14: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régulièrement aux sessions de formation et de renforcement des capacités ;</w:t>
      </w:r>
    </w:p>
    <w:p w14:paraId="200ED4B8" w14: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respecter</w:t>
      </w:r>
      <w:proofErr w:type="gramEnd"/>
      <w:r w:rsidRPr="00167DF3">
        <w:rPr/>
        <w:t xml:space="preserve"> les délais de production des rapports et documents de gestion ;</w:t>
      </w:r>
    </w:p>
    <w:p w14:paraId="74035F4C" w14: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adopter</w:t>
      </w:r>
      <w:proofErr w:type="gramEnd"/>
      <w:r w:rsidRPr="00167DF3">
        <w:rPr/>
        <w:t xml:space="preserve"> une attitude plus proactive dans la communication des informations aux citoyens ;</w:t>
      </w:r>
    </w:p>
    <w:p w14:paraId="406BD940" w14:textId="7575F1B0"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considérer</w:t>
      </w:r>
      <w:proofErr w:type="gramEnd"/>
      <w:r w:rsidRPr="00167DF3">
        <w:rPr/>
        <w:t xml:space="preserve"> la </w:t>
      </w:r>
      <w:r w:rsidR="000B14C3">
        <w:rPr/>
        <w:t>reddition de comptes</w:t>
      </w:r>
      <w:r w:rsidRPr="00167DF3">
        <w:rPr/>
        <w:t xml:space="preserve"> comme un instrument de gouvernance et non comme une simple obligation administrative.</w:t>
      </w:r>
    </w:p>
    <w:p w14:paraId="047A42CC"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w14:paraId="616137B7"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leurs capacités en matière de gouvernance locale, de suivi budgétaire et de contrôle citoyen ;</w:t>
      </w:r>
    </w:p>
    <w:p w14:paraId="69A35CBE" w14:textId="6A3BC5DD"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activement aux séances de </w:t>
      </w:r>
      <w:r w:rsidR="000B14C3">
        <w:rPr/>
        <w:t>reddition de comptes</w:t>
      </w:r>
      <w:r w:rsidRPr="00167DF3">
        <w:rPr/>
        <w:t xml:space="preserve"> et aux cadres de concertation ;</w:t>
      </w:r>
    </w:p>
    <w:p w14:paraId="3B29C921"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sensibiliser</w:t>
      </w:r>
      <w:proofErr w:type="gramEnd"/>
      <w:r w:rsidRPr="00167DF3">
        <w:rPr/>
        <w:t xml:space="preserve"> les populations sur leurs droits et leurs responsabilités dans la gouvernance locale ;</w:t>
      </w:r>
    </w:p>
    <w:p w14:paraId="4D15C43D"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développer</w:t>
      </w:r>
      <w:proofErr w:type="gramEnd"/>
      <w:r w:rsidRPr="00167DF3">
        <w:rPr/>
        <w:t xml:space="preserve"> des mécanismes indépendants de suivi des actions et projets communaux ;</w:t>
      </w:r>
    </w:p>
    <w:p w14:paraId="57163C6A"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formuler</w:t>
      </w:r>
      <w:proofErr w:type="gramEnd"/>
      <w:r w:rsidRPr="00167DF3">
        <w:rPr/>
        <w:t xml:space="preserve"> des propositions constructives aux autorités communales sur l’amélioration de la transparence.</w:t>
      </w:r>
    </w:p>
    <w:p w14:paraId="0B1889B3"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w14:paraId="47674DAD" w14:textId="54016AA1"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s’informer</w:t>
      </w:r>
      <w:proofErr w:type="gramEnd"/>
      <w:r w:rsidRPr="00167DF3">
        <w:rPr/>
        <w:t xml:space="preserve"> davantage sur les mécanismes de </w:t>
      </w:r>
      <w:r w:rsidR="000B14C3">
        <w:rPr/>
        <w:t>reddition de comptes</w:t>
      </w:r>
      <w:r w:rsidRPr="00167DF3">
        <w:rPr/>
        <w:t xml:space="preserve"> et sur les textes relatifs à la gouvernance locale ;</w:t>
      </w:r>
    </w:p>
    <w:p w14:paraId="611BC1C8" w14: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aux séances publiques organisées par la commune ;</w:t>
      </w:r>
    </w:p>
    <w:p w14:paraId="00E610FE" w14:textId="159F869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les mécanismes existants pour demander des informations sur la gestion communale</w:t>
      </w:r>
      <w:r w:rsidR="00846AAC">
        <w:rPr/>
        <w:t>,</w:t>
      </w:r>
    </w:p>
    <w:p w14:paraId="15269301" w14: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contribuer</w:t>
      </w:r>
      <w:proofErr w:type="gramEnd"/>
      <w:r w:rsidRPr="00167DF3">
        <w:rPr/>
        <w:t xml:space="preserve"> aux consultations et cadres de dialogue locaux ;</w:t>
      </w:r>
    </w:p>
    <w:p w14:paraId="03E23FB8" w14: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exercer</w:t>
      </w:r>
      <w:proofErr w:type="gramEnd"/>
      <w:r w:rsidRPr="00167DF3">
        <w:rPr/>
        <w:t xml:space="preserve"> leur rôle de contrôle citoyen dans un esprit constructif et responsable.</w:t>
      </w:r>
    </w:p>
    <w:p w14:paraId="19B33739"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w14:paraId="0B5A3879" w14:textId="0CE83E56"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l’accompagnement technique des communes en matière de gouvernance et de </w:t>
      </w:r>
      <w:r w:rsidR="000B14C3">
        <w:rPr/>
        <w:t>reddition de comptes</w:t>
      </w:r>
      <w:r w:rsidRPr="00167DF3">
        <w:rPr/>
        <w:t xml:space="preserve"> ;</w:t>
      </w:r>
    </w:p>
    <w:p w14:paraId="1F3542FA" w14:textId="77777777"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multiplier</w:t>
      </w:r>
      <w:proofErr w:type="gramEnd"/>
      <w:r w:rsidRPr="00167DF3">
        <w:rPr/>
        <w:t xml:space="preserve"> les actions de formation au profit des élus et agents communaux ;</w:t>
      </w:r>
    </w:p>
    <w:p w14:paraId="595737D0" w14:textId="18E23B83"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un meilleur suivi du respect des obligations légales en matière de </w:t>
      </w:r>
      <w:r w:rsidR="000B14C3">
        <w:rPr/>
        <w:t>reddition de comptes</w:t>
      </w:r>
      <w:r w:rsidRPr="00167DF3">
        <w:rPr/>
        <w:t xml:space="preserve"> ;</w:t>
      </w:r>
    </w:p>
    <w:p w14:paraId="02051799" w14:textId="574AE9F5"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mettre</w:t>
      </w:r>
      <w:proofErr w:type="gramEnd"/>
      <w:r w:rsidRPr="00167DF3">
        <w:rPr/>
        <w:t xml:space="preserve"> à la disposition des communes des outils et guides simplifiés sur les procédures de </w:t>
      </w:r>
      <w:r w:rsidR="000B14C3">
        <w:rPr/>
        <w:t>reddition de comptes</w:t>
      </w:r>
      <w:r w:rsidRPr="00167DF3">
        <w:rPr/>
        <w:t xml:space="preserve"> ;</w:t>
      </w:r>
    </w:p>
    <w:p w14:paraId="1866E91B" w14:textId="77777777" w:rsidR="009D29EF"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encourager</w:t>
      </w:r>
      <w:proofErr w:type="gramEnd"/>
      <w:r w:rsidRPr="00167DF3">
        <w:rPr/>
        <w:t xml:space="preserve"> les mécanismes favorisant la participation des citoyens et des OSC à la gouvernance locale.</w:t>
      </w:r>
    </w:p>
    <w:p w14:paraId="48DCC069"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3F095DD8" w14:textId="77777777" w:rsidR="009D29EF" w:rsidRPr="00846AAC" w:rsidRDefault="009D29EF" w:rsidP="00846AAC">
      <w:pPr>
        <w:pStyle w:val="Titre1"/>
        <w:widowControl/>
        <w:spacing w:before="0" w:after="120" w:line="360" w:lineRule="auto"/>
        <w:ind w:firstLine="0"/>
        <w:jc w:val="both"/>
        <w:rPr>
          <w:rFonts w:cstheme="minorHAnsi" w:ascii="Times New Roman" w:hAnsi="Times New Roman" w:cs="Times New Roman" w:eastAsia="Times New Roman"/>
          <w:b/>
          <w:bCs/>
          <w:sz w:val="36"/>
          <w:szCs w:val="36"/>
        </w:rPr>
        <w:keepNext/>
        <w:keepLines/>
        <w:pageBreakBefore/>
      </w:pPr>
      <w:r w:rsidRPr="00846AAC">
        <w:rPr>
          <w:rFonts w:cstheme="minorHAnsi" w:ascii="Times New Roman" w:hAnsi="Times New Roman" w:cs="Times New Roman" w:eastAsia="Times New Roman"/>
          <w:b/>
          <w:bCs/>
          <w:sz w:val="36"/>
          <w:szCs w:val="36"/>
        </w:rPr>
        <w:t>Conclusion</w:t>
      </w:r>
    </w:p>
    <w:p w14:paraId="6561F850" w14: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w14:paraId="7A8014E3" w14: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w14:paraId="1E7461E3" w14:textId="321D5038" w:rsidR="009D29EF" w:rsidRPr="00167DF3" w:rsidRDefault="009D29EF" w:rsidP="0067446A">
      <w:pPr>
        <w:pStyle w:val="MemoireCorps"/>
        <w:rPr/>
      </w:pPr>
      <w:r w:rsidRPr="00167DF3">
        <w:rPr/>
        <w:t xml:space="preserve">Les résultats issus des investigations de terrain permettent de confirmer les trois hypothèses. </w:t>
      </w:r>
    </w:p>
    <w:p w14:paraId="71DC14C8" w14: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(2001, 2003)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w14:paraId="23163C43" w14: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w14:paraId="271296B5" w14: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w14:paraId="46EF09B6" w14: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w14:paraId="1979826F" w14: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w14:paraId="0F2C525B" w14: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w14:paraId="3260342B" w14: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w14:paraId="3BB1FF0B"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A9A9CCC" w14:textId="77777777" w:rsidR="009D29EF" w:rsidRPr="00846AAC" w:rsidRDefault="009D29EF" w:rsidP="0067446A">
      <w:pPr>
        <w:pStyle w:val="Titre1"/>
        <w:rPr>
          <w:b/>
          <w:bCs/>
        </w:rPr>
        <w:keepNext/>
        <w:keepLines/>
        <w:pageBreakBefore/>
      </w:pPr>
      <w:r w:rsidRPr="00846AAC">
        <w:rPr>
          <w:b/>
          <w:bCs/>
        </w:rPr>
        <w:t>Références bibliographiques</w:t>
      </w:r>
    </w:p>
    <w:p w14:paraId="087DFB68" w14: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w14:paraId="64226838" w14: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(2001). </w:t>
      </w:r>
      <w:r w:rsidRPr="00167DF3">
        <w:rPr>
          <w:rStyle w:val="Accentuation"/>
          <w:rFonts w:asciiTheme="minorHAnsi" w:hAnsiTheme="minorHAnsi" w:cstheme="minorHAnsi" w:ascii="Times New Roman" w:hAnsi="Times New Roman" w:cs="Times New Roman" w:eastAsia="Times New Roman"/>
          <w:sz w:val="24"/>
          <w:szCs w:val="24"/>
        </w:rPr>
        <w:t>La gouvernance à plusieurs niveaux et l'intégration européenne</w:t>
      </w:r>
      <w:r w:rsidRPr="00167DF3">
        <w:rPr>
          <w:rFonts w:asciiTheme="minorHAnsi" w:hAnsiTheme="minorHAnsi" w:cstheme="minorHAnsi" w:ascii="Times New Roman" w:hAnsi="Times New Roman" w:cs="Times New Roman" w:eastAsia="Times New Roman"/>
          <w:sz w:val="24"/>
          <w:szCs w:val="24"/>
        </w:rPr>
        <w:t xml:space="preserve">. </w:t>
      </w:r>
      <w:proofErr w:type="spellStart"/>
      <w:r w:rsidRPr="00167DF3">
        <w:rPr>
          <w:rFonts w:asciiTheme="minorHAnsi" w:hAnsiTheme="minorHAnsi" w:cstheme="minorHAnsi" w:ascii="Times New Roman" w:hAnsi="Times New Roman" w:cs="Times New Roman" w:eastAsia="Times New Roman"/>
          <w:sz w:val="24"/>
          <w:szCs w:val="24"/>
        </w:rPr>
        <w:t>Lanham</w:t>
      </w:r>
      <w:proofErr w:type="spellEnd"/>
      <w:r w:rsidRPr="00167DF3">
        <w:rPr>
          <w:rFonts w:asciiTheme="minorHAnsi" w:hAnsiTheme="minorHAnsi" w:cstheme="minorHAnsi" w:ascii="Times New Roman" w:hAnsi="Times New Roman" w:cs="Times New Roman" w:eastAsia="Times New Roman"/>
          <w:sz w:val="24"/>
          <w:szCs w:val="24"/>
        </w:rPr>
        <w:t xml:space="preserve"> : </w:t>
      </w:r>
      <w:proofErr w:type="spellStart"/>
      <w:r w:rsidRPr="00167DF3">
        <w:rPr>
          <w:rFonts w:asciiTheme="minorHAnsi" w:hAnsiTheme="minorHAnsi" w:cstheme="minorHAnsi" w:ascii="Times New Roman" w:hAnsi="Times New Roman" w:cs="Times New Roman" w:eastAsia="Times New Roman"/>
          <w:sz w:val="24"/>
          <w:szCs w:val="24"/>
        </w:rPr>
        <w:t>Rowman</w:t>
      </w:r>
      <w:proofErr w:type="spellEnd"/>
      <w:r w:rsidRPr="00167DF3">
        <w:rPr>
          <w:rFonts w:asciiTheme="minorHAnsi" w:hAnsiTheme="minorHAnsi" w:cstheme="minorHAnsi" w:ascii="Times New Roman" w:hAnsi="Times New Roman" w:cs="Times New Roman" w:eastAsia="Times New Roman"/>
          <w:sz w:val="24"/>
          <w:szCs w:val="24"/>
        </w:rPr>
        <w:t xml:space="preserve"> &amp; </w:t>
      </w:r>
      <w:proofErr w:type="spellStart"/>
      <w:r w:rsidRPr="00167DF3">
        <w:rPr>
          <w:rFonts w:asciiTheme="minorHAnsi" w:hAnsiTheme="minorHAnsi" w:cstheme="minorHAnsi" w:ascii="Times New Roman" w:hAnsi="Times New Roman" w:cs="Times New Roman" w:eastAsia="Times New Roman"/>
          <w:sz w:val="24"/>
          <w:szCs w:val="24"/>
        </w:rPr>
        <w:t>Littlefield</w:t>
      </w:r>
      <w:proofErr w:type="spellEnd"/>
      <w:r w:rsidRPr="00167DF3">
        <w:rPr>
          <w:rFonts w:asciiTheme="minorHAnsi" w:hAnsiTheme="minorHAnsi" w:cstheme="minorHAnsi" w:ascii="Times New Roman" w:hAnsi="Times New Roman" w:cs="Times New Roman" w:eastAsia="Times New Roman"/>
          <w:sz w:val="24"/>
          <w:szCs w:val="24"/>
        </w:rPr>
        <w:t>.</w:t>
      </w:r>
    </w:p>
    <w:p w14:paraId="17052954" w14: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sz w:val="24"/>
          <w:szCs w:val="24"/>
        </w:rPr>
        <w:t>Revue américaine de science politique</w:t>
      </w:r>
      <w:r w:rsidRPr="00167DF3">
        <w:rPr>
          <w:rFonts w:asciiTheme="minorHAnsi" w:hAnsiTheme="minorHAnsi" w:cstheme="minorHAnsi" w:ascii="Times New Roman" w:hAnsi="Times New Roman" w:cs="Times New Roman" w:eastAsia="Times New Roman"/>
          <w:sz w:val="24"/>
          <w:szCs w:val="24"/>
        </w:rPr>
        <w:t>, 97(2), 233-243.</w:t>
      </w:r>
    </w:p>
    <w:p w14:paraId="3C0F2E18" w14: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w14:paraId="2D681980" w14: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Banque mondiale. (2021). </w:t>
      </w:r>
      <w:r w:rsidRPr="00167DF3">
        <w:rPr>
          <w:rStyle w:val="Accentuation"/>
          <w:rFonts w:asciiTheme="minorHAnsi" w:hAnsiTheme="minorHAnsi" w:cstheme="minorHAnsi" w:ascii="Times New Roman" w:hAnsi="Times New Roman" w:cs="Times New Roman" w:eastAsia="Times New Roman"/>
          <w:sz w:val="24"/>
          <w:szCs w:val="24"/>
        </w:rPr>
        <w:t>Décentralisation et gouvernance locale en Afrique de l'Ouest</w:t>
      </w:r>
      <w:r w:rsidRPr="00167DF3">
        <w:rPr>
          <w:rFonts w:asciiTheme="minorHAnsi" w:hAnsiTheme="minorHAnsi" w:cstheme="minorHAnsi" w:ascii="Times New Roman" w:hAnsi="Times New Roman" w:cs="Times New Roman" w:eastAsia="Times New Roman"/>
          <w:sz w:val="24"/>
          <w:szCs w:val="24"/>
        </w:rPr>
        <w:t>. Washington, DC.</w:t>
      </w:r>
    </w:p>
    <w:p w14:paraId="0DA7019E"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firstLine="0"/>
        <w:jc w:val="left"/>
      </w:pPr>
      <w:r w:rsidRPr="00167DF3">
        <w:rPr>
          <w:rFonts w:ascii="Times New Roman" w:hAnsi="Times New Roman" w:eastAsia="Times New Roman" w:cs="Times New Roman"/>
          <w:sz w:val="24"/>
          <w:szCs w:val="24"/>
        </w:rPr>
        <w:t xml:space="preserve">PNUD. (2020). Gouvernance locale et participation citoyenne.</w:t>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w14:paraId="5AF5D420" w14: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sz w:val="24"/>
          <w:szCs w:val="24"/>
        </w:rPr>
        <w:t>Appui à la gouvernance locale et à la décentralisation au Bénin</w:t>
      </w:r>
      <w:r w:rsidRPr="00167DF3">
        <w:rPr>
          <w:rFonts w:asciiTheme="minorHAnsi" w:hAnsiTheme="minorHAnsi" w:cstheme="minorHAnsi" w:ascii="Times New Roman" w:hAnsi="Times New Roman" w:cs="Times New Roman" w:eastAsia="Times New Roman"/>
          <w:sz w:val="24"/>
          <w:szCs w:val="24"/>
        </w:rPr>
        <w:t>. Cotonou.</w:t>
      </w:r>
    </w:p>
    <w:p w14:paraId="23D7C5A4"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firstLine="0"/>
        <w:jc w:val="left"/>
      </w:pPr>
      <w:proofErr w:type="spellStart"/>
      <w:r w:rsidRPr="00167DF3">
        <w:rPr>
          <w:rFonts w:ascii="Times New Roman" w:hAnsi="Times New Roman" w:eastAsia="Times New Roman" w:cs="Times New Roman"/>
          <w:sz w:val="24"/>
          <w:szCs w:val="24"/>
        </w:rPr>
        <w:t>Banque mondiale. (2019). Décentralisation et gouvernance locale en Afrique.</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w14:paraId="27C5DB47"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firstLine="0"/>
        <w:jc w:val="left"/>
      </w:pPr>
      <w:r w:rsidRPr="00167DF3">
        <w:rPr>
          <w:rFonts w:ascii="Times New Roman" w:hAnsi="Times New Roman" w:eastAsia="Times New Roman" w:cs="Times New Roman"/>
          <w:sz w:val="24"/>
          <w:szCs w:val="24"/>
        </w:rPr>
        <w:t xml:space="preserve">Rapports annuels de la commune de Kérou.</w:t>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
    <w:p w14:paraId="6C79FD32"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firstLine="0"/>
        <w:jc w:val="left"/>
      </w:pPr>
      <w:proofErr w:type="spellStart"/>
      <w:r w:rsidRPr="00167DF3">
        <w:rPr>
          <w:i/>
          <w:iCs/>
          <w:rFonts w:ascii="Times New Roman" w:hAnsi="Times New Roman" w:eastAsia="Times New Roman" w:cs="Times New Roman"/>
          <w:sz w:val="24"/>
          <w:szCs w:val="24"/>
        </w:rPr>
        <w:t>Charte nationale sur la gouvernance locale en République du Bénin. (2011).</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w14:paraId="1EF34F2B" w14: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sz w:val="24"/>
          <w:szCs w:val="24"/>
        </w:rPr>
        <w:t>PartiCiP / ONG ALCRER. (2019). Charte nationale de reddition de comptes au niveau des collectivités locales au Bénin : plaquette de vulgarisation. Cotonou : ONG ALCRER.</w:t>
      </w:r>
      <w:proofErr w:type="spellEnd"/>
      <w:r w:rsidRPr="00167DF3">
        <w:rPr>
          <w:rStyle w:val="lev"/>
          <w:rFonts w:asciiTheme="minorHAnsi" w:hAnsiTheme="minorHAnsi" w:cstheme="minorHAnsi" w:ascii="Times New Roman" w:hAnsi="Times New Roman" w:cs="Times New Roman" w:eastAsia="Times New Roman"/>
          <w:b w:val="0"/>
          <w:bCs w:val="0"/>
          <w:sz w:val="24"/>
          <w:szCs w:val="24"/>
        </w:rPr>
        <w:t xml:space="preserve"/>
      </w:r>
      <w:r w:rsidRPr="00167DF3">
        <w:rPr>
          <w:rFonts w:asciiTheme="minorHAnsi" w:hAnsiTheme="minorHAnsi" w:cstheme="minorHAnsi" w:ascii="Times New Roman" w:hAnsi="Times New Roman" w:cs="Times New Roman" w:eastAsia="Times New Roman"/>
          <w:sz w:val="24"/>
          <w:szCs w:val="24"/>
        </w:rPr>
        <w:t xml:space="preserve"/>
      </w:r>
      <w:r w:rsidRPr="00167DF3">
        <w:rPr>
          <w:rStyle w:val="Accentuation"/>
          <w:rFonts w:asciiTheme="minorHAnsi" w:eastAsia="Times New Roman" w:hAnsiTheme="minorHAnsi" w:cstheme="minorHAnsi" w:ascii="Times New Roman" w:hAnsi="Times New Roman" w:cs="Times New Roman"/>
          <w:sz w:val="24"/>
          <w:szCs w:val="24"/>
        </w:rPr>
        <w:t/>
      </w:r>
      <w:r w:rsidRPr="00167DF3">
        <w:rPr>
          <w:rFonts w:asciiTheme="minorHAnsi" w:hAnsiTheme="minorHAnsi" w:cstheme="minorHAnsi" w:ascii="Times New Roman" w:hAnsi="Times New Roman" w:cs="Times New Roman" w:eastAsia="Times New Roman"/>
          <w:sz w:val="24"/>
          <w:szCs w:val="24"/>
        </w:rPr>
        <w:t/>
      </w:r>
    </w:p>
    <w:p w14:paraId="7730DC97" w14:textId="6CEC807A" w:rsidR="009D29EF" w:rsidRPr="00167DF3" w:rsidRDefault="009D29EF" w:rsidP="0067446A">
      <w:pPr>
        <w:pStyle w:val="MemoirePetit"/>
        <w:numPr>
          <w:ilvl w:val="0"/>
          <w:numId w:val="52"/>
        </w:numPr>
        <w:widowControl/>
        <w:rPr>
          <w:rFonts w:asciiTheme="minorHAnsi" w:hAnsiTheme="minorHAnsi" w:cstheme="minorHAnsi" w:ascii="Times New Roman" w:hAnsi="Times New Roman" w:cs="Times New Roman" w:eastAsia="Times New Roman"/>
        </w:rPr>
        <w:spacing w:before="0" w:after="120" w:line="360" w:lineRule="auto"/>
        <w:ind w:left="720" w:hanging="360" w:firstLine="0"/>
        <w:jc w:val="left"/>
      </w:pPr>
      <w:r w:rsidRPr="00167DF3">
        <w:rPr>
          <w:rStyle w:val="lev"/>
          <w:b w:val="0"/>
          <w:bCs w:val="0"/>
          <w:rFonts w:ascii="Times New Roman" w:hAnsi="Times New Roman" w:eastAsia="Times New Roman" w:cs="Times New Roman"/>
          <w:sz w:val="24"/>
          <w:szCs w:val="24"/>
        </w:rPr>
        <w:t>République du Bénin.</w:t>
      </w:r>
      <w:r w:rsidRPr="00167DF3">
        <w:rPr>
          <w:rFonts w:ascii="Times New Roman" w:hAnsi="Times New Roman" w:eastAsia="Times New Roman" w:cs="Times New Roman"/>
          <w:sz w:val="24"/>
          <w:szCs w:val="24"/>
        </w:rPr>
        <w:t xml:space="preserve"> </w:t>
      </w:r>
      <w:r w:rsidRPr="00167DF3">
        <w:rPr>
          <w:rStyle w:val="Accentuation"/>
          <w:rFonts w:ascii="Times New Roman" w:hAnsi="Times New Roman" w:eastAsia="Times New Roman" w:cs="Times New Roman"/>
          <w:sz w:val="24"/>
          <w:szCs w:val="24"/>
        </w:rPr>
        <w:t>Manuel de procédures de reddition de comptes à l’usage des acteurs communaux</w:t>
      </w:r>
      <w:r w:rsidRPr="00167DF3">
        <w:rPr>
          <w:rFonts w:ascii="Times New Roman" w:hAnsi="Times New Roman" w:eastAsia="Times New Roman" w:cs="Times New Roman"/>
          <w:sz w:val="24"/>
          <w:szCs w:val="24"/>
        </w:rPr>
        <w:t xml:space="preserve">. Document de référence relatif aux procédures et principes de </w:t>
      </w:r>
      <w:r w:rsidR="000B14C3">
        <w:rPr>
          <w:rFonts w:ascii="Times New Roman" w:hAnsi="Times New Roman" w:eastAsia="Times New Roman" w:cs="Times New Roman"/>
          <w:sz w:val="24"/>
          <w:szCs w:val="24"/>
        </w:rPr>
        <w:t>reddition de comptes</w:t>
      </w:r>
      <w:r w:rsidRPr="00167DF3">
        <w:rPr>
          <w:rFonts w:ascii="Times New Roman" w:hAnsi="Times New Roman" w:eastAsia="Times New Roman" w:cs="Times New Roman"/>
          <w:sz w:val="24"/>
          <w:szCs w:val="24"/>
        </w:rPr>
        <w:t xml:space="preserve"> au niveau communal.</w:t>
      </w:r>
    </w:p>
    <w:p w14:paraId="288B80FF" w14:textId="77777777" w:rsidR="009D29EF" w:rsidRPr="00167DF3" w:rsidRDefault="009D29EF" w:rsidP="0067446A">
      <w:pPr>
        <w:pStyle w:val="Paragraphedeliste"/>
        <w:numPr>
          <w:ilvl w:val="0"/>
          <w:numId w:val="52"/>
        </w:numPr>
        <w:widowControl/>
        <w:rPr>
          <w:rFonts w:cstheme="minorHAnsi" w:ascii="Times New Roman" w:hAnsi="Times New Roman" w:cs="Times New Roman" w:eastAsia="Times New Roman"/>
          <w:sz w:val="24"/>
        </w:rPr>
        <w:spacing w:before="0" w:after="120" w:line="360" w:lineRule="auto"/>
        <w:ind w:left="720" w:hanging="360" w:firstLine="0"/>
        <w:jc w:val="left"/>
      </w:pPr>
      <w:r w:rsidRPr="00167DF3">
        <w:rPr>
          <w:rFonts w:ascii="Times New Roman" w:hAnsi="Times New Roman" w:eastAsia="Times New Roman" w:cs="Times New Roman"/>
          <w:sz w:val="24"/>
          <w:szCs w:val="24"/>
        </w:rPr>
        <w:t>Ambassade des Pays-Bas près le Bénin, la VNG internationale et la SNV. (2011).</w:t>
      </w:r>
    </w:p>
    <w:p w14:paraId="0AE07F19" w14: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Textes juridiques</w:t>
      </w:r>
    </w:p>
    <w:p w14:paraId="617887FE" w14: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(1990). </w:t>
      </w:r>
      <w:r w:rsidRPr="00167DF3">
        <w:rPr>
          <w:rStyle w:val="Accentuation"/>
          <w:rFonts w:asciiTheme="minorHAnsi" w:hAnsiTheme="minorHAnsi" w:cstheme="minorHAnsi" w:ascii="Times New Roman" w:hAnsi="Times New Roman" w:cs="Times New Roman" w:eastAsia="Times New Roman"/>
          <w:sz w:val="24"/>
          <w:szCs w:val="24"/>
        </w:rPr>
        <w:t>Constitution du 11 décembre 1990</w:t>
      </w:r>
      <w:r w:rsidRPr="00167DF3">
        <w:rPr>
          <w:rFonts w:asciiTheme="minorHAnsi" w:hAnsiTheme="minorHAnsi" w:cstheme="minorHAnsi" w:ascii="Times New Roman" w:hAnsi="Times New Roman" w:cs="Times New Roman" w:eastAsia="Times New Roman"/>
          <w:sz w:val="24"/>
          <w:szCs w:val="24"/>
        </w:rPr>
        <w:t>, telle que révisée.</w:t>
      </w:r>
    </w:p>
    <w:p w14:paraId="68061807" w14: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(2021). </w:t>
      </w:r>
      <w:r w:rsidRPr="00167DF3">
        <w:rPr>
          <w:rStyle w:val="Accentuation"/>
          <w:rFonts w:asciiTheme="minorHAnsi" w:hAnsiTheme="minorHAnsi" w:cstheme="minorHAnsi" w:ascii="Times New Roman" w:hAnsi="Times New Roman" w:cs="Times New Roman" w:eastAsia="Times New Roman"/>
          <w:sz w:val="24"/>
          <w:szCs w:val="24"/>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sz w:val="24"/>
          <w:szCs w:val="24"/>
        </w:rPr>
        <w:t>.</w:t>
      </w:r>
    </w:p>
    <w:p w14:paraId="4CD4AEF1" w14: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(2022). </w:t>
      </w:r>
      <w:r w:rsidRPr="00167DF3">
        <w:rPr>
          <w:rStyle w:val="Accentuation"/>
          <w:rFonts w:asciiTheme="minorHAnsi" w:hAnsiTheme="minorHAnsi" w:cstheme="minorHAnsi" w:ascii="Times New Roman" w:hAnsi="Times New Roman" w:cs="Times New Roman" w:eastAsia="Times New Roman"/>
          <w:sz w:val="24"/>
          <w:szCs w:val="24"/>
        </w:rPr>
        <w:t>Décrets d'application du Code de l'administration territoriale</w:t>
      </w:r>
      <w:r w:rsidRPr="00167DF3">
        <w:rPr>
          <w:rFonts w:asciiTheme="minorHAnsi" w:hAnsiTheme="minorHAnsi" w:cstheme="minorHAnsi" w:ascii="Times New Roman" w:hAnsi="Times New Roman" w:cs="Times New Roman" w:eastAsia="Times New Roman"/>
          <w:sz w:val="24"/>
          <w:szCs w:val="24"/>
        </w:rPr>
        <w:t>.</w:t>
      </w:r>
    </w:p>
    <w:p w14:paraId="16482AB2" w14: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sz w:val="24"/>
          <w:szCs w:val="24"/>
        </w:rPr>
        <w:t>Guide du conseiller communal et des organes infra-communaux</w:t>
      </w:r>
      <w:r w:rsidRPr="00167DF3">
        <w:rPr>
          <w:rFonts w:asciiTheme="minorHAnsi" w:hAnsiTheme="minorHAnsi" w:cstheme="minorHAnsi" w:ascii="Times New Roman" w:hAnsi="Times New Roman" w:cs="Times New Roman" w:eastAsia="Times New Roman"/>
          <w:sz w:val="24"/>
          <w:szCs w:val="24"/>
        </w:rPr>
        <w:t>. Cotonou.</w:t>
      </w:r>
    </w:p>
    <w:p w14:paraId="699AABA7" w14: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Mémoires</w:t>
      </w:r>
    </w:p>
    <w:p w14:paraId="6DB82053" w14:textId="77777777"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Adjaho</w:t>
      </w:r>
      <w:proofErr w:type="spellEnd"/>
      <w:r w:rsidRPr="00167DF3">
        <w:rPr>
          <w:rFonts w:asciiTheme="minorHAnsi" w:hAnsiTheme="minorHAnsi" w:cstheme="minorHAnsi" w:ascii="Times New Roman" w:hAnsi="Times New Roman" w:cs="Times New Roman" w:eastAsia="Times New Roman"/>
          <w:sz w:val="24"/>
          <w:szCs w:val="24"/>
        </w:rPr>
        <w:t xml:space="preserve">, M. (2019). </w:t>
      </w:r>
      <w:r w:rsidRPr="00167DF3">
        <w:rPr>
          <w:rStyle w:val="Accentuation"/>
          <w:rFonts w:asciiTheme="minorHAnsi" w:hAnsiTheme="minorHAnsi" w:cstheme="minorHAnsi" w:ascii="Times New Roman" w:hAnsi="Times New Roman" w:cs="Times New Roman" w:eastAsia="Times New Roman"/>
          <w:sz w:val="24"/>
          <w:szCs w:val="24"/>
        </w:rPr>
        <w:t>La gouvernance locale et la participation citoyenne dans les communes du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w14:paraId="4BBCF741" w14:textId="27F27F09"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Agossou</w:t>
      </w:r>
      <w:proofErr w:type="spellEnd"/>
      <w:r w:rsidRPr="00167DF3">
        <w:rPr>
          <w:rFonts w:asciiTheme="minorHAnsi" w:hAnsiTheme="minorHAnsi" w:cstheme="minorHAnsi" w:ascii="Times New Roman" w:hAnsi="Times New Roman" w:cs="Times New Roman" w:eastAsia="Times New Roman"/>
          <w:sz w:val="24"/>
          <w:szCs w:val="24"/>
        </w:rPr>
        <w:t xml:space="preserve">, C. (2021). </w:t>
      </w:r>
      <w:r w:rsidRPr="00167DF3">
        <w:rPr>
          <w:rStyle w:val="Accentuation"/>
          <w:rFonts w:asciiTheme="minorHAnsi" w:hAnsiTheme="minorHAnsi" w:cstheme="minorHAnsi" w:ascii="Times New Roman" w:hAnsi="Times New Roman" w:cs="Times New Roman" w:eastAsia="Times New Roman"/>
          <w:sz w:val="24"/>
          <w:szCs w:val="24"/>
        </w:rPr>
        <w:t>La décentralisation et le fonctionnement des organes locaux au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w14:paraId="309845FC" w14:textId="77777777" w:rsidR="006411F2" w:rsidRPr="00167DF3" w:rsidRDefault="006411F2" w:rsidP="0067446A">
      <w:pPr>
        <w:pStyle w:val="Paragraphedeliste"/>
        <w:numPr>
          <w:ilvl w:val="0"/>
          <w:numId w:val="54"/>
        </w:numPr>
        <w:widowControl/>
        <w:rPr>
          <w:rFonts w:cstheme="minorHAnsi" w:ascii="Times New Roman" w:hAnsi="Times New Roman" w:cs="Times New Roman" w:eastAsia="Times New Roman"/>
          <w:sz w:val="24"/>
          <w:szCs w:val="24"/>
        </w:rPr>
        <w:spacing w:before="0" w:after="120" w:line="360" w:lineRule="auto"/>
        <w:ind w:left="720" w:hanging="360" w:firstLine="0"/>
        <w:jc w:val="left"/>
      </w:pPr>
      <w:r w:rsidRPr="00167DF3">
        <w:rPr>
          <w:lang w:val="en-US"/>
          <w:rFonts w:ascii="Times New Roman" w:hAnsi="Times New Roman" w:eastAsia="Times New Roman" w:cs="Times New Roman"/>
          <w:sz w:val="24"/>
          <w:szCs w:val="24"/>
        </w:rPr>
        <w:t xml:space="preserve">HOUNMÉNOU, G. Bernard. (2006). </w:t>
      </w:r>
      <w:proofErr w:type="spellStart"/>
      <w:r w:rsidRPr="00167DF3">
        <w:rPr>
          <w:lang w:val="en-US"/>
          <w:rFonts w:ascii="Times New Roman" w:hAnsi="Times New Roman" w:eastAsia="Times New Roman" w:cs="Times New Roman"/>
          <w:sz w:val="24"/>
          <w:szCs w:val="24"/>
        </w:rPr>
        <w:t>Décentralisation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gouvernance</w:t>
      </w:r>
      <w:proofErr w:type="spellEnd"/>
      <w:r w:rsidRPr="00167DF3">
        <w:rPr>
          <w:lang w:val="en-US"/>
          <w:rFonts w:ascii="Times New Roman" w:hAnsi="Times New Roman" w:eastAsia="Times New Roman" w:cs="Times New Roman"/>
          <w:sz w:val="24"/>
          <w:szCs w:val="24"/>
        </w:rPr>
        <w:t xml:space="preserve"> participative et </w:t>
      </w:r>
      <w:proofErr w:type="spellStart"/>
      <w:r w:rsidRPr="00167DF3">
        <w:rPr>
          <w:lang w:val="en-US"/>
          <w:rFonts w:ascii="Times New Roman" w:hAnsi="Times New Roman" w:eastAsia="Times New Roman" w:cs="Times New Roman"/>
          <w:sz w:val="24"/>
          <w:szCs w:val="24"/>
        </w:rPr>
        <w:t>dynamiques</w:t>
      </w:r>
      <w:proofErr w:type="spellEnd"/>
      <w:r w:rsidRPr="00167DF3">
        <w:rPr>
          <w:lang w:val="en-US"/>
          <w:rFonts w:ascii="Times New Roman" w:hAnsi="Times New Roman" w:eastAsia="Times New Roman" w:cs="Times New Roman"/>
          <w:sz w:val="24"/>
          <w:szCs w:val="24"/>
        </w:rPr>
        <w:t xml:space="preserve"> locales de </w:t>
      </w:r>
      <w:proofErr w:type="spellStart"/>
      <w:proofErr w:type="gramStart"/>
      <w:r w:rsidRPr="00167DF3">
        <w:rPr>
          <w:lang w:val="en-US"/>
          <w:rFonts w:ascii="Times New Roman" w:hAnsi="Times New Roman" w:eastAsia="Times New Roman" w:cs="Times New Roman"/>
          <w:sz w:val="24"/>
          <w:szCs w:val="24"/>
        </w:rPr>
        <w:t>développement</w:t>
      </w:r>
      <w:proofErr w:type="spellEnd"/>
      <w:r w:rsidRPr="00167DF3">
        <w:rPr>
          <w:lang w:val="en-US"/>
          <w:rFonts w:ascii="Times New Roman" w:hAnsi="Times New Roman" w:eastAsia="Times New Roman" w:cs="Times New Roman"/>
          <w:sz w:val="24"/>
          <w:szCs w:val="24"/>
        </w:rPr>
        <w:t xml:space="preserve"> :</w:t>
      </w:r>
      <w:proofErr w:type="gram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étude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cas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milieu rural au </w:t>
      </w:r>
      <w:proofErr w:type="spellStart"/>
      <w:r w:rsidRPr="00167DF3">
        <w:rPr>
          <w:lang w:val="en-US"/>
          <w:rFonts w:ascii="Times New Roman" w:hAnsi="Times New Roman" w:eastAsia="Times New Roman" w:cs="Times New Roman"/>
          <w:sz w:val="24"/>
          <w:szCs w:val="24"/>
        </w:rPr>
        <w:t>Bénin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Thèse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doctorat</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Sciences </w:t>
      </w:r>
      <w:proofErr w:type="spellStart"/>
      <w:r w:rsidRPr="00167DF3">
        <w:rPr>
          <w:lang w:val="en-US"/>
          <w:rFonts w:ascii="Times New Roman" w:hAnsi="Times New Roman" w:eastAsia="Times New Roman" w:cs="Times New Roman"/>
          <w:sz w:val="24"/>
          <w:szCs w:val="24"/>
        </w:rPr>
        <w:t>Économiques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Université</w:t>
      </w:r>
      <w:proofErr w:type="spellEnd"/>
      <w:r w:rsidRPr="00167DF3">
        <w:rPr>
          <w:lang w:val="en-US"/>
          <w:rFonts w:ascii="Times New Roman" w:hAnsi="Times New Roman" w:eastAsia="Times New Roman" w:cs="Times New Roman"/>
          <w:sz w:val="24"/>
          <w:szCs w:val="24"/>
        </w:rPr>
        <w:t xml:space="preserve"> de Versailles Saint-Quentin-</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-Yvelines.  </w:t>
      </w:r>
    </w:p>
    <w:p w14:paraId="1D0053B7" w14: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B66500E" w14: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Webographie</w:t>
      </w:r>
    </w:p>
    <w:p w14:paraId="0F1A01F4" w14: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r:id="rId13" w:history="1">
        <w:r w:rsidRPr="00167DF3">
          <w:rPr>
            <w:rStyle w:val="Lienhypertexte"/>
            <w:rFonts w:asciiTheme="minorHAnsi" w:hAnsiTheme="minorHAnsi" w:cstheme="minorHAnsi" w:ascii="Times New Roman" w:hAnsi="Times New Roman" w:cs="Times New Roman" w:eastAsia="Times New Roman"/>
          </w:rPr>
          <w:t>https://ancb.bj</w:t>
        </w:r>
      </w:hyperlink>
    </w:p>
    <w:p w14:paraId="73C9B173" w14: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r: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w14:paraId="1BA97161" w14: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r:id="rId15" w:history="1">
        <w:r w:rsidRPr="00167DF3">
          <w:rPr>
            <w:rStyle w:val="Lienhypertexte"/>
            <w:rFonts w:asciiTheme="minorHAnsi" w:hAnsiTheme="minorHAnsi" w:cstheme="minorHAnsi" w:ascii="Times New Roman" w:hAnsi="Times New Roman" w:cs="Times New Roman" w:eastAsia="Times New Roman"/>
          </w:rPr>
          <w:t>https://www.gouv.bj</w:t>
        </w:r>
      </w:hyperlink>
    </w:p>
    <w:p w14:paraId="4E6F5F98"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w14:paraId="050DF90C" w14:textId="77777777" w:rsidR="009C51E4" w:rsidRPr="00846AAC" w:rsidRDefault="009C51E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keepNext/>
        <w:keepLines/>
        <w:pageBreakBefore/>
      </w:pPr>
      <w:r w:rsidRPr="00846AAC">
        <w:rPr>
          <w:rFonts w:cstheme="minorHAnsi" w:ascii="Times New Roman" w:hAnsi="Times New Roman" w:cs="Times New Roman" w:eastAsia="Times New Roman"/>
          <w:b/>
          <w:sz w:val="28"/>
          <w:szCs w:val="28"/>
        </w:rPr>
        <w:t xml:space="preserve">Annexes </w:t>
      </w:r>
    </w:p>
    <w:p w14:paraId="3991B839" w14:textId="1DB548C1" w:rsidR="00F32EA4" w:rsidRDefault="009C51E4" w:rsidP="0067446A">
      <w:pPr>
        <w:pStyle w:val="Titre2"/>
        <w:tabs>
          <w:tab w:val="left" w:pos="6190"/>
        </w:tabs>
        <w:rPr/>
        <w:pageBreakBefore/>
        <w:keepNext/>
        <w:keepLines/>
      </w:pPr>
      <w:r>
        <w:t xml:space="preserve">Annexe 1 : Organigramme de la mairie</w:t>
      </w:r>
    </w:p>
    <w:p w14:paraId="1E214344" w14:textId="4A787341" w:rsidR="00F32EA4" w:rsidRPr="00167DF3" w:rsidRDefault="00F32EA4" w:rsidP="0067446A">
      <w:pPr>
        <w:tabs>
          <w:tab w:val="left" w:pos="6190"/>
        </w:tabs>
        <w:widowControl/>
        <w:spacing w:before="0" w:after="0" w:line="360" w:lineRule="auto"/>
        <w:ind w:firstLine="0"/>
        <w:jc w:val="center"/>
        <w:rPr>
          <w:rFonts w:cstheme="minorHAnsi" w:ascii="Times New Roman" w:hAnsi="Times New Roman" w:cs="Times New Roman" w:eastAsia="Times New Roman"/>
          <w:sz w:val="24"/>
          <w:szCs w:val="24"/>
        </w:rPr>
      </w:pPr>
      <w:r w:rsidRPr="00F32EA4">
        <w:rPr>
          <w:rFonts w:cstheme="minorHAnsi"/>
          <w:noProof/>
          <w:sz w:val="24"/>
          <w:szCs w:val="24"/>
          <w:lang w:eastAsia="fr-FR"/>
        </w:rPr>
        <w:drawing>
          <wp:inline distT="0" distB="0" distL="0" distR="0" wp14:anchorId="45039B84" wp14:editId="0FE15AB8">
            <wp:extent cx="5580380" cy="3150938"/>
            <wp:effectExtent l="0" t="0" r="0" b="7620"/>
            <wp:docPr id="748763123" name="Image 1"/>
            <wp:cNvGraphicFramePr>
              <a:graphicFrameLocks noChangeAspect="1"/>
            </wp:cNvGraphicFramePr>
            <a:graphic>
              <a:graphicData uri="http://schemas.openxmlformats.org/drawingml/2006/picture">
                <pic:pic>
                  <pic:nvPicPr>
                    <pic:cNvPr id="748763123" name=""/>
                    <pic:cNvPicPr/>
                  </pic:nvPicPr>
                  <pic:blipFill>
                    <a:blip r:embed="rId16"/>
                    <a:stretch>
                      <a:fillRect/>
                    </a:stretch>
                  </pic:blipFill>
                  <pic:spPr>
                    <a:xfrm>
                      <a:off x="0" y="0"/>
                      <a:ext cx="5580380" cy="3150938"/>
                    </a:xfrm>
                    <a:prstGeom prst="rect">
                      <a:avLst/>
                    </a:prstGeom>
                  </pic:spPr>
                </pic:pic>
              </a:graphicData>
            </a:graphic>
          </wp:inline>
        </w:drawing>
      </w:r>
    </w:p>
    <w:p w14:paraId="277FD740" w14:textId="1A78044C" w:rsidR="009C51E4" w:rsidRPr="00167DF3" w:rsidRDefault="009C51E4" w:rsidP="0067446A">
      <w:pPr>
        <w:pStyle w:val="Titre2"/>
        <w:tabs>
          <w:tab w:val="left" w:pos="6190"/>
        </w:tabs>
        <w:rPr/>
        <w:pageBreakBefore/>
        <w:keepNext/>
        <w:keepLines/>
      </w:pPr>
      <w:r>
        <w:t xml:space="preserve">Annexe 2 : Questionnaire</w:t>
      </w:r>
    </w:p>
    <w:p w14:paraId="396C84C2" w14: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w14:paraId="132DD2FB" w14:textId="77777777" w:rsidR="00031DDF" w:rsidRPr="00167DF3" w:rsidRDefault="00031DDF" w:rsidP="0067446A">
      <w:pPr>
        <w:pStyle w:val="MemoireCorps"/>
        <w:rPr/>
      </w:pPr>
      <w:r w:rsidRPr="00167DF3">
        <w:rPr/>
        <w:t>(Adressé aux enquêtés)</w:t>
      </w:r>
    </w:p>
    <w:p w14:paraId="6003AC1E" w14:textId="77777777" w:rsidR="00031DDF" w:rsidRPr="00167DF3" w:rsidRDefault="00031DDF" w:rsidP="0067446A">
      <w:pPr>
        <w:pStyle w:val="MemoireCorps"/>
        <w:rPr/>
      </w:pPr>
      <w:r w:rsidRPr="00167DF3">
        <w:rPr/>
        <w:t xml:space="preserve">Madame, Monsieur,  </w:t>
      </w:r>
    </w:p>
    <w:p w14:paraId="07EED8F0" w14: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w14:paraId="71052116" w14: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w14:paraId="6CD34825" w14: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w14:paraId="008396BA" w14:textId="77777777" w:rsidR="00031DDF" w:rsidRPr="00167DF3" w:rsidRDefault="00031DDF" w:rsidP="0067446A">
      <w:pPr>
        <w:pStyle w:val="Titre2"/>
        <w:widowControl/>
        <w:spacing w:before="0" w:after="120" w:line="360" w:lineRule="auto"/>
        <w:ind w:firstLine="0"/>
        <w:jc w:val="both"/>
        <w:rPr>
          <w:rFonts w:cstheme="minorHAnsi" w:ascii="Times New Roman" w:hAnsi="Times New Roman" w:cs="Times New Roman" w:eastAsia="Times New Roman"/>
          <w:b/>
          <w:sz w:val="24"/>
          <w:szCs w:val="24"/>
        </w:rPr>
        <w:keepNext/>
        <w:keepLines/>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w14:paraId="7F4D2CE8" w14:textId="563B0ADF"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Sexe</w:t>
      </w:r>
      <w:r w:rsidRPr="00167DF3">
        <w:rPr/>
        <w:t>☐</w:t>
      </w:r>
      <w:r w:rsidRPr="00167DF3">
        <w:rPr/>
        <w:t xml:space="preserve"> Masculin   </w:t>
      </w:r>
      <w:r w:rsidRPr="00167DF3">
        <w:rPr/>
        <w:t>☐</w:t>
      </w:r>
      <w:r w:rsidRPr="00167DF3">
        <w:rPr/>
        <w:t xml:space="preserve"> Féminin  </w:t>
      </w:r>
    </w:p>
    <w:p w14:paraId="612122FF" w14: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Tranche d'âg</w:t>
      </w:r>
      <w:r w:rsidR="006E6EE4" w:rsidRPr="00167DF3">
        <w:rPr/>
        <w:t xml:space="preserve">e </w:t>
      </w:r>
      <w:r w:rsidRPr="00167DF3">
        <w:rPr/>
        <w:t>Moins de 25 ans</w:t>
      </w:r>
      <w:proofErr w:type="gramStart"/>
      <w:r w:rsidRPr="00167DF3">
        <w:rPr/>
        <w:t>☐</w:t>
      </w:r>
      <w:r w:rsidRPr="00167DF3">
        <w:rPr/>
        <w:t xml:space="preserve">  25</w:t>
      </w:r>
      <w:proofErr w:type="gramEnd"/>
      <w:r w:rsidRPr="00167DF3">
        <w:rPr/>
        <w:t xml:space="preserve">–34 ans </w:t>
      </w:r>
      <w:r w:rsidRPr="00167DF3">
        <w:rPr/>
        <w:t>☐</w:t>
      </w:r>
      <w:r w:rsidRPr="00167DF3">
        <w:rPr/>
        <w:t xml:space="preserve">  35–44 ans  </w:t>
      </w:r>
      <w:r w:rsidRPr="00167DF3">
        <w:rPr/>
        <w:t>☐</w:t>
      </w:r>
      <w:r w:rsidRPr="00167DF3">
        <w:rPr/>
        <w:t xml:space="preserve"> 45–54 ans  </w:t>
      </w:r>
      <w:r w:rsidRPr="00167DF3">
        <w:rPr/>
        <w:t>☐</w:t>
      </w:r>
      <w:r w:rsidRPr="00167DF3">
        <w:rPr/>
        <w:t>55 ans et plus</w:t>
      </w:r>
      <w:r w:rsidRPr="00167DF3">
        <w:rPr/>
        <w:t>☐</w:t>
      </w:r>
    </w:p>
    <w:p w14:paraId="403B80FA" w14: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 Ancienneté dans la fonction : </w:t>
      </w:r>
      <w:r w:rsidRPr="00167DF3">
        <w:rPr/>
        <w:t>☐</w:t>
      </w:r>
      <w:r w:rsidRPr="00167DF3">
        <w:rPr/>
        <w:t xml:space="preserve"> Moins de 1 an </w:t>
      </w:r>
      <w:r w:rsidRPr="00167DF3">
        <w:rPr/>
        <w:t>☐</w:t>
      </w:r>
      <w:r w:rsidRPr="00167DF3">
        <w:rPr/>
        <w:t xml:space="preserve"> 1–3 ans </w:t>
      </w:r>
      <w:r w:rsidRPr="00167DF3">
        <w:rPr/>
        <w:t>☐</w:t>
      </w:r>
      <w:r w:rsidRPr="00167DF3">
        <w:rPr/>
        <w:t xml:space="preserve"> 4–6 ans </w:t>
      </w:r>
      <w:r w:rsidRPr="00167DF3">
        <w:rPr/>
        <w:t>☐</w:t>
      </w:r>
      <w:r w:rsidRPr="00167DF3">
        <w:rPr/>
        <w:t xml:space="preserve"> Plus de 6 ans</w:t>
      </w:r>
    </w:p>
    <w:p w14:paraId="5930D4D2" w14:textId="5418387A"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Niveau d’instruction : </w:t>
      </w:r>
      <w:r w:rsidRPr="00167DF3">
        <w:rPr/>
        <w:t>☐</w:t>
      </w:r>
      <w:r w:rsidRPr="00167DF3">
        <w:rPr/>
        <w:t xml:space="preserve"> Primaire </w:t>
      </w:r>
      <w:r w:rsidRPr="00167DF3">
        <w:rPr/>
        <w:t>☐</w:t>
      </w:r>
      <w:r w:rsidRPr="00167DF3">
        <w:rPr/>
        <w:t xml:space="preserve"> Secondaire </w:t>
      </w:r>
      <w:r w:rsidRPr="00167DF3">
        <w:rPr/>
        <w:t>☐</w:t>
      </w:r>
      <w:r w:rsidRPr="00167DF3">
        <w:rPr/>
        <w:t xml:space="preserve"> Licence </w:t>
      </w:r>
      <w:r w:rsidRPr="00167DF3">
        <w:rPr/>
        <w:t>☐</w:t>
      </w:r>
      <w:r w:rsidRPr="00167DF3">
        <w:rPr/>
        <w:t xml:space="preserve"> Master </w:t>
      </w:r>
      <w:r w:rsidRPr="00167DF3">
        <w:rPr/>
        <w:t>☐</w:t>
      </w:r>
      <w:r w:rsidRPr="00167DF3">
        <w:rPr/>
        <w:t xml:space="preserve"> Doctorat </w:t>
      </w:r>
      <w:r w:rsidRPr="00167DF3">
        <w:rPr/>
        <w:t>☐</w:t>
      </w:r>
      <w:r w:rsidRPr="00167DF3">
        <w:rPr/>
        <w:t xml:space="preserve"> Autre</w:t>
      </w:r>
    </w:p>
    <w:p w14:paraId="41615AA0" w14: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w14:paraId="5E837876" w14:textId="5BD2B7FF"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  Avez-vous déjà entendu parler de la </w:t>
      </w:r>
      <w:r w:rsidR="000B14C3">
        <w:rPr/>
        <w:t>reddition de comptes</w:t>
      </w:r>
      <w:r w:rsidRPr="00167DF3">
        <w:rPr/>
        <w:t xml:space="preserve"> dans l’administration communale</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w:t>
      </w:r>
    </w:p>
    <w:p w14:paraId="69294EB1" w14:textId="4567642C"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Les responsabilités des acteurs en matière de </w:t>
      </w:r>
      <w:r w:rsidR="000B14C3">
        <w:rPr/>
        <w:t>reddition de comptes</w:t>
      </w:r>
      <w:r w:rsidRPr="00167DF3">
        <w:rPr/>
        <w:t xml:space="preserve"> sont-elles clairement définies</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w14:paraId="180B7175" w14:textId="35ADEC40"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Les agents et responsables concernés sont-ils suffisamment informés des procédures à suivre</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w14:paraId="2A13A489" w14:textId="2A54F671"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La maîtrise des textes et procédures par les acteurs constitue-t-elle une difficulté</w:t>
      </w:r>
      <w:proofErr w:type="gramStart"/>
      <w:r w:rsidRPr="00167DF3">
        <w:rPr/>
        <w:t xml:space="preserve"> ?Oui</w:t>
      </w:r>
      <w:proofErr w:type="gramEnd"/>
      <w:r w:rsidRPr="00167DF3">
        <w:rPr/>
        <w:t xml:space="preserve">, fortement </w:t>
      </w:r>
      <w:r w:rsidRPr="00167DF3">
        <w:rPr/>
        <w:t>☐</w:t>
      </w:r>
      <w:r w:rsidRPr="00167DF3">
        <w:rPr/>
        <w:t xml:space="preserve">Oui, modérément </w:t>
      </w:r>
      <w:r w:rsidRPr="00167DF3">
        <w:rPr/>
        <w:t>☐</w:t>
      </w:r>
      <w:r w:rsidRPr="00167DF3">
        <w:rPr/>
        <w:t xml:space="preserve"> Faiblement </w:t>
      </w:r>
      <w:r w:rsidRPr="00167DF3">
        <w:rPr/>
        <w:t>☐</w:t>
      </w:r>
      <w:r w:rsidRPr="00167DF3">
        <w:rPr/>
        <w:t>Non</w:t>
      </w:r>
      <w:r w:rsidRPr="00167DF3">
        <w:rPr/>
        <w:t xml:space="preserve"> </w:t>
      </w:r>
      <w:r w:rsidRPr="00167DF3">
        <w:rPr/>
        <w:t>☐</w:t>
      </w:r>
    </w:p>
    <w:p w14:paraId="4E9BDE9B" w14: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w14:paraId="3C1750C7" w14:textId="003BC0E4"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La commune dispose-t-elle de mécanismes formalisés de </w:t>
      </w:r>
      <w:r w:rsidR="000B14C3">
        <w:rPr/>
        <w:t>reddition de comptes</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Je ne sais pas</w:t>
      </w:r>
      <w:r w:rsidRPr="00167DF3">
        <w:rPr/>
        <w:t xml:space="preserve"> </w:t>
      </w:r>
      <w:r w:rsidRPr="00167DF3">
        <w:rPr/>
        <w:t>☐</w:t>
      </w:r>
    </w:p>
    <w:p w14:paraId="03F37BCF" w14: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w14:paraId="0F1D4C63" w14:textId="5DF513E5"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Les citoyens ou leurs représentants ont-ils accès aux informations relatives à la gestion communale</w:t>
      </w:r>
      <w:proofErr w:type="gramStart"/>
      <w:r w:rsidRPr="00167DF3">
        <w:rPr/>
        <w:t xml:space="preserve"> ?Oui</w:t>
      </w:r>
      <w:proofErr w:type="gramEnd"/>
      <w:r w:rsidRPr="00167DF3">
        <w:rPr/>
        <w:t xml:space="preserve">, largement </w:t>
      </w:r>
      <w:r w:rsidRPr="00167DF3">
        <w:rPr/>
        <w:t>☐</w:t>
      </w:r>
      <w:r w:rsidRPr="00167DF3">
        <w:rPr/>
        <w:t xml:space="preserve">Oui, partiellement </w:t>
      </w:r>
      <w:r w:rsidRPr="00167DF3">
        <w:rPr/>
        <w:t>☐</w:t>
      </w:r>
      <w:r w:rsidRPr="00167DF3">
        <w:rPr/>
        <w:t xml:space="preserve"> Rarement </w:t>
      </w:r>
      <w:r w:rsidRPr="00167DF3">
        <w:rPr/>
        <w:t>☐</w:t>
      </w:r>
      <w:r w:rsidRPr="00167DF3">
        <w:rPr/>
        <w:t xml:space="preserve"> Non</w:t>
      </w:r>
      <w:r w:rsidRPr="00167DF3">
        <w:rPr/>
        <w:t xml:space="preserve"> </w:t>
      </w:r>
      <w:r w:rsidRPr="00167DF3">
        <w:rPr/>
        <w:t>☐</w:t>
      </w:r>
    </w:p>
    <w:p w14:paraId="6E717B3A" w14:textId="6355870D" w:rsidR="009C51E4" w:rsidRPr="00167DF3" w:rsidRDefault="009C51E4" w:rsidP="0067446A">
      <w:pPr>
        <w:pStyle w:val="Titre2"/>
        <w:tabs>
          <w:tab w:val="left" w:pos="6190"/>
        </w:tabs>
        <w:rPr/>
        <w:pageBreakBefore/>
        <w:keepNext/>
        <w:keepLines/>
      </w:pPr>
      <w:r>
        <w:t xml:space="preserve">Annexe 3 : Guide d’entretien</w:t>
      </w:r>
    </w:p>
    <w:p w14:paraId="00798003" w14:textId="77777777" w:rsidR="00F3351F" w:rsidRPr="00167DF3" w:rsidRDefault="00F3351F" w:rsidP="0067446A">
      <w:pPr>
        <w:pStyle w:val="MemoireCorps"/>
        <w:rPr/>
      </w:pPr>
      <w:r w:rsidRPr="00167DF3">
        <w:rPr/>
        <w:t xml:space="preserve">Madame, Monsieur,  </w:t>
      </w:r>
    </w:p>
    <w:p w14:paraId="731FD51E" w14: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w14:paraId="69BAA5D6" w14: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w14:paraId="6BAA94B1" w14: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w14:paraId="0A1733CE" w14: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w14:paraId="372B0FB9" w14:textId="66F5B400" w:rsidR="0055077C" w:rsidRPr="00167DF3" w:rsidRDefault="0055077C" w:rsidP="0067446A">
      <w:pPr>
        <w:pStyle w:val="MemoireCorps"/>
        <w:rPr/>
      </w:pPr>
      <w:r w:rsidRPr="00167DF3">
        <w:rPr/>
        <w:t>3. Comment les rôles et responsabilités de ces acteurs sont-ils définis ?</w:t>
      </w:r>
    </w:p>
    <w:p w14:paraId="002CC8E9" w14: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w14:paraId="5124521C" w14:textId="77777777" w:rsidR="0055077C" w:rsidRPr="00167DF3" w:rsidRDefault="0055077C" w:rsidP="0067446A">
      <w:pPr>
        <w:pStyle w:val="MemoireCorps"/>
        <w:rPr/>
      </w:pPr>
      <w:r w:rsidRPr="00167DF3">
        <w:rPr/>
        <w:t>5. Quels documents, rapports ou mécanismes sont utilisés ?</w:t>
      </w:r>
    </w:p>
    <w:p w14:paraId="796ED03D" w14:textId="77777777" w:rsidR="0055077C" w:rsidRPr="00167DF3" w:rsidRDefault="0055077C" w:rsidP="0067446A">
      <w:pPr>
        <w:pStyle w:val="MemoireCorps"/>
        <w:rPr/>
      </w:pPr>
      <w:r w:rsidRPr="00167DF3">
        <w:rPr/>
        <w:t>6. À quelle fréquence ces comptes rendus sont-ils produits et présentés ?</w:t>
      </w:r>
    </w:p>
    <w:p w14:paraId="2B37BB1C" w14:textId="77777777" w:rsidR="0055077C" w:rsidRPr="00167DF3" w:rsidRDefault="0055077C" w:rsidP="0067446A">
      <w:pPr>
        <w:pStyle w:val="MemoireCorps"/>
        <w:rPr/>
      </w:pPr>
      <w:r w:rsidRPr="00167DF3">
        <w:rPr/>
        <w:t>7. Qui prépare, vérifie, valide et reçoit les informations produites ?</w:t>
      </w:r>
    </w:p>
    <w:p w14:paraId="7B0759C9" w14:textId="49CA66AC" w:rsidR="0055077C" w:rsidRPr="00167DF3" w:rsidRDefault="0055077C" w:rsidP="0067446A">
      <w:pPr>
        <w:pStyle w:val="MemoireCorps"/>
        <w:rPr/>
      </w:pPr>
      <w:r w:rsidRPr="00167DF3">
        <w:rPr/>
        <w:t>8. Existe-t-il des difficultés dans la production, la validation ou la diffusion des comptes rendus ?</w:t>
      </w:r>
    </w:p>
    <w:p w14:paraId="5B3E30DD" w14: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w14:paraId="74D1A315" w14:textId="02744408" w:rsidR="0055077C" w:rsidRPr="00167DF3" w:rsidRDefault="0055077C" w:rsidP="0067446A">
      <w:pPr>
        <w:pStyle w:val="MemoireCorps"/>
        <w:rPr/>
      </w:pPr>
      <w:r w:rsidRPr="00167DF3">
        <w:rPr/>
        <w:t>10. Quelles formations ou renforcements de capacités seraient prioritaires ?</w:t>
      </w:r>
    </w:p>
    <w:p w14:paraId="12915D21" w14:textId="77777777" w:rsidR="009C51E4" w:rsidRPr="00167DF3" w:rsidRDefault="009C51E4" w:rsidP="0067446A">
      <w:pPr>
        <w:pStyle w:val="Titre2"/>
        <w:tabs>
          <w:tab w:val="left" w:pos="6190"/>
        </w:tabs>
        <w:rPr/>
        <w:pageBreakBefore/>
        <w:keepNext/>
        <w:keepLines/>
      </w:pPr>
      <w:r>
        <w:t xml:space="preserve">Annexe 4 : Autres</w:t>
      </w:r>
    </w:p>
    <w:p w14:paraId="15EA53D2" w14: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r:id="rId17"/>
      <w:footerReference w:type="default" r: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ns1="http://schemas.openxmlformats.org/markup-compatibility/2006" xmlns:ns2="http://schemas.microsoft.com/office/word/2010/wordml" xmlns:w="http://schemas.openxmlformats.org/wordprocessingml/2006/main" xmlns:w14="http://schemas.microsoft.com/office/word/2010/wordml" xmlns:w15="http://schemas.microsoft.com/office/word/2012/wordml" xmlns:w16se="http://schemas.microsoft.com/office/word/2015/wordml/symex" xmlns:wp14="http://schemas.microsoft.com/office/word/2010/wordprocessingDrawing" ns1:Ignorable="w14 w15 w16se wp14">
  <w:p ns2:paraId="70947CFD" ns2:textId="36358DFB" w:rsidR="000142C5" w:rsidRPr="00996DDE" w:rsidRDefault="000142C5" w:rsidP="00996DDE">
    <w:pPr>
      <w:pStyle w:val="Pieddepage"/>
      <w:pBdr>
        <w:top w:val="thinThickSmallGap" w:sz="24" w:space="1" w:color="823B0B" w:themeColor="accent2" w:themeShade="7F"/>
      </w:pBdr>
      <w:rPr>
        <w:rFonts w:ascii="Times New Roman" w:hAnsi="Times New Roman" w:cs="Times New Roman" w:eastAsia="Times New Roman"/>
        <w:sz w:val="20"/>
        <w:szCs w:val="20"/>
      </w:rPr>
    </w:pPr>
    <w:r w:rsidRPr="00996DDE">
      <w:rPr>
        <w:rFonts w:ascii="Times New Roman" w:hAnsi="Times New Roman" w:cs="Times New Roman" w:eastAsia="Times New Roman"/>
        <w:sz w:val="20"/>
        <w:szCs w:val="20"/>
      </w:rPr>
      <w:t>Rédigé par</w:t>
    </w:r>
    <w:r w:rsidR="00996DDE" w:rsidRPr="00996DDE">
      <w:rPr>
        <w:rFonts w:ascii="Times New Roman" w:hAnsi="Times New Roman" w:cs="Times New Roman" w:eastAsia="Times New Roman"/>
        <w:sz w:val="20"/>
        <w:szCs w:val="20"/>
      </w:rPr>
      <w:t xml:space="preserve"> BAH</w:t>
    </w:r>
    <w:r w:rsidR="00996DDE">
      <w:rPr>
        <w:rFonts w:ascii="Times New Roman" w:hAnsi="Times New Roman" w:cs="Times New Roman" w:eastAsia="Times New Roman"/>
        <w:sz w:val="20"/>
        <w:szCs w:val="20"/>
      </w:rPr>
      <w:t xml:space="preserve"> GUINE Yvette Raïssa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ptab w:relativeTo="margin" w:alignment="right" w:leader="none"/>
    </w:r>
    <w:r>
      <w:rPr>
        <w:rFonts w:ascii="Times New Roman" w:hAnsi="Times New Roman" w:cs="Times New Roman" w:eastAsia="Times New Roman"/>
        <w:sz w:val="20"/>
        <w:szCs w:val="20"/>
      </w:rPr>
      <w:t xml:space="preserve">Page </w:t>
    </w:r>
    <w:r>
      <w:rPr>
        <w:rFonts w:ascii="Times New Roman" w:hAnsi="Times New Roman" w:cs="Times New Roman" w:eastAsia="Times New Roman"/>
        <w:sz w:val="20"/>
        <w:szCs w:val="20"/>
      </w:rPr>
      <w:fldChar w:fldCharType="begin"/>
    </w:r>
    <w:r>
      <w:instrText>PAGE   \* MERGEFORMAT</w:instrText>
      <w:rPr>
        <w:rFonts w:ascii="Times New Roman" w:hAnsi="Times New Roman" w:cs="Times New Roman" w:eastAsia="Times New Roman"/>
        <w:sz w:val="20"/>
        <w:szCs w:val="20"/>
      </w:rPr>
    </w:r>
    <w:r>
      <w:rPr>
        <w:rFonts w:ascii="Times New Roman" w:hAnsi="Times New Roman" w:cs="Times New Roman" w:eastAsia="Times New Roman"/>
        <w:sz w:val="20"/>
        <w:szCs w:val="20"/>
      </w:rPr>
      <w:fldChar w:fldCharType="separate"/>
    </w:r>
    <w:r w:rsidR="00322F70" w:rsidRPr="00322F70">
      <w:rPr>
        <w:rFonts w:ascii="Times New Roman" w:hAnsi="Times New Roman" w:cs="Times New Roman" w:eastAsia="Times New Roman"/>
        <w:noProof/>
        <w:sz w:val="20"/>
        <w:szCs w:val="20"/>
      </w:rPr>
      <w:t>21</w:t>
    </w:r>
    <w:r>
      <w:rPr>
        <w:rFonts w:ascii="Times New Roman" w:hAnsi="Times New Roman" w:cs="Times New Roman" w:eastAsia="Times New Roman"/>
        <w:sz w:val="20"/>
        <w:szCs w:val="20"/>
      </w:rPr>
      <w:fldChar w:fldCharType="end"/>
    </w:r>
    <w:r w:rsidR="00996DDE">
      <w:rPr>
        <w:rFonts w:ascii="Times New Roman" w:hAnsi="Times New Roman" w:cs="Times New Roman" w:eastAsia="Times New Roman"/>
        <w:sz w:val="20"/>
        <w:szCs w:val="20"/>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ns1="http://schemas.openxmlformats.org/markup-compatibility/2006" xmlns:ns2="http://schemas.microsoft.com/office/word/2010/wordml" xmlns:w="http://schemas.openxmlformats.org/wordprocessingml/2006/main" xmlns:w14="http://schemas.microsoft.com/office/word/2010/wordml" xmlns:w15="http://schemas.microsoft.com/office/word/2012/wordml" xmlns:w16se="http://schemas.microsoft.com/office/word/2015/wordml/symex" xmlns:wp14="http://schemas.microsoft.com/office/word/2010/wordprocessingDrawing" ns1:Ignorable="w14 w15 w16se wp14">
  <w:p ns2:paraId="27779F2E" ns2:textId="064B6002" w:rsidR="009119F8" w:rsidRDefault="009119F8">
    <w:pPr>
      <w:pStyle w:val="En-tte"/>
      <w:rPr>
        <w:i/>
        <w:iCs/>
        <w:sz w:val="28"/>
        <w:szCs w:val="28"/>
      </w:rPr>
      <w:jc w:val="center"/>
      <w:spacing w:before="0" w:after="0" w:line="240" w:lineRule="auto"/>
    </w:pPr>
    <w:r>
      <w:rPr>
        <w:rFonts w:ascii="Times New Roman" w:hAnsi="Times New Roman" w:cs="Times New Roman" w:eastAsia="Times New Roman"/>
        <w:i/>
        <w:iCs/>
        <w:sz w:val="20"/>
        <w:szCs w:val="20"/>
        <w:lang w:val="fr-FR"/>
      </w:rPr>
      <w:t xml:space="preserve">La reddition de compte dans la commune de Kérou : défis et perspective</w:t>
    </w:r>
  </w:p>
</w:hdr>
</file>

<file path=word/numbering.xml><?xml version="1.0" encoding="utf-8"?>
<w:numbering xmlns:w="http://schemas.openxmlformats.org/wordprocessingml/2006/main">
  <w:abstractNum w:abstractNumId="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8">
    <w:nsid w:val="7A2B4C19"/>
    <w:multiLevelType w:val="multilevel"/>
    <w:tmpl w:val="7A2B4C19"/>
    <w:lvl w:ilvl="0">
      <w:start w:val="1"/>
      <w:numFmt w:val="decimal"/>
      <w:pStyle w:val="Titre1"/>
      <w:suff w:val="space"/>
      <w:lvlText w:val="%1"/>
      <w:lvlJc w:val="left"/>
      <w:pPr>
        <w:tabs>
          <w:tab w:val="num" w:pos="720"/>
        </w:tabs>
        <w:ind w:left="720" w:hanging="720"/>
      </w:pPr>
    </w:lvl>
    <w:lvl w:ilvl="1">
      <w:start w:val="1"/>
      <w:numFmt w:val="decimal"/>
      <w:lvlRestart w:val="1"/>
      <w:pStyle w:val="Titre2"/>
      <w:suff w:val="space"/>
      <w:lvlText w:val="%1.%2"/>
      <w:lvlJc w:val="left"/>
      <w:pPr>
        <w:tabs>
          <w:tab w:val="num" w:pos="1440"/>
        </w:tabs>
        <w:ind w:left="1440" w:hanging="720"/>
      </w:pPr>
    </w:lvl>
    <w:lvl w:ilvl="2">
      <w:start w:val="1"/>
      <w:numFmt w:val="decimal"/>
      <w:lvlRestart w:val="1"/>
      <w:pStyle w:val="Titre3"/>
      <w:suff w:val="space"/>
      <w:lvlText w:val="%1.%2.%3"/>
      <w:lvlJc w:val="left"/>
      <w:pPr>
        <w:tabs>
          <w:tab w:val="num" w:pos="2160"/>
        </w:tabs>
        <w:ind w:left="2160" w:hanging="720"/>
      </w:p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 w:numId="59">
    <w:abstractNumId w:val="58"/>
  </w:num>
  <w:numIdMacAtCleanup w:val="58"/>
</w:numbering>
</file>

<file path=word/settings.xml><?xml version="1.0" encoding="utf-8"?>
<w:settings xmlns:mc="http://schemas.openxmlformats.org/markup-compatibility/2006" xmlns:ns2="http://schemas.openxmlformats.org/officeDocument/2006/math" xmlns:o="urn:schemas-microsoft-com:office:office" xmlns:v="urn:schemas-microsoft-com:vml" xmlns:w="http://schemas.openxmlformats.org/wordprocessingml/2006/main" xmlns:w14="http://schemas.microsoft.com/office/word/2010/wordml" xmlns:w15="http://schemas.microsoft.com/office/word/2012/wordml" xmlns:w16se="http://schemas.microsoft.com/office/word/2015/wordml/symex"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updateFields w:val="true"/>
</w:settings>
</file>

<file path=word/styles.xml><?xml version="1.0" encoding="utf-8"?>
<w:styles xmlns:ns1="http://schemas.openxmlformats.org/markup-compatibility/2006" xmlns:ns2="http://schemas.microsoft.com/office/word/2010/wordml" xmlns:w="http://schemas.openxmlformats.org/wordprocessingml/2006/main" xmlns:w14="http://schemas.microsoft.com/office/word/2010/wordml" xmlns:w15="http://schemas.microsoft.com/office/word/2012/wordml" xmlns:w16se="http://schemas.microsoft.com/office/word/2015/wordml/symex" ns1: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ns2:ligatures ns2: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MemoireCorps"/>
    <w:link w:val="ParagraphedelisteCar"/>
    <w:uiPriority w:val="34"/>
    <w:qFormat/>
    <w:rsid w:val="0068183D"/>
    <w:pPr>
      <w:spacing w:before="0" w:after="0" w:line="360" w:lineRule="auto"/>
      <w:ind w:firstLine="0"/>
      <w:jc w:val="both"/>
    </w:pPr>
    <w:rPr>
      <w:rFonts w:ascii="Times New Roman" w:eastAsia="Times New Roman" w:hAnsi="Times New Roman" w:cs="Times New Roman"/>
      <w:sz w:val="24"/>
      <w:szCs w:val="24"/>
      <w:lang w:val="fr-FR" w:eastAsia="fr-FR"/>
    </w:r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MemoireCorps"/>
    <w:uiPriority w:val="99"/>
    <w:unhideWhenUsed/>
    <w:rsid w:val="00F9540B"/>
    <w:pPr>
      <w:numPr>
        <w:numId w:val="29"/>
      </w:numPr>
      <w:spacing w:before="0" w:after="0" w:line="360" w:lineRule="auto"/>
      <w:jc w:val="both"/>
    </w:pPr>
    <w:rPr>
      <w:rFonts w:ascii="Times New Roman" w:eastAsia="Times New Roman" w:hAnsi="Times New Roman" w:cs="Times New Roman"/>
      <w:sz w:val="24"/>
      <w:szCs w:val="24"/>
      <w:lang w:val="fr-FR" w:eastAsia="fr-FR"/>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MemoireCorps"/>
    <w:uiPriority w:val="99"/>
    <w:unhideWhenUsed/>
    <w:rsid w:val="009C51E4"/>
    <w:pPr>
      <w:numPr>
        <w:numId w:val="39"/>
      </w:numPr>
      <w:spacing w:before="0" w:after="0" w:line="360" w:lineRule="auto"/>
      <w:jc w:val="both"/>
    </w:pPr>
    <w:rPr>
      <w:rFonts w:ascii="Times New Roman" w:eastAsia="Times New Roman" w:hAnsi="Times New Roman" w:cs="Times New Roman"/>
      <w:sz w:val="24"/>
      <w:szCs w:val="24"/>
      <w:lang w:val="fr-FR" w:eastAsia="fr-FR"/>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ns2:ligatures ns2: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