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ns11="urn:schemas-microsoft-com:vml" xmlns:ns12="urn:schemas-microsoft-com:office:office" xmlns:ns13="urn:schemas-microsoft-com:office:word" xmlns:ns4="http://schemas.microsoft.com/office/word/2010/wordprocessingDrawing" xmlns:ns6="http://schemas.microsoft.com/office/word/2010/wordprocessingGroup" xmlns:ns7="http://schemas.microsoft.com/office/word/2010/wordprocessingShape"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mc:Ignorable="w14 w15 w16se wp14">
  <w:body>
    <w:p w14:paraId="7AB3675A" w14: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w14:paraId="4F90D337"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g">
            <w:drawing>
              <wp:anchor distT="0" distB="0" distL="114300" distR="114300" simplePos="0" relativeHeight="251648000" behindDoc="1" locked="0" layoutInCell="1" allowOverlap="1" ns4:anchorId="4BAE0E57" ns4:editId="729E2BD9">
                <wp:simplePos x="0" y="0"/>
                <wp:positionH relativeFrom="margin">
                  <wp:posOffset>-167640</wp:posOffset>
                </wp:positionH>
                <wp:positionV relativeFrom="paragraph">
                  <wp:posOffset>208915</wp:posOffset>
                </wp:positionV>
                <wp:extent cx="2230120" cy="956310"/>
                <wp:effectExtent l="0" t="0" r="0" b="0"/>
                <wp:wrapNone/>
                <wp:docPr id="9" name="Groupe 9"/>
                <wp:cNvGraphicFramePr/>
                <a:graphic>
                  <a:graphicData uri="http://schemas.microsoft.com/office/word/2010/wordprocessingGroup">
                    <ns6:wgp>
                      <ns6:cNvGrpSpPr/>
                      <ns6:grpSpPr bwMode="auto">
                        <a:xfrm>
                          <a:off x="0" y="0"/>
                          <a:ext cx="2230120" cy="956310"/>
                          <a:chOff x="0" y="0"/>
                          <a:chExt cx="22333" cy="10408"/>
                        </a:xfrm>
                      </ns6:grpSpPr>
                      <ns6:grpSp>
                        <ns6:cNvPr id="12" name="Group 5"/>
                        <ns6:cNvGrpSpPr>
                          <a:grpSpLocks/>
                        </ns6:cNvGrpSpPr>
                        <ns6:grpSpPr bwMode="auto">
                          <a:xfrm flipV="1">
                            <a:off x="7415" y="6065"/>
                            <a:ext cx="12739" cy="788"/>
                            <a:chOff x="7415" y="6065"/>
                            <a:chExt cx="586" cy="50"/>
                          </a:xfrm>
                        </ns6:grpSpPr>
                        <ns7:wsp>
                          <ns7:cNvPr id="17" name="Rectangle 17"/>
                          <ns7:cNvSpPr>
                            <a:spLocks noChangeArrowheads="1"/>
                          </ns7:cNvSpPr>
                          <ns7:spPr bwMode="auto">
                            <a:xfrm>
                              <a:off x="7415" y="6086"/>
                              <a:ext cx="210" cy="29"/>
                            </a:xfrm>
                            <a:prstGeom prst="rect">
                              <a:avLst/>
                            </a:prstGeom>
                            <a:solidFill>
                              <a:srgbClr val="00B05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7:wsp>
                          <ns7:cNvPr id="18" name="Rectangle 18"/>
                          <ns7:cNvSpPr>
                            <a:spLocks noChangeArrowheads="1"/>
                          </ns7:cNvSpPr>
                          <ns7:spPr bwMode="auto">
                            <a:xfrm>
                              <a:off x="7580" y="6086"/>
                              <a:ext cx="211" cy="29"/>
                            </a:xfrm>
                            <a:prstGeom prst="rect">
                              <a:avLst/>
                            </a:prstGeom>
                            <a:solidFill>
                              <a:srgbClr val="FFFF0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7:wsp>
                          <ns7:cNvPr id="19" name="Rectangle 19"/>
                          <ns7:cNvSpPr>
                            <a:spLocks noChangeArrowheads="1"/>
                          </ns7:cNvSpPr>
                          <ns7:spPr bwMode="auto">
                            <a:xfrm>
                              <a:off x="7791" y="6065"/>
                              <a:ext cx="210" cy="29"/>
                            </a:xfrm>
                            <a:prstGeom prst="rect">
                              <a:avLst/>
                            </a:prstGeom>
                            <a:solidFill>
                              <a:srgbClr val="FF000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6:grpSp>
                      <ns6:grpSp>
                        <ns6:cNvPr id="13" name="Groupe 13"/>
                        <ns6:cNvGrpSpPr>
                          <a:grpSpLocks/>
                        </ns6:cNvGrpSpPr>
                        <ns6:grpSpPr bwMode="auto">
                          <a:xfrm>
                            <a:off x="0" y="0"/>
                            <a:ext cx="22333" cy="10408"/>
                            <a:chOff x="0" y="0"/>
                            <a:chExt cx="22333" cy="10408"/>
                          </a:xfrm>
                        </ns6:grpSpPr>
                        <pic:pic>
                          <pic:nvPicPr>
                            <pic:cNvPr id="14" name="Picture 3"/>
                            <pic:cNvPicPr>
                              <a:picLocks noChangeAspect="1"/>
                            </pic:cNvPicPr>
                          </pic:nvPicPr>
                          <pic:blipFill>
                            <a:blip r:embed="rId7" cstate="print">
                              <a:extLst>
                                <a:ext uri="{28A0092B-C50C-407E-A947-70E740481C1C}">
                                  <ns8:useLocalDpi val="0"/>
                                </a:ext>
                              </a:extLst>
                            </a:blip>
                            <a:srcRect/>
                            <a:stretch>
                              <a:fillRect/>
                            </a:stretch>
                          </pic:blipFill>
                          <pic:spPr bwMode="auto">
                            <a:xfrm>
                              <a:off x="0" y="0"/>
                              <a:ext cx="6813" cy="6204"/>
                            </a:xfrm>
                            <a:prstGeom prst="rect">
                              <a:avLst/>
                            </a:prstGeom>
                            <a:noFill/>
                            <a:extLst>
                              <a:ext uri="{909E8E84-426E-40DD-AFC4-6F175D3DCCD1}">
                                <ns8:hiddenFill>
                                  <a:solidFill>
                                    <a:srgbClr val="FFFFFF"/>
                                  </a:solidFill>
                                </ns8:hiddenFill>
                              </a:ext>
                            </a:extLst>
                          </pic:spPr>
                        </pic:pic>
                        <ns7:wsp>
                          <ns7:cNvPr id="15" name="Text Box 4"/>
                          <ns7:cNvSpPr txBox="1">
                            <a:spLocks noChangeArrowheads="1"/>
                          </ns7:cNvSpPr>
                          <ns7:spPr bwMode="auto">
                            <a:xfrm>
                              <a:off x="6813" y="0"/>
                              <a:ext cx="14207" cy="5702"/>
                            </a:xfrm>
                            <a:prstGeom prst="rect">
                              <a:avLst/>
                            </a:prstGeom>
                            <a:noFill/>
                            <a:ln>
                              <a:noFill/>
                            </a:ln>
                            <a:extLst>
                              <a:ext uri="{909E8E84-426E-40DD-AFC4-6F175D3DCCD1}">
                                <ns8:hiddenFill>
                                  <a:solidFill>
                                    <a:srgbClr val="FFFFFF"/>
                                  </a:solidFill>
                                </ns8:hiddenFill>
                              </a:ext>
                              <a:ext uri="{91240B29-F687-4F45-9708-019B960494DF}">
                                <ns8:hiddenLine w="9525">
                                  <a:solidFill>
                                    <a:srgbClr val="000000"/>
                                  </a:solidFill>
                                  <a:miter lim="800000"/>
                                  <a:headEnd/>
                                  <a:tailEnd/>
                                </ns8:hiddenLine>
                              </a:ext>
                            </a:extLst>
                          </ns7:spPr>
                          <ns7:txbx>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a:noAutofit/>
                          </ns7:bodyPr>
                        </ns7:wsp>
                        <ns7:wsp>
                          <ns7:cNvPr id="16" name="Text Box 9"/>
                          <ns7:cNvSpPr txBox="1">
                            <a:spLocks noChangeArrowheads="1"/>
                          </ns7:cNvSpPr>
                          <ns7:spPr bwMode="auto">
                            <a:xfrm>
                              <a:off x="7010" y="8191"/>
                              <a:ext cx="15323" cy="2217"/>
                            </a:xfrm>
                            <a:prstGeom prst="rect">
                              <a:avLst/>
                            </a:prstGeom>
                            <a:noFill/>
                            <a:ln>
                              <a:noFill/>
                            </a:ln>
                            <a:extLst>
                              <a:ext uri="{909E8E84-426E-40DD-AFC4-6F175D3DCCD1}">
                                <ns8:hiddenFill>
                                  <a:solidFill>
                                    <a:srgbClr val="FFFFFF"/>
                                  </a:solidFill>
                                </ns8:hiddenFill>
                              </a:ext>
                              <a:ext uri="{91240B29-F687-4F45-9708-019B960494DF}">
                                <ns8:hiddenLine w="9525">
                                  <a:solidFill>
                                    <a:srgbClr val="000000"/>
                                  </a:solidFill>
                                  <a:miter lim="800000"/>
                                  <a:headEnd/>
                                  <a:tailEnd/>
                                </ns8:hiddenLine>
                              </a:ext>
                            </a:extLst>
                          </ns7:spPr>
                          <ns7:txbx>
                            <w:txbxContent>
                              <w:p w14:paraId="13BA976F" w14:textId="77777777" w:rsidR="000142C5" w:rsidRDefault="000142C5" w:rsidP="00721EB9">
                                <w:r>
                                  <w:rPr>
                                    <w:sz w:val="16"/>
                                  </w:rPr>
                                  <w:t>REPUBLIQUE DU BENIN</w:t>
                                </w:r>
                              </w:p>
                            </w:txbxContent>
                          </ns7:txbx>
                          <ns7:bodyPr rot="0" vert="horz" wrap="square" lIns="36576" tIns="36576" rIns="36576" bIns="36576" anchor="t" anchorCtr="0" upright="1">
                            <a:noAutofit/>
                          </ns7:bodyPr>
                        </ns7:wsp>
                      </ns6:grpSp>
                    </ns6:wgp>
                  </a:graphicData>
                </a:graphic>
                <ns4:sizeRelH relativeFrom="margin">
                  <ns4:pctWidth>0</ns4:pctWidth>
                </ns4:sizeRelH>
                <ns4:sizeRelV relativeFrom="margin">
                  <ns4:pctHeight>0</ns4:pctHeight>
                </ns4:sizeRelV>
              </wp:anchor>
            </w:drawing>
          </mc:Choice>
          <mc:Fallback>
            <w:pict>
              <ns11:group w14: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r: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w14:paraId="13BA976F" w14:textId="77777777" w:rsidR="000142C5" w:rsidRDefault="000142C5" w:rsidP="00721EB9">
                          <w:r>
                            <w:rPr>
                              <w:sz w:val="16"/>
                            </w:rPr>
                            <w:t>REPUBLIQUE DU BENIN</w:t>
                          </w:r>
                        </w:p>
                      </w:txbxContent>
                    </ns11:textbox>
                  </ns11:shape>
                </ns11:group>
                <ns13:wrap anchorx="margin"/>
              </ns11:group>
            </w:pict>
          </mc:Fallback>
        </mc:AlternateContent>
      </w:r>
    </w:p>
    <w:p w14:paraId="0203D800"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s">
            <w:drawing>
              <wp:anchor distT="0" distB="0" distL="114300" distR="114300" simplePos="0" relativeHeight="251662336" behindDoc="1" locked="0" layoutInCell="1" allowOverlap="1" ns4:anchorId="2C135B1C" ns4:editId="7D9B0B92">
                <wp:simplePos x="0" y="0"/>
                <wp:positionH relativeFrom="margin">
                  <wp:posOffset>2317115</wp:posOffset>
                </wp:positionH>
                <wp:positionV relativeFrom="paragraph">
                  <wp:posOffset>36195</wp:posOffset>
                </wp:positionV>
                <wp:extent cx="2000250" cy="723265"/>
                <wp:effectExtent l="0" t="0" r="0" b="635"/>
                <wp:wrapTight wrapText="bothSides">
                  <wp:wrapPolygon edited="0">
                    <wp:start x="0" y="0"/>
                    <wp:lineTo x="0" y="21050"/>
                    <wp:lineTo x="21394" y="21050"/>
                    <wp:lineTo x="21394" y="0"/>
                    <wp:lineTo x="0" y="0"/>
                  </wp:wrapPolygon>
                </wp:wrapTight>
                <wp:docPr id="251250240" name="Zone de texte 251250240"/>
                <wp:cNvGraphicFramePr>
                  <a:graphicFrameLocks/>
                </wp:cNvGraphicFramePr>
                <a:graphic>
                  <a:graphicData uri="http://schemas.microsoft.com/office/word/2010/wordprocessingShape">
                    <ns7:wsp>
                      <ns7:cNvSpPr txBox="1">
                        <a:spLocks noChangeArrowheads="1"/>
                      </ns7:cNvSpPr>
                      <ns7:spPr bwMode="auto">
                        <a:xfrm>
                          <a:off x="0" y="0"/>
                          <a:ext cx="2000250" cy="723265"/>
                        </a:xfrm>
                        <a:prstGeom prst="rect">
                          <a:avLst/>
                        </a:prstGeom>
                        <a:solidFill>
                          <a:srgbClr val="FFFFFF"/>
                        </a:solidFill>
                        <a:ln>
                          <a:noFill/>
                        </a:ln>
                      </ns7:spPr>
                      <ns7:txb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a:noAutofit/>
                      </ns7:bodyPr>
                    </ns7:wsp>
                  </a:graphicData>
                </a:graphic>
                <ns4:sizeRelH relativeFrom="margin">
                  <ns4:pctWidth>0</ns4:pctWidth>
                </ns4:sizeRelH>
                <ns4:sizeRelV relativeFrom="margin">
                  <ns4:pctHeight>0</ns4:pctHeight>
                </ns4:sizeRelV>
              </wp:anchor>
            </w:drawing>
          </mc:Choice>
          <mc:Fallback>
            <w:pict>
              <ns11:shape w14: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ns11:textbox>
                <ns13:wrap type="tight" anchorx="margin"/>
              </ns11:shape>
            </w:pict>
          </mc:Fallback>
        </mc:AlternateContent>
      </w:r>
      <w:r w:rsidRPr="00167DF3">
        <w:rPr>
          <w:rFonts w:cstheme="minorHAnsi"/>
          <w:noProof/>
          <w:lang w:eastAsia="fr-FR"/>
        </w:rPr>
        <w:drawing>
          <wp:anchor distT="0" distB="0" distL="114300" distR="114300" simplePos="0" relativeHeight="251641856" behindDoc="1" locked="0" layoutInCell="1" allowOverlap="1" ns4:anchorId="4017EE67" ns4:editId="7121C3C0">
            <wp:simplePos x="0" y="0"/>
            <wp:positionH relativeFrom="column">
              <wp:posOffset>5479415</wp:posOffset>
            </wp:positionH>
            <wp:positionV relativeFrom="paragraph">
              <wp:posOffset>83185</wp:posOffset>
            </wp:positionV>
            <wp:extent cx="790575" cy="740410"/>
            <wp:effectExtent l="0" t="0" r="9525" b="2540"/>
            <wp:wrapTight wrapText="bothSides">
              <wp:wrapPolygon edited="0">
                <wp:start x="0" y="0"/>
                <wp:lineTo x="0" y="21118"/>
                <wp:lineTo x="21340" y="21118"/>
                <wp:lineTo x="21340" y="0"/>
                <wp:lineTo x="0" y="0"/>
              </wp:wrapPolygon>
            </wp:wrapTight>
            <wp:docPr id="2" name="Image 2"/>
            <wp:cNvGraphicFramePr>
              <a:graphicFrameLocks noChangeAspect="1"/>
            </wp:cNvGraphicFramePr>
            <a:graphic>
              <a:graphicData uri="http://schemas.openxmlformats.org/drawingml/2006/picture">
                <pic:pic>
                  <pic:nvPicPr>
                    <pic:cNvPr id="0" name="Image 5"/>
                    <pic:cNvPicPr>
                      <a:picLocks noChangeAspect="1" noChangeArrowheads="1"/>
                    </pic:cNvPicPr>
                  </pic:nvPicPr>
                  <pic:blipFill>
                    <a:blip r:embed="rId9">
                      <a:extLst>
                        <a:ext uri="{28A0092B-C50C-407E-A947-70E740481C1C}">
                          <ns8:useLocalDpi val="0"/>
                        </a:ext>
                      </a:extLst>
                    </a:blip>
                    <a:srcRect/>
                    <a:stretch>
                      <a:fillRect/>
                    </a:stretch>
                  </pic:blipFill>
                  <pic:spPr bwMode="auto">
                    <a:xfrm>
                      <a:off x="0" y="0"/>
                      <a:ext cx="790575" cy="740410"/>
                    </a:xfrm>
                    <a:prstGeom prst="rect">
                      <a:avLst/>
                    </a:prstGeom>
                    <a:noFill/>
                  </pic:spPr>
                </pic:pic>
              </a:graphicData>
            </a:graphic>
            <ns4:sizeRelH relativeFrom="page">
              <ns4:pctWidth>0</ns4:pctWidth>
            </ns4:sizeRelH>
            <ns4:sizeRelV relativeFrom="page">
              <ns4:pctHeight>0</ns4:pctHeight>
            </ns4:sizeRelV>
          </wp:anchor>
        </w:drawing>
      </w:r>
      <w:r w:rsidRPr="00167DF3">
        <w:rPr>
          <w:rFonts w:cstheme="minorHAnsi"/>
          <w:noProof/>
          <w:lang w:eastAsia="fr-FR"/>
        </w:rPr>
        <w:drawing>
          <wp:anchor distT="0" distB="0" distL="114300" distR="114300" simplePos="0" relativeHeight="251639808" behindDoc="1" locked="0" layoutInCell="1" allowOverlap="1" ns4:anchorId="375F90E4" ns4:editId="68464348">
            <wp:simplePos x="0" y="0"/>
            <wp:positionH relativeFrom="margin">
              <wp:posOffset>4472305</wp:posOffset>
            </wp:positionH>
            <wp:positionV relativeFrom="paragraph">
              <wp:posOffset>136525</wp:posOffset>
            </wp:positionV>
            <wp:extent cx="573405" cy="569595"/>
            <wp:effectExtent l="0" t="0" r="0" b="1905"/>
            <wp:wrapTight wrapText="bothSides">
              <wp:wrapPolygon edited="0">
                <wp:start x="0" y="0"/>
                <wp:lineTo x="0" y="20950"/>
                <wp:lineTo x="20811" y="20950"/>
                <wp:lineTo x="20811" y="0"/>
                <wp:lineTo x="0" y="0"/>
              </wp:wrapPolygon>
            </wp:wrapTight>
            <wp:docPr id="1" name="Image 1"/>
            <wp:cNvGraphicFramePr>
              <a:graphicFrameLocks noChangeAspect="1"/>
            </wp:cNvGraphicFramePr>
            <a:graphic>
              <a:graphicData uri="http://schemas.openxmlformats.org/drawingml/2006/picture">
                <pic:pic>
                  <pic:nvPicPr>
                    <pic:cNvPr id="0" name="Image 2"/>
                    <pic:cNvPicPr>
                      <a:picLocks noChangeAspect="1" noChangeArrowheads="1"/>
                    </pic:cNvPicPr>
                  </pic:nvPicPr>
                  <pic:blipFill>
                    <a:blip r:embed="rId10">
                      <a:extLst>
                        <a:ext uri="{28A0092B-C50C-407E-A947-70E740481C1C}">
                          <ns8:useLocalDpi val="0"/>
                        </a:ext>
                      </a:extLst>
                    </a:blip>
                    <a:srcRect/>
                    <a:stretch>
                      <a:fillRect/>
                    </a:stretch>
                  </pic:blipFill>
                  <pic:spPr bwMode="auto">
                    <a:xfrm>
                      <a:off x="0" y="0"/>
                      <a:ext cx="573405" cy="569595"/>
                    </a:xfrm>
                    <a:prstGeom prst="rect">
                      <a:avLst/>
                    </a:prstGeom>
                    <a:noFill/>
                  </pic:spPr>
                </pic:pic>
              </a:graphicData>
            </a:graphic>
            <ns4:sizeRelH relativeFrom="page">
              <ns4:pctWidth>0</ns4:pctWidth>
            </ns4:sizeRelH>
            <ns4:sizeRelV relativeFrom="page">
              <ns4:pctHeight>0</ns4:pctHeight>
            </ns4:sizeRelV>
          </wp:anchor>
        </w:drawing>
      </w:r>
    </w:p>
    <w:p w14:paraId="68822481" w14:textId="77777777" w:rsidR="00721EB9" w:rsidRPr="00167DF3" w:rsidRDefault="00721EB9" w:rsidP="0067446A">
      <w:pPr>
        <w:spacing w:line="360" w:lineRule="auto"/>
        <w:jc w:val="both"/>
        <w:rPr>
          <w:rFonts w:eastAsia="Rockwell" w:cstheme="minorHAnsi"/>
          <w:sz w:val="26"/>
          <w:szCs w:val="26"/>
        </w:rPr>
      </w:pPr>
    </w:p>
    <w:p w14:paraId="409360D6" w14: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mc:AlternateContent>
          <mc:Choice Requires="wps">
            <w:drawing>
              <wp:anchor distT="0" distB="0" distL="114300" distR="114300" simplePos="0" relativeHeight="251674624" behindDoc="0" locked="0" layoutInCell="1" allowOverlap="1" ns4:anchorId="06D7241B" ns4:editId="0690C31B">
                <wp:simplePos x="0" y="0"/>
                <wp:positionH relativeFrom="margin">
                  <wp:posOffset>0</wp:posOffset>
                </wp:positionH>
                <wp:positionV relativeFrom="paragraph">
                  <wp:posOffset>-635</wp:posOffset>
                </wp:positionV>
                <wp:extent cx="6106160" cy="0"/>
                <wp:effectExtent l="0" t="0" r="0" b="0"/>
                <wp:wrapNone/>
                <wp:docPr id="54" name="AutoShape 25"/>
                <wp:cNvGraphicFramePr>
                  <a:graphicFrameLocks/>
                </wp:cNvGraphicFramePr>
                <a:graphic>
                  <a:graphicData uri="http://schemas.microsoft.com/office/word/2010/wordprocessingShape">
                    <ns7:wsp>
                      <ns7:cNvCnPr>
                        <a:cxnSpLocks noChangeShapeType="1"/>
                      </ns7:cNvCnPr>
                      <ns7:spPr bwMode="auto">
                        <a:xfrm>
                          <a:off x="0" y="0"/>
                          <a:ext cx="6106160" cy="0"/>
                        </a:xfrm>
                        <a:prstGeom prst="straightConnector1">
                          <a:avLst/>
                        </a:prstGeom>
                        <a:noFill/>
                        <a:ln w="19050">
                          <a:solidFill>
                            <a:srgbClr val="000000"/>
                          </a:solidFill>
                          <a:round/>
                          <a:headEnd type="none" w="med" len="med"/>
                          <a:tailEnd type="none" w="med" len="med"/>
                        </a:ln>
                      </ns7:spPr>
                      <ns7:bodyPr/>
                    </ns7:wsp>
                  </a:graphicData>
                </a:graphic>
              </wp:anchor>
            </w:drawing>
          </mc:Choice>
          <mc:Fallback>
            <w:pict>
              <ns11:shapetype w14: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mc:Fallback>
        </mc:AlternateContent>
      </w:r>
    </w:p>
    <w:p w14:paraId="6415ACF9" w14: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w14:paraId="2E99BEF3" w14:textId="0AC73A50" w:rsidR="00721EB9" w:rsidRPr="00167DF3" w:rsidRDefault="00721EB9" w:rsidP="00E97AA1">
      <w:pPr>
        <w:spacing w:after="0" w:line="360" w:lineRule="auto"/>
        <w:ind w:left="708"/>
        <w:jc w:val="center"/>
        <w:rPr>
          <w:rFonts w:cstheme="minorHAnsi"/>
          <w:b/>
        </w:rPr>
      </w:pPr>
      <w:r w:rsidRPr="00167DF3">
        <w:rPr>
          <w:rFonts w:cstheme="minorHAnsi"/>
          <w:b/>
        </w:rPr>
        <w:t>************</w:t>
      </w:r>
    </w:p>
    <w:p w14:paraId="5B3F38BB" w14: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w14:paraId="23705093" w14: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w14:paraId="26CFEDCC" w14: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mc:AlternateContent>
          <mc:Choice Requires="wps">
            <w:drawing>
              <wp:anchor distT="0" distB="0" distL="114300" distR="114300" simplePos="0" relativeHeight="251664384" behindDoc="0" locked="1" layoutInCell="1" allowOverlap="1" ns4:anchorId="6A9013CB" ns4:editId="34544F81">
                <wp:simplePos x="0" y="0"/>
                <wp:positionH relativeFrom="column">
                  <wp:posOffset>748030</wp:posOffset>
                </wp:positionH>
                <wp:positionV relativeFrom="paragraph">
                  <wp:posOffset>303530</wp:posOffset>
                </wp:positionV>
                <wp:extent cx="4857750" cy="752475"/>
                <wp:effectExtent l="38100" t="38100" r="57150" b="66675"/>
                <wp:wrapNone/>
                <wp:docPr id="1715820105" name="Rectangle à coins arrondis 1715820105"/>
                <wp:cNvGraphicFramePr>
                  <a:graphicFrameLocks/>
                </wp:cNvGraphicFramePr>
                <a:graphic>
                  <a:graphicData uri="http://schemas.microsoft.com/office/word/2010/wordprocessingShape">
                    <ns7:wsp>
                      <ns7:cNvSpPr>
                        <a:spLocks/>
                      </ns7:cNvSpPr>
                      <ns7:spPr>
                        <a:xfrm>
                          <a:off x="0" y="0"/>
                          <a:ext cx="4857750" cy="752475"/>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lin ang="18900000" scaled="1"/>
                          <a:tileRect/>
                        </a:gradFill>
                        <a:ln w="88900" cap="flat" cmpd="tri" algn="ctr">
                          <a:solidFill>
                            <a:srgbClr val="4472C4">
                              <a:lumMod val="40000"/>
                              <a:lumOff val="60000"/>
                            </a:srgbClr>
                          </a:solidFill>
                          <a:prstDash val="solid"/>
                          <a:miter lim="800000"/>
                        </a:ln>
                        <a:effectLst/>
                      </ns7:spPr>
                      <ns7:txb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page">
                  <ns4:pctWidth>0</ns4:pctWidth>
                </ns4:sizeRelH>
                <ns4:sizeRelV relativeFrom="margin">
                  <ns4:pctHeight>0</ns4:pctHeight>
                </ns4:sizeRelV>
              </wp:anchor>
            </w:drawing>
          </mc:Choice>
          <mc:Fallback>
            <w:pict>
              <ns11:roundrect w14: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ns11:textbox>
                <ns13:anchorlock/>
              </ns11:roundrect>
            </w:pict>
          </mc:Fallback>
        </mc:AlternateContent>
      </w:r>
      <w:r w:rsidRPr="00167DF3">
        <w:rPr>
          <w:rFonts w:eastAsia="Calibri" w:cstheme="minorHAnsi"/>
          <w:b/>
          <w:bCs/>
          <w:sz w:val="26"/>
          <w:szCs w:val="26"/>
        </w:rPr>
        <w:t>Sujet</w:t>
      </w:r>
      <w:r w:rsidRPr="00167DF3">
        <w:rPr>
          <w:rFonts w:eastAsia="Calibri" w:cstheme="minorHAnsi"/>
          <w:sz w:val="26"/>
          <w:szCs w:val="26"/>
        </w:rPr>
        <w:t> :</w:t>
      </w:r>
    </w:p>
    <w:p w14:paraId="11E26F26" w14: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w14:paraId="60018157" w14:textId="37C0CBCC" w:rsidR="00721EB9" w:rsidRPr="00167DF3" w:rsidRDefault="00721EB9" w:rsidP="0067446A">
      <w:pPr>
        <w:spacing w:line="360" w:lineRule="auto"/>
        <w:jc w:val="both"/>
        <w:rPr>
          <w:rFonts w:eastAsia="Calibri" w:cstheme="minorHAnsi"/>
          <w:sz w:val="26"/>
          <w:szCs w:val="26"/>
        </w:rPr>
      </w:pPr>
    </w:p>
    <w:p w14:paraId="34CBCDB5" w14: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w14:paraId="099F7033" w14: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w14:paraId="44A00707" w14: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mc:AlternateContent>
          <mc:Choice Requires="wps">
            <w:drawing>
              <wp:anchor distT="0" distB="0" distL="114300" distR="114300" simplePos="0" relativeHeight="251656192" behindDoc="0" locked="0" layoutInCell="1" allowOverlap="1" ns4:anchorId="217ACBE6" ns4:editId="7EED0DB1">
                <wp:simplePos x="0" y="0"/>
                <wp:positionH relativeFrom="margin">
                  <wp:posOffset>3491231</wp:posOffset>
                </wp:positionH>
                <wp:positionV relativeFrom="paragraph">
                  <wp:posOffset>245745</wp:posOffset>
                </wp:positionV>
                <wp:extent cx="1619250" cy="142875"/>
                <wp:effectExtent l="0" t="0" r="19050" b="28575"/>
                <wp:wrapNone/>
                <wp:docPr id="32" name="Zone de texte 32"/>
                <wp:cNvGraphicFramePr/>
                <a:graphic>
                  <a:graphicData uri="http://schemas.microsoft.com/office/word/2010/wordprocessingShape">
                    <ns7:wsp>
                      <ns7:cNvSpPr txBox="1"/>
                      <ns7:spPr>
                        <a:xfrm flipV="1">
                          <a:off x="0" y="0"/>
                          <a:ext cx="1619250" cy="142875"/>
                        </a:xfrm>
                        <a:prstGeom prst="rect">
                          <a:avLst/>
                        </a:prstGeom>
                        <a:solidFill>
                          <a:schemeClr val="lt1"/>
                        </a:solidFill>
                        <a:ln w="6350">
                          <a:solidFill>
                            <a:schemeClr val="bg1"/>
                          </a:solidFill>
                        </a:ln>
                      </ns7:spPr>
                      <ns7:txbx>
                        <w:txbxContent>
                          <w:p w14:paraId="012B9229" w14: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w14: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w14:paraId="012B9229" w14:textId="77777777" w:rsidR="000142C5" w:rsidRDefault="000142C5" w:rsidP="00884A88">
                      <w:pPr>
                        <w:pStyle w:val="Sansinterligne"/>
                      </w:pPr>
                      <w:r>
                        <w:t xml:space="preserve">  </w:t>
                      </w:r>
                    </w:p>
                  </w:txbxContent>
                </ns11:textbox>
                <ns13:wrap anchorx="margin"/>
              </ns11:shape>
            </w:pict>
          </mc:Fallback>
        </mc: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w14:paraId="4A3A81B7" w14: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mc:AlternateContent>
          <mc:Choice Requires="wps">
            <w:drawing>
              <wp:anchor distT="0" distB="0" distL="114300" distR="114300" simplePos="0" relativeHeight="251652096" behindDoc="0" locked="0" layoutInCell="1" allowOverlap="1" ns4:anchorId="67334904" ns4:editId="436FF1E3">
                <wp:simplePos x="0" y="0"/>
                <wp:positionH relativeFrom="column">
                  <wp:posOffset>4790373</wp:posOffset>
                </wp:positionH>
                <wp:positionV relativeFrom="paragraph">
                  <wp:posOffset>79576</wp:posOffset>
                </wp:positionV>
                <wp:extent cx="1596189" cy="1171575"/>
                <wp:effectExtent l="0" t="0" r="4445" b="9525"/>
                <wp:wrapNone/>
                <wp:docPr id="6" name="Rectangle 6"/>
                <wp:cNvGraphicFramePr>
                  <a:graphicFrameLocks/>
                </wp:cNvGraphicFramePr>
                <a:graphic>
                  <a:graphicData uri="http://schemas.microsoft.com/office/word/2010/wordprocessingShape">
                    <ns7:wsp>
                      <ns7:cNvSpPr>
                        <a:spLocks noChangeArrowheads="1"/>
                      </ns7:cNvSpPr>
                      <ns7:spPr bwMode="auto">
                        <a:xfrm>
                          <a:off x="0" y="0"/>
                          <a:ext cx="1596189" cy="117157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mc:Choice>
          <mc:Fallback>
            <w:pict>
              <ns11:rect w14: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mc:Fallback>
        </mc:AlternateContent>
      </w:r>
      <w:r w:rsidR="00FF73DF" w:rsidRPr="00167DF3">
        <w:rPr>
          <w:rFonts w:cstheme="minorHAnsi"/>
          <w:noProof/>
          <w:lang w:eastAsia="fr-FR"/>
        </w:rPr>
        <mc:AlternateContent>
          <mc:Choice Requires="wps">
            <w:drawing>
              <wp:anchor distT="0" distB="0" distL="114300" distR="114300" simplePos="0" relativeHeight="251660288" behindDoc="0" locked="0" layoutInCell="1" allowOverlap="1" ns4:anchorId="4E26EE04" ns4:editId="2B490783">
                <wp:simplePos x="0" y="0"/>
                <wp:positionH relativeFrom="margin">
                  <wp:posOffset>-224790</wp:posOffset>
                </wp:positionH>
                <wp:positionV relativeFrom="paragraph">
                  <wp:posOffset>205740</wp:posOffset>
                </wp:positionV>
                <wp:extent cx="2146935" cy="1771650"/>
                <wp:effectExtent l="0" t="0" r="24765" b="19050"/>
                <wp:wrapNone/>
                <wp:docPr id="11" name="Zone de texte 11"/>
                <wp:cNvGraphicFramePr/>
                <a:graphic>
                  <a:graphicData uri="http://schemas.microsoft.com/office/word/2010/wordprocessingShape">
                    <ns7:wsp>
                      <ns7:cNvSpPr txBox="1"/>
                      <ns7:spPr>
                        <a:xfrm>
                          <a:off x="0" y="0"/>
                          <a:ext cx="2146935" cy="1771650"/>
                        </a:xfrm>
                        <a:prstGeom prst="rect">
                          <a:avLst/>
                        </a:prstGeom>
                        <a:solidFill>
                          <a:schemeClr val="lt1"/>
                        </a:solidFill>
                        <a:ln w="6350">
                          <a:solidFill>
                            <a:schemeClr val="bg1"/>
                          </a:solidFill>
                        </a:ln>
                      </ns7:spPr>
                      <ns7:txb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w14: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ns11:textbox>
                <ns13:wrap anchorx="margin"/>
              </ns11:shape>
            </w:pict>
          </mc:Fallback>
        </mc:AlternateContent>
      </w:r>
      <w:r w:rsidR="00721EB9" w:rsidRPr="00167DF3">
        <w:rPr>
          <w:rFonts w:cstheme="minorHAnsi"/>
          <w:noProof/>
          <w:lang w:eastAsia="fr-FR"/>
        </w:rPr>
        <mc:AlternateContent>
          <mc:Choice Requires="wps">
            <w:drawing>
              <wp:anchor distT="0" distB="0" distL="114300" distR="114300" simplePos="0" relativeHeight="251645952" behindDoc="0" locked="0" layoutInCell="1" allowOverlap="1" ns4:anchorId="18BB8649" ns4:editId="6D1B5B49">
                <wp:simplePos x="0" y="0"/>
                <wp:positionH relativeFrom="column">
                  <wp:posOffset>1840865</wp:posOffset>
                </wp:positionH>
                <wp:positionV relativeFrom="paragraph">
                  <wp:posOffset>151765</wp:posOffset>
                </wp:positionV>
                <wp:extent cx="1734820" cy="1228725"/>
                <wp:effectExtent l="0" t="0" r="0" b="9525"/>
                <wp:wrapNone/>
                <wp:docPr id="8" name="Zone de texte 8"/>
                <wp:cNvGraphicFramePr>
                  <a:graphicFrameLocks/>
                </wp:cNvGraphicFramePr>
                <a:graphic>
                  <a:graphicData uri="http://schemas.microsoft.com/office/word/2010/wordprocessingShape">
                    <ns7:wsp>
                      <ns7:cNvSpPr txBox="1">
                        <a:spLocks noChangeArrowheads="1"/>
                      </ns7:cNvSpPr>
                      <ns7:spPr bwMode="auto">
                        <a:xfrm>
                          <a:off x="0" y="0"/>
                          <a:ext cx="1734820" cy="122872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w14:paraId="6BEBDC5B" w14:textId="77777777" w:rsidR="000142C5" w:rsidRDefault="000142C5" w:rsidP="00721EB9"/>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mc:Choice>
          <mc:Fallback>
            <w:pict>
              <ns11:shape w14: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w14:paraId="6BEBDC5B" w14:textId="77777777" w:rsidR="000142C5" w:rsidRDefault="000142C5" w:rsidP="00721EB9"/>
                  </w:txbxContent>
                </ns11:textbox>
              </ns11:shape>
            </w:pict>
          </mc:Fallback>
        </mc:AlternateContent>
      </w:r>
      <w:r w:rsidR="00721EB9" w:rsidRPr="00167DF3">
        <w:rPr>
          <w:rFonts w:cstheme="minorHAnsi"/>
          <w:noProof/>
          <w:lang w:eastAsia="fr-FR"/>
        </w:rPr>
        <mc:AlternateContent>
          <mc:Choice Requires="wps">
            <w:drawing>
              <wp:anchor distT="0" distB="0" distL="114300" distR="114300" simplePos="0" relativeHeight="251643904" behindDoc="0" locked="0" layoutInCell="1" allowOverlap="1" ns4:anchorId="4D89E546" ns4:editId="3E2D7BAE">
                <wp:simplePos x="0" y="0"/>
                <wp:positionH relativeFrom="column">
                  <wp:posOffset>-171450</wp:posOffset>
                </wp:positionH>
                <wp:positionV relativeFrom="paragraph">
                  <wp:posOffset>151765</wp:posOffset>
                </wp:positionV>
                <wp:extent cx="2099310" cy="1228725"/>
                <wp:effectExtent l="0" t="0" r="0" b="9525"/>
                <wp:wrapNone/>
                <wp:docPr id="7" name="Rectangle 7"/>
                <wp:cNvGraphicFramePr>
                  <a:graphicFrameLocks/>
                </wp:cNvGraphicFramePr>
                <a:graphic>
                  <a:graphicData uri="http://schemas.microsoft.com/office/word/2010/wordprocessingShape">
                    <ns7:wsp>
                      <ns7:cNvSpPr>
                        <a:spLocks noChangeArrowheads="1"/>
                      </ns7:cNvSpPr>
                      <ns7:spPr bwMode="auto">
                        <a:xfrm>
                          <a:off x="0" y="0"/>
                          <a:ext cx="2099310" cy="122872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mc:Choice>
          <mc:Fallback>
            <w:pict>
              <ns11:rect w14: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ns11:textbox>
              </ns11:rect>
            </w:pict>
          </mc:Fallback>
        </mc: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w14:paraId="418F3215" w14: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w14:paraId="2D8118FC" w14:textId="77777777" w:rsidR="00721EB9" w:rsidRPr="00167DF3" w:rsidRDefault="00721EB9" w:rsidP="0067446A">
      <w:pPr>
        <w:spacing w:line="360" w:lineRule="auto"/>
        <w:ind w:left="2832" w:firstLine="708"/>
        <w:jc w:val="both"/>
        <w:rPr>
          <w:rFonts w:eastAsia="Calibri" w:cstheme="minorHAnsi"/>
          <w:sz w:val="26"/>
          <w:szCs w:val="26"/>
        </w:rPr>
      </w:pPr>
    </w:p>
    <w:p w14:paraId="4CA84EB8" w14:textId="77777777" w:rsidR="00721EB9" w:rsidRPr="00167DF3" w:rsidRDefault="00721EB9" w:rsidP="0067446A">
      <w:pPr>
        <w:spacing w:line="360" w:lineRule="auto"/>
        <w:ind w:left="2124" w:firstLine="708"/>
        <w:jc w:val="both"/>
        <w:rPr>
          <w:rFonts w:eastAsia="Calibri" w:cstheme="minorHAnsi"/>
          <w:sz w:val="26"/>
          <w:szCs w:val="26"/>
        </w:rPr>
      </w:pPr>
    </w:p>
    <w:p w14:paraId="6FE0B425" w14:textId="77777777" w:rsidR="00721EB9" w:rsidRPr="00167DF3" w:rsidRDefault="00721EB9" w:rsidP="0067446A">
      <w:pPr>
        <w:spacing w:line="360" w:lineRule="auto"/>
        <w:ind w:left="2124" w:firstLine="708"/>
        <w:jc w:val="both"/>
        <w:rPr>
          <w:rFonts w:eastAsia="Calibri" w:cstheme="minorHAnsi"/>
          <w:sz w:val="26"/>
          <w:szCs w:val="26"/>
        </w:rPr>
      </w:pPr>
    </w:p>
    <w:p w14:paraId="1A6BDE57" w14:textId="77777777" w:rsidR="00721EB9" w:rsidRPr="00167DF3" w:rsidRDefault="00721EB9" w:rsidP="0067446A">
      <w:pPr>
        <w:spacing w:line="360" w:lineRule="auto"/>
        <w:ind w:left="2124" w:firstLine="708"/>
        <w:jc w:val="both"/>
        <w:rPr>
          <w:rFonts w:eastAsia="Calibri" w:cstheme="minorHAnsi"/>
          <w:sz w:val="26"/>
          <w:szCs w:val="26"/>
        </w:rPr>
      </w:pPr>
    </w:p>
    <w:p w14:paraId="373D5C7D" w14:textId="77777777" w:rsidR="00721EB9" w:rsidRPr="00167DF3" w:rsidRDefault="00721EB9" w:rsidP="0067446A">
      <w:pPr>
        <w:spacing w:line="360" w:lineRule="auto"/>
        <w:jc w:val="both"/>
        <w:rPr>
          <w:rFonts w:eastAsia="Calibri" w:cstheme="minorHAnsi"/>
          <w:sz w:val="26"/>
          <w:szCs w:val="26"/>
        </w:rPr>
      </w:pPr>
    </w:p>
    <w:p w14:paraId="4811F9AE" w14: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w14:paraId="74A472FB" w14: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r:id="rId17"/>
          <w:footerReference w:type="default" r: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w14:paraId="63DC012A"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0A259D60"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60131BAD"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042BE6E5" w14: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w14:paraId="68A84350" w14: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w14:paraId="08588864" w14: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w14:paraId="69EB97B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DD07E9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854E73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703429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B650400"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C29420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C51FC1A"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08B086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C1CCE97"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0AD12E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37935B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56F6B45"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14F90C6"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7D0610D"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77F2EE4A"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BBC640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44535D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474FE36"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F237233"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B3BCD6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7BE08B5E"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95DA138"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EAB366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BC1389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AC58464"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9E420A4"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0930DBE"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E8E1B7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2A218E8"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1C8F53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09581C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52FADA1" w14: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w14:paraId="5819B7B4" w14: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w14:paraId="6DA957E5" w14: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w14:paraId="7DCEB163" w14: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w14:paraId="149DCE6D"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w14:paraId="79D3496A"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6359481A"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11A8B799"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0504E42C"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27B224C8"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839DA5B" w14:textId="432A9950" w:rsidR="00721EB9" w:rsidRPr="00167DF3" w:rsidRDefault="00E97AA1" w:rsidP="0067446A">
      <w:pPr>
        <w:pStyle w:val="MemoireCorps"/>
        <w:tabs>
          <w:tab w:val="left" w:pos="6190"/>
        </w:tabs>
        <w:rPr/>
      </w:pPr>
      <w:r w:rsidRPr="00167DF3">
        <w:rPr>
          <w:noProof/>
          <w:lang w:eastAsia="fr-FR"/>
        </w:rPr>
        <mc:AlternateContent>
          <mc:Choice Requires="wps">
            <w:drawing>
              <wp:anchor distT="0" distB="0" distL="114300" distR="114300" simplePos="0" relativeHeight="251654144" behindDoc="0" locked="0" layoutInCell="1" allowOverlap="1" ns4:anchorId="71EEA676" ns4:editId="5C963E32">
                <wp:simplePos x="0" y="0"/>
                <wp:positionH relativeFrom="column">
                  <wp:posOffset>608196</wp:posOffset>
                </wp:positionH>
                <wp:positionV relativeFrom="paragraph">
                  <wp:posOffset>151398</wp:posOffset>
                </wp:positionV>
                <wp:extent cx="5029200" cy="2838893"/>
                <wp:effectExtent l="0" t="0" r="19050" b="19050"/>
                <wp:wrapNone/>
                <wp:docPr id="21" name="Plaque 21"/>
                <wp:cNvGraphicFramePr/>
                <a:graphic>
                  <a:graphicData uri="http://schemas.microsoft.com/office/word/2010/wordprocessingShape">
                    <ns7:wsp>
                      <ns7:cNvSpPr/>
                      <ns7:spPr>
                        <a:xfrm>
                          <a:off x="0" y="0"/>
                          <a:ext cx="5029200" cy="2838893"/>
                        </a:xfrm>
                        <a:prstGeom prst="bevel">
                          <a:avLst/>
                        </a:prstGeom>
                        <a:ln/>
                      </ns7:spPr>
                      <ns7:style>
                        <a:lnRef idx="2">
                          <a:schemeClr val="accent6"/>
                        </a:lnRef>
                        <a:fillRef idx="1">
                          <a:schemeClr val="lt1"/>
                        </a:fillRef>
                        <a:effectRef idx="0">
                          <a:schemeClr val="accent6"/>
                        </a:effectRef>
                        <a:fontRef idx="minor">
                          <a:schemeClr val="dk1"/>
                        </a:fontRef>
                      </ns7:style>
                      <ns7:txbx>
                        <w:txbxContent>
                          <w:p w14:paraId="0771E523" w14:textId="77777777" w:rsidR="00E97AA1" w:rsidRDefault="00E97AA1" w:rsidP="00E97AA1">
                            <w:pPr>
                              <w:tabs>
                                <w:tab w:val="left" w:pos="6190"/>
                              </w:tabs>
                              <w:widowControl/>
                              <w:spacing w:before="0" w:after="0" w:line="360" w:lineRule="auto"/>
                              <w:ind w:firstLine="0"/>
                              <w:jc w:val="both"/>
                              <w:rPr>
                                <w:color w:val="000000" w:themeColor="text1"/>
                              </w:rPr>
                            </w:pPr>
                          </w:p>
                          <w:p w14:paraId="105DD037" w14:textId="138F9C75" w:rsidR="000142C5" w:rsidRPr="00721EB9" w:rsidRDefault="000142C5" w:rsidP="00E97AA1">
                            <w:pPr>
                              <w:pStyle w:val="MemoireCorps"/>
                              <w:tabs>
                                <w:tab w:val="left" w:pos="6190"/>
                              </w:tabs>
                              <w:rPr>
                                <w:color w:val="000000" w:themeColor="text1"/>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w14:paraId="7A099409" w14:textId="77777777" w:rsidR="000142C5" w:rsidRDefault="000142C5" w:rsidP="00721EB9">
                            <w:pPr>
                              <w:tabs>
                                <w:tab w:val="left" w:pos="6190"/>
                              </w:tabs>
                              <w:widowControl/>
                              <w:spacing w:before="0" w:after="0" w:line="360" w:lineRule="auto"/>
                              <w:ind w:firstLine="0"/>
                              <w:jc w:val="both"/>
                              <w:rPr/>
                            </w:pPr>
                          </w:p>
                          <w:p w14:paraId="5C81171A" w14: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type w14: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w14:paraId="0771E523" w14:textId="77777777" w:rsidR="00E97AA1" w:rsidRDefault="00E97AA1" w:rsidP="00E97AA1">
                      <w:pPr>
                        <w:tabs>
                          <w:tab w:val="left" w:pos="6190"/>
                        </w:tabs>
                        <w:widowControl/>
                        <w:spacing w:before="0" w:after="0" w:line="360" w:lineRule="auto"/>
                        <w:ind w:firstLine="0"/>
                        <w:jc w:val="both"/>
                        <w:rPr>
                          <w:color w:val="000000" w:themeColor="text1"/>
                        </w:rPr>
                      </w:pPr>
                    </w:p>
                    <w:p w14:paraId="105DD037" w14:textId="138F9C75" w:rsidR="000142C5" w:rsidRPr="00721EB9" w:rsidRDefault="000142C5" w:rsidP="00E97AA1">
                      <w:pPr>
                        <w:pStyle w:val="MemoireCorps"/>
                        <w:tabs>
                          <w:tab w:val="left" w:pos="6190"/>
                        </w:tabs>
                        <w:rPr>
                          <w:color w:val="000000" w:themeColor="text1"/>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w14:paraId="7A099409" w14:textId="77777777" w:rsidR="000142C5" w:rsidRDefault="000142C5" w:rsidP="00721EB9">
                      <w:pPr>
                        <w:tabs>
                          <w:tab w:val="left" w:pos="6190"/>
                        </w:tabs>
                        <w:widowControl/>
                        <w:spacing w:before="0" w:after="0" w:line="360" w:lineRule="auto"/>
                        <w:ind w:firstLine="0"/>
                        <w:jc w:val="both"/>
                        <w:rPr/>
                      </w:pPr>
                    </w:p>
                    <w:p w14:paraId="5C81171A" w14:textId="77777777" w:rsidR="000142C5" w:rsidRDefault="000142C5" w:rsidP="00721EB9">
                      <w:pPr>
                        <w:widowControl/>
                        <w:spacing w:before="0" w:after="0" w:line="360" w:lineRule="auto"/>
                        <w:ind w:firstLine="0"/>
                        <w:jc w:val="both"/>
                      </w:pPr>
                    </w:p>
                  </w:txbxContent>
                </ns11:textbox>
              </ns11:shape>
            </w:pict>
          </mc:Fallback>
        </mc:AlternateContent>
      </w:r>
    </w:p>
    <w:p w14:paraId="5E7ABCC2" w14: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25A8474E" w14: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43C4333C" w14: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58EE4B9A" w14: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48D745BC" w14: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059B21A1" w14: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w14:paraId="2B65D948" w14: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D4D770B" w14: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1FDCE3AC"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8170EEE"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27A4AB4F"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34CD06F"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64E53140"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479F5910"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47289B78"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BE13091" w14:textId="77777777" w:rsidR="004B76C0" w:rsidRPr="00167DF3" w:rsidRDefault="004B76C0" w:rsidP="0067446A">
      <w:pPr>
        <w:widowControl/>
        <w:spacing w:before="0" w:after="0" w:line="360" w:lineRule="auto"/>
        <w:ind w:firstLine="0"/>
        <w:jc w:val="both"/>
        <w:rPr>
          <w:rFonts w:cstheme="minorHAnsi"/>
          <w:b/>
          <w:sz w:val="26"/>
          <w:szCs w:val="26"/>
        </w:rPr>
      </w:pPr>
    </w:p>
    <w:p w14:paraId="0911330D" w14: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w14:paraId="73E01D50"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7D16A9D"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37F4003F" w14: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DEDICACE</w:t>
      </w:r>
    </w:p>
    <w:p w14:paraId="26BA4A6E" w14:textId="77777777" w:rsidR="00326A07" w:rsidRPr="00167DF3" w:rsidRDefault="00326A07" w:rsidP="0067446A">
      <w:pPr>
        <w:pStyle w:val="MemoireCorps"/>
        <w:rPr>
          <w:b/>
          <w:bCs/>
        </w:rPr>
      </w:pPr>
      <w:r w:rsidRPr="00167DF3">
        <w:rPr>
          <w:b/>
          <w:bCs/>
        </w:rPr>
        <w:t>A</w:t>
      </w:r>
    </w:p>
    <w:p w14:paraId="53C613C2" w14: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w14:paraId="70F0E359" w14: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w14:paraId="644EC06C"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w14:paraId="3C38C913" w14: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986AF92" w14: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w14:paraId="6F0A73CA" w14: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w14:paraId="7F0900F8" w14: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w14:paraId="17771C36" w14: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w14:paraId="4F820FAB" w14: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w14:paraId="4B9FFAF9" w14: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w14:paraId="536BF2DB" w14: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w14:paraId="6F509193"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w14:paraId="00EDA254"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w14:paraId="37790F9D"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w14:paraId="3A58BC20"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w14:paraId="7935DE81" w14: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w14:paraId="22A5F4A0" w14: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5A8E66F" w14: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Liste des sigles, acronymes et abréviations</w:t>
      </w:r>
    </w:p>
    <w:p w14:paraId="42914BE7" w14: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w14:paraId="717C74ED" w14: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w14:paraId="71F6758E" w14: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w14:paraId="075DBCE0" w14: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w14:paraId="1708CAAA" w14: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w14:paraId="38962433" w14: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w14:paraId="47BF35DC" w14: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w14:paraId="6D8DACBD" w14: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w14:paraId="793D989E" w14: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w14:paraId="261EA633" w14: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w14:paraId="27D343C0" w14: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w14:paraId="6EDAD9BD" w14:textId="4FAA9AC5" w:rsidR="009B32F2" w:rsidRPr="00167DF3" w:rsidRDefault="009B32F2" w:rsidP="0067446A">
      <w:pPr>
        <w:pStyle w:val="MemoireCorps"/>
        <w:rPr/>
      </w:pPr>
      <w:r w:rsidRPr="00167DF3">
        <w:rPr>
          <w:b/>
        </w:rPr>
        <w:t>RGPH </w:t>
      </w:r>
      <w:r w:rsidRPr="00167DF3">
        <w:rPr/>
        <w:tab/>
        <w:t>: Recensement Général de la Population et de l’Habitat</w:t>
      </w:r>
    </w:p>
    <w:p w14:paraId="5F00493D" w14:textId="2F8F38F0" w:rsidR="00832C7C" w:rsidRPr="00167DF3" w:rsidRDefault="00832C7C" w:rsidP="0067446A">
      <w:pPr>
        <w:pStyle w:val="MemoireCorps"/>
        <w:rPr/>
      </w:pPr>
      <w:r w:rsidRPr="00167DF3">
        <w:rPr>
          <w:b/>
          <w:bCs/>
        </w:rPr>
        <w:t>SE</w:t>
      </w:r>
      <w:r w:rsidRPr="00167DF3">
        <w:rPr/>
        <w:tab/>
      </w:r>
      <w:r w:rsidRPr="00167DF3">
        <w:rPr/>
        <w:tab/>
        <w:t>: Secrétaire Exécutif</w:t>
      </w:r>
    </w:p>
    <w:p w14:paraId="24881BB1" w14: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w14:paraId="4A16C556" w14: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w14:paraId="04CF011F" w14: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w14:paraId="6AA2FDBF" w14: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w14:paraId="05D65679" w14: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w14:paraId="43895032" w14: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w14:paraId="0B558383" w14: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w14:paraId="5AD95990" w14: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w14:paraId="67566F7A"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w14:paraId="2F8C877F"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231E7EB" w14: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tableaux</w:t>
      </w:r>
    </w:p>
    <w:p w14:paraId="27FCBF70" w14: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fldSimple instr=" TOC \h \z \c &quot;Tableau&quot; ">
        <w:r>
          <w:t>Tableau 1 — Point des ressources humaines de la mairie de Kérou</w:t>
        </w:r>
        <w:r>
          <w:br/>
        </w:r>
        <w:r>
          <w:t>Tableau 2 — Tableau de bord de la recherche</w:t>
        </w:r>
        <w:r>
          <w:br/>
        </w:r>
        <w:r>
          <w:t>Tableau 3 — Échantillon des enquêtés</w:t>
        </w:r>
        <w:r>
          <w:br/>
        </w:r>
        <w:r>
          <w:t>Tableau 4 — Genre des enquêtés</w:t>
        </w:r>
        <w:r>
          <w:br/>
        </w:r>
        <w:r>
          <w:t>Tableau 5 — Âge des enquêtés</w:t>
        </w:r>
        <w:r>
          <w:br/>
        </w:r>
        <w:r>
          <w:t>Tableau 6 — Niveau d’instruction des enquêtés</w:t>
        </w:r>
        <w:r>
          <w:br/>
        </w:r>
        <w:r>
          <w:t>Tableau 7 — Informations sur la tenue des séances de reddition de compte</w:t>
        </w:r>
        <w:r>
          <w:br/>
        </w:r>
        <w:r>
          <w:t>Tableau 8 — Éléments d’appréciation du niveau de participation des citoyens aux processus de reddition de compte dans la commune de Kérou</w:t>
        </w:r>
        <w:r>
          <w:br/>
        </w:r>
        <w:r>
          <w:t>Tableau 9 — Éléments d’appréciation de la transparence dans la diffusion des informations et la méconnaissance des textes</w:t>
        </w:r>
        <w:r>
          <w:br/>
        </w:r>
        <w:r>
          <w:t>Tableau 10 — Éléments d’appréciation relatifs au non-respect des textes et de la charte de la reddition de comptes</w:t>
        </w:r>
      </w:fldSimple>
    </w:p>
    <w:p w14:paraId="5504FBA9" w14: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14:paraId="5E1B8D97" w14: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C3CFEAB" w14: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2CA7AB3" w14: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5FC2DF9" w14: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CDDA4CC" w14: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38E437A" w14: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2251C40" w14: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EE9373E" w14: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06730EF" w14: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A38274" w14: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E162D20" w14: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E881318" w14: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A6D9FE" w14: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28F7B1B" w14: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t>Liste des figures, cartes et photos</w:t>
      </w:r>
    </w:p>
    <w:p w14:paraId="11BD622D" w14: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pPr>
        <w:pStyle w:val="MemoirePetit"/>
        <w:spacing w:before="0" w:after="0" w:line="240" w:lineRule="auto"/>
        <w:ind w:firstLine="0"/>
        <w:jc w:val="left"/>
      </w:pPr>
      <w:r>
        <w:rPr>
          <w:sz w:val="20"/>
          <w:szCs w:val="20"/>
        </w:rPr>
        <w:fldChar w:fldCharType="begin" w:dirty="true"/>
      </w:r>
      <w:r>
        <w:rPr>
          <w:sz w:val="20"/>
          <w:szCs w:val="20"/>
        </w:rPr>
        <w:instrText xml:space="preserve"> TOC \h \z \c "Photo" </w:instrText>
      </w:r>
      <w:r>
        <w:rPr>
          <w:sz w:val="20"/>
          <w:szCs w:val="20"/>
        </w:rPr>
        <w:fldChar w:fldCharType="separate"/>
      </w:r>
      <w:r>
        <w:rPr>
          <w:sz w:val="20"/>
          <w:szCs w:val="20"/>
        </w:rPr>
        <w:t xml:space="preserve">Photo 1 — Vue en image de la Mairie de Kérou</w:t>
      </w:r>
      <w:r>
        <w:rPr>
          <w:sz w:val="20"/>
          <w:szCs w:val="20"/>
        </w:rPr>
        <w:t xml:space="preserve">	</w:t>
      </w:r>
      <w:r>
        <w:rPr>
          <w:sz w:val="20"/>
          <w:szCs w:val="20"/>
        </w:rPr>
        <w:t xml:space="preserve">18</w:t>
      </w:r>
      <w:r>
        <w:rPr>
          <w:sz w:val="20"/>
          <w:szCs w:val="20"/>
        </w:rPr>
        <w:br/>
      </w:r>
      <w:r>
        <w:rPr>
          <w:sz w:val="20"/>
          <w:szCs w:val="20"/>
        </w:rPr>
        <w:t xml:space="preserve">Photo 2 — Géolocalisation de la Mairie de Kérou</w:t>
      </w:r>
      <w:r>
        <w:rPr>
          <w:sz w:val="20"/>
          <w:szCs w:val="20"/>
        </w:rPr>
        <w:t xml:space="preserve">	</w:t>
      </w:r>
      <w:r>
        <w:rPr>
          <w:sz w:val="20"/>
          <w:szCs w:val="20"/>
        </w:rPr>
        <w:t xml:space="preserve">18</w:t>
      </w:r>
      <w:r>
        <w:rPr>
          <w:sz w:val="20"/>
          <w:szCs w:val="20"/>
        </w:rPr>
        <w:fldChar w:fldCharType="end"/>
      </w:r>
    </w:p>
    <w:p w14:paraId="34DA039D" w14: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14:paraId="782F1057" w14: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06D29E1C"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47FDA217" w14: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012590E8" w14: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1A4A5EDB" w14: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6E736815" w14: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A5E610E" w14: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285B479B" w14: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E5E04EC"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79817A8" w14: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77DC035" w14: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F3C205D" w14: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7F1A4B" w14: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ECCF02" w14: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85AB7DA" w14: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BD2C026" w14: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537E299" w14: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EA02691" w14: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1450547" w14: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935470A" w14: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9694C07" w14: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03D313" w14: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1E6B235" w14: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28E8AF2" w14: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B40D398" w14: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FC1370E" w14: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0A65F23" w14: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8F9F467" w14: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CD98E7" w14: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14:paraId="5AA26368" w14: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annexes</w:t>
      </w:r>
    </w:p>
    <w:p w14:paraId="043B7175" w14: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ANNEXE 1 : organigramme de la mairie de </w:t>
      </w:r>
      <w:proofErr w:type="spellStart"/>
      <w:r w:rsidRPr="00167DF3">
        <w:rPr>
          <w:rFonts w:cstheme="minorHAnsi" w:ascii="Times New Roman" w:hAnsi="Times New Roman" w:cs="Times New Roman" w:eastAsia="Times New Roman"/>
          <w:sz w:val="24"/>
          <w:szCs w:val="24"/>
        </w:rPr>
        <w:t>Kérou</w:t>
      </w:r>
      <w:proofErr w:type="spellEnd"/>
    </w:p>
    <w:p w14:paraId="77B203B6" w14: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2 : Questionnaire</w:t>
      </w:r>
    </w:p>
    <w:p w14:paraId="049516E3" w14: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3 : Guide d’entretien</w:t>
      </w:r>
    </w:p>
    <w:p w14:paraId="669BA8D3" w14: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4 : Autres</w:t>
      </w:r>
    </w:p>
    <w:p w14:paraId="17A3DE55"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F96151" w14: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6E747FE" w14: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9961511" w14: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7D079BF" w14: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42078BE" w14: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967727A" w14: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078391A" w14: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9C0A40E" w14: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0195ABB" w14: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F28E00D" w14: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9F9D72E" w14: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E224D88" w14: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F625838" w14: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192EAB6" w14: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491DBA9" w14: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E460AFE" w14: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564C9F" w14: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8A493F1" w14: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C7558A4" w14: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62900A0" w14: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732BDA4" w14: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2EFD350" w14: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E5769B8" w14: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8EB306E" w14: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2FA3619" w14: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5B17883" w14: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3BB7F4C" w14: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549129A" w14: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Résumé</w:t>
      </w:r>
    </w:p>
    <w:p w14:paraId="673BA41C" w14: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w14:paraId="7613B390" w14: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w14:paraId="6CDCA301" w14: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w14:paraId="67665BC4" w14: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w14:paraId="5CDB5886" w14: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w14:paraId="65E00337" w14:textId="77777777" w:rsidR="00C648AB" w:rsidRPr="00167DF3" w:rsidRDefault="00C648AB" w:rsidP="0067446A">
      <w:pPr>
        <w:pStyle w:val="MemoireCorps"/>
        <w:rPr/>
      </w:pPr>
      <w:r w:rsidRPr="00167DF3">
        <w:rPr/>
        <w:t>La discussion des résultats, analysée au prisme de la théorie de la gouvernance multiniveaux de Hooghe et Marks (2001, 2003) montre</w:t>
      </w:r>
      <w:r w:rsidRPr="00167DF3">
        <w:rPr>
          <w:rStyle w:val="lev"/>
        </w:rPr>
        <w:t/>
      </w:r>
      <w:r w:rsidRPr="00167DF3">
        <w:rPr/>
        <w:t xml:space="preserv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w14:paraId="5DE83C74" w14: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w14:paraId="11DE97F6" w14: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w14:paraId="0EE70BCA"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682403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DF399CA"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682DE80"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CED5DD7"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FB6234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2F28703"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C47DAF5"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C721B15"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8A7BF4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F5B8D70" w14: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Abstract</w:t>
      </w:r>
    </w:p>
    <w:p w14:paraId="02C55651" w14: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w14:paraId="678D1E91" w14: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2BDA82E9" w14: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78DCF424" w14: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w14:paraId="4F8EFE91" w14: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3BC8D353" w14: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Marks (2001, 2003),</w:t>
      </w:r>
      <w:r w:rsidRPr="00167DF3">
        <w:rPr/>
        <w:t xml:space="preserve">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w14:paraId="225FD80B" w14: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51EFDD03" w14: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w14:paraId="35690D0A" w14: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3E15083" w14: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53DBA3B"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ECE5433"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A8715DE"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AD12802"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281AB87"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AC2AE08"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AF97EE2"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05C48E9"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3C3C780"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5509522" w14: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tbl>
      <w:tblPr>
        <w:tblStyle w:val="Grilledutableau"/>
        <w:tblW w:w="0" w:type="auto"/>
        <w:tblInd w:w="1340" w:type="dxa"/>
        <w:tblLook w:val="04A0" w:firstRow="1" w:lastRow="0" w:firstColumn="1" w:lastColumn="0" w:noHBand="0" w:noVBand="1"/>
      </w:tblPr>
      <w:tblGrid>
        <w:gridCol w:w="4764"/>
        <w:gridCol w:w="2177"/>
      </w:tblGrid>
      <w:tr w:rsidR="00686056" w:rsidRPr="00167DF3" w14:paraId="5DA78324" w14:textId="77777777" w:rsidTr="008D6702">
        <w:trPr>
          <w:trHeight w:val="591"/>
        </w:trPr>
        <w:tc>
          <w:tcPr>
            <w:tcW w:w="6941" w:type="dxa"/>
            <w:gridSpan w:val="2"/>
          </w:tcPr>
          <w:p>
            <w:pPr>
              <w:pStyle w:val="MemoirePetit"/>
              <w:rPr>
                <w:b/>
                <w:bCs/>
              </w:rPr>
            </w:pPr>
            <w:r>
              <w:t>TABLE DES MATIÈRES</w:t>
            </w:r>
          </w:p>
        </w:tc>
      </w:tr>
      <w:tr w:rsidR="002E5118" w:rsidRPr="00167DF3" w14:paraId="21822946" w14:textId="77777777" w:rsidTr="008D6702">
        <w:tc>
          <w:tcPr>
            <w:tcW w:w="4764" w:type="dxa"/>
          </w:tcPr>
          <w:p>
            <w:pPr>
              <w:pStyle w:val="MemoirePetit"/>
              <w:rPr>
                <w:lang w:val="en-US"/>
              </w:rPr>
            </w:pPr>
            <w:r>
              <w:t>Introduction</w:t>
            </w:r>
          </w:p>
        </w:tc>
        <w:tc>
          <w:tcPr>
            <w:tcW w:w="2177" w:type="dxa"/>
          </w:tcPr>
          <w:p>
            <w:pPr>
              <w:pStyle w:val="MemoirePetit"/>
              <w:rPr/>
            </w:pPr>
            <w:r>
              <w:t>p. 16</w:t>
            </w:r>
          </w:p>
        </w:tc>
      </w:tr>
      <w:tr w:rsidR="00686056" w:rsidRPr="00167DF3" w14:paraId="4C29852C" w14:textId="77777777" w:rsidTr="008D6702">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w14:paraId="482F1C70" w14:textId="77777777" w:rsidTr="008D6702">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w14:paraId="13E7DD0C" w14:textId="77777777" w:rsidTr="008D6702">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w14:paraId="2D6D01BE" w14:textId="77777777" w:rsidTr="008D6702">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w14:paraId="74B7A4C9" w14:textId="77777777" w:rsidTr="008D6702">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w14:paraId="7F945BD0" w14:textId="77777777" w:rsidTr="008D6702">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w14:paraId="37BB2DE6" w14:textId="77777777" w:rsidTr="008D6702">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w14:paraId="4AE20C69" w14:textId="77777777" w:rsidTr="008D6702">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w14:paraId="4AD8602D" w14:textId="77777777" w:rsidTr="008D6702">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w14:paraId="60092E1D" w14:textId="77777777" w:rsidTr="008D6702">
        <w:tc>
          <w:tcPr>
            <w:tcW w:w="4764" w:type="dxa"/>
          </w:tcPr>
          <w:p>
            <w:pPr>
              <w:pStyle w:val="MemoirePetit"/>
              <w:rPr>
                <w:b/>
                <w:bCs/>
              </w:rPr>
            </w:pPr>
            <w:r>
              <w:t>Conclusion</w:t>
            </w:r>
          </w:p>
        </w:tc>
        <w:tc>
          <w:tcPr>
            <w:tcW w:w="2177" w:type="dxa"/>
          </w:tcPr>
          <w:p>
            <w:pPr>
              <w:pStyle w:val="MemoirePetit"/>
              <w:rPr>
                <w:lang w:val="en-US"/>
              </w:rPr>
            </w:pPr>
            <w:r>
              <w:t>p. 71</w:t>
            </w:r>
          </w:p>
        </w:tc>
      </w:tr>
    </w:tbl>
    <w:p w14:paraId="17B17057" w14: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0D2F7002"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FE8AB41" w14: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548B9478" w14: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387C075" w14: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1B2FA027" w14: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1655C498" w14: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5487996F" w14: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A579EFE" w14: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DA0248E" w14: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16E801F" w14: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ED00B73" w14: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A37A81C" w14: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D526702" w14: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6B8B6F3" w14: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389BAB9" w14: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FADA7AC" w14: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6F9EA22C" w14: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526786E" w14: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pPr/>
    </w:p>
    <w:p>
      <w:pPr/>
    </w:p>
    <w:p w14:paraId="3ED802C3" w14: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6672" behindDoc="0" locked="0" layoutInCell="1" allowOverlap="1" ns4:anchorId="637AD4DA" ns4:editId="123B3BED">
                <wp:simplePos x="0" y="0"/>
                <wp:positionH relativeFrom="page">
                  <wp:posOffset>2345155</wp:posOffset>
                </wp:positionH>
                <wp:positionV relativeFrom="paragraph">
                  <wp:posOffset>139499</wp:posOffset>
                </wp:positionV>
                <wp:extent cx="2800350" cy="737369"/>
                <wp:effectExtent l="19050" t="0" r="38100" b="24765"/>
                <wp:wrapNone/>
                <wp:docPr id="3" name="Hexagone 3"/>
                <wp:cNvGraphicFramePr/>
                <a:graphic>
                  <a:graphicData uri="http://schemas.microsoft.com/office/word/2010/wordprocessingShape">
                    <ns7:wsp>
                      <ns7:cNvSpPr/>
                      <ns7:spPr>
                        <a:xfrm>
                          <a:off x="0" y="0"/>
                          <a:ext cx="2800350" cy="737369"/>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43A51CC7" w14: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type w14: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w14:paraId="43A51CC7" w14: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widowControl/>
                        <w:spacing w:before="0" w:after="0" w:line="360" w:lineRule="auto"/>
                        <w:ind w:firstLine="0"/>
                        <w:jc w:val="both"/>
                      </w:pPr>
                    </w:p>
                  </w:txbxContent>
                </ns11:textbox>
                <ns13:wrap anchorx="page"/>
              </ns11:shape>
            </w:pict>
          </mc:Fallback>
        </mc:AlternateContent>
      </w:r>
    </w:p>
    <w:p w14:paraId="05BC3192" w14: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17B7A0B7" w14: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FC7D35C" w14: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34368953" w14: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29664388" w14: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E03623A" w14: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15C54AAF" w14: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D78EA1A" w14: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391A2728" w14: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9E14A7C" w14: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DB4AC24" w14: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22320C9" w14: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D9BF34C" w14: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6B3D5CA9" w14: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5A98A1A" w14: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2637E37" w14: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C92214B" w14: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2417E5E4" w14: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w14:paraId="43DB2A81" w14: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w14:paraId="49FA7190" w14: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w14:paraId="27E3899D" w14: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lastRenderedPageBreak/>
        <w:t xml:space="preserve"> un véritable outil de participation et de contrôle citoyen.</w:t>
      </w:r>
    </w:p>
    <w:p w14:paraId="5F231FE1" w14: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w14:paraId="618ADE64" w14: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w14:paraId="573AE8C1" w14: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w14:paraId="51DAD651" w14: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w14:paraId="67398ECC" w14: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6280552"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860F321"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A5C18BF"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A2E3678"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09EC86B1"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51F7F9C2"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w14:paraId="31356FEE" w14: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66432" behindDoc="0" locked="0" layoutInCell="1" allowOverlap="1" ns4:anchorId="02512AF6" ns4:editId="2AD0919F">
                <wp:simplePos x="0" y="0"/>
                <wp:positionH relativeFrom="column">
                  <wp:posOffset>638476</wp:posOffset>
                </wp:positionH>
                <wp:positionV relativeFrom="paragraph">
                  <wp:posOffset>1431524</wp:posOffset>
                </wp:positionV>
                <wp:extent cx="4954002" cy="2269958"/>
                <wp:effectExtent l="19050" t="0" r="37465" b="16510"/>
                <wp:wrapNone/>
                <wp:docPr id="4" name="Hexagone 4"/>
                <wp:cNvGraphicFramePr/>
                <a:graphic>
                  <a:graphicData uri="http://schemas.microsoft.com/office/word/2010/wordprocessingShape">
                    <ns7:wsp>
                      <ns7:cNvSpPr/>
                      <ns7:spPr>
                        <a:xfrm>
                          <a:off x="0" y="0"/>
                          <a:ext cx="4954002" cy="2269958"/>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06E29CEB" w14: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w14:paraId="171491B8" w14: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w14: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w14:paraId="06E29CEB" w14: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w14:paraId="171491B8" w14:textId="77777777" w:rsidR="000142C5" w:rsidRDefault="000142C5" w:rsidP="00AE08C5">
                      <w:pPr>
                        <w:widowControl/>
                        <w:spacing w:before="0" w:after="0" w:line="360" w:lineRule="auto"/>
                        <w:ind w:firstLine="0"/>
                        <w:jc w:val="both"/>
                      </w:pPr>
                    </w:p>
                  </w:txbxContent>
                </ns11:textbox>
              </ns11:shape>
            </w:pict>
          </mc:Fallback>
        </mc:AlternateContent>
      </w:r>
      <w:r w:rsidRPr="00167DF3">
        <w:rPr>
          <w:rFonts w:cstheme="minorHAnsi" w:ascii="Times New Roman" w:hAnsi="Times New Roman" w:cs="Times New Roman" w:eastAsia="Times New Roman"/>
          <w:b/>
          <w:bCs/>
          <w:sz w:val="24"/>
          <w:szCs w:val="24"/>
        </w:rPr>
        <w:br w:type="page"/>
      </w:r>
    </w:p>
    <w:p w14:paraId="11A86B27" w14:textId="17056EEF" w:rsidR="007D2B5D" w:rsidRPr="00C5535C" w:rsidRDefault="007D2B5D" w:rsidP="0067446A">
      <w:pPr>
        <w:pStyle w:val="MemoireCorps"/>
        <w:tabs>
          <w:tab w:val="left" w:pos="6190"/>
        </w:tabs>
        <w:rPr>
          <w:bCs/>
        </w:rPr>
      </w:pPr>
      <w:r w:rsidRPr="00167DF3">
        <w:rPr>
          <w:bCs/>
        </w:rPr>
        <w:lastRenderedPageBreak/>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w14:paraId="052381BA" w14: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pPr>
      <w:r w:rsidRPr="00167DF3">
        <w:rPr>
          <w:rFonts w:cstheme="minorHAnsi" w:ascii="Times New Roman" w:hAnsi="Times New Roman" w:cs="Times New Roman" w:eastAsia="Times New Roman"/>
          <w:b/>
          <w:bCs/>
          <w:sz w:val="36"/>
          <w:szCs w:val="36"/>
        </w:rPr>
        <w:t xml:space="preserve"> Section 1 : Présentation de la mairie de KEROU</w:t>
      </w:r>
    </w:p>
    <w:p w14:paraId="3E3465C8" w14: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w14:paraId="7B317FBF" w14: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w14:paraId="34FEB747" w14:textId="77777777" w:rsidR="0009689B" w:rsidRPr="00167DF3" w:rsidRDefault="0009689B" w:rsidP="0067446A">
      <w:pPr>
        <w:pStyle w:val="Titre3"/>
        <w:numPr>
          <w:ilvl w:val="2"/>
          <w:numId w:val="59"/>
        </w:numPr>
        <w:tabs>
          <w:tab w:val="left" w:pos="6190"/>
        </w:tabs>
        <w:rPr>
          <w:b/>
          <w:bCs/>
        </w:rPr>
      </w:pPr>
      <w:r w:rsidRPr="00167DF3">
        <w:rPr>
          <w:b/>
          <w:bCs/>
        </w:rPr>
        <w:t>Paragraphe 1 : De l’historique aux missions</w:t>
      </w:r>
    </w:p>
    <w:p w14:paraId="1DA55AF2" w14: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w14:paraId="6B9EB1EE" w14: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w14:paraId="421CE442" w14:textId="77777777" w:rsidR="0009689B" w:rsidRPr="00167DF3" w:rsidRDefault="0009689B" w:rsidP="0067446A">
      <w:pPr>
        <w:pStyle w:val="MemoireCorps"/>
        <w:spacing w:before="0" w:after="120" w:line="360" w:lineRule="auto"/>
        <w:ind w:firstLine="567"/>
        <w:jc w:val="both"/>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lastRenderedPageBreak/>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w14:paraId="696D87EC" w14: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w14:paraId="0523BD68"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472601EB"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1824649F" w14:textId="77777777" w:rsidR="0009689B" w:rsidRPr="00167DF3" w:rsidRDefault="0009689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Pr="00167DF3">
        <w:rPr>
          <w:rFonts w:cstheme="minorHAnsi"/>
          <w:noProof/>
          <w:lang w:eastAsia="fr-FR"/>
        </w:rPr>
        <w:drawing>
          <wp:inline distT="0" distB="0" distL="0" distR="0" ns4:anchorId="6CA92A5D" ns4:editId="57984117">
            <wp:extent cx="3429000" cy="2571750"/>
            <wp:effectExtent l="0" t="0" r="0" b="0"/>
            <wp:docPr id="67863938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1" cstate="print">
                      <a:extLst>
                        <a:ext uri="{28A0092B-C50C-407E-A947-70E740481C1C}">
                          <ns8:useLocalDpi val="0"/>
                        </a:ext>
                      </a:extLst>
                    </a:blip>
                    <a:srcRect/>
                    <a:stretch>
                      <a:fillRect/>
                    </a:stretch>
                  </pic:blipFill>
                  <pic:spPr bwMode="auto">
                    <a:xfrm>
                      <a:off x="0" y="0"/>
                      <a:ext cx="3429000" cy="2571750"/>
                    </a:xfrm>
                    <a:prstGeom prst="rect">
                      <a:avLst/>
                    </a:prstGeom>
                    <a:noFill/>
                    <a:ln>
                      <a:noFill/>
                    </a:ln>
                  </pic:spPr>
                </pic:pic>
              </a:graphicData>
            </a:graphic>
          </wp:inline>
        </w:drawing>
      </w:r>
    </w:p>
    <w:p w14:paraId="54E20144" w14:textId="3111D644" w:rsidR="0009689B" w:rsidRDefault="0009689B" w:rsidP="0067446A">
      <w:pPr>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1</w:t>
      </w:r>
      <w:r>
        <w:rPr>
          <w:sz w:val="20"/>
          <w:szCs w:val="20"/>
        </w:rPr>
        <w:fldChar w:fldCharType="end"/>
      </w:r>
      <w:r>
        <w:rPr>
          <w:sz w:val="20"/>
          <w:szCs w:val="20"/>
        </w:rPr>
        <w:t xml:space="preserve"> — Vue en image de la Mairie de Kérou</w:t>
      </w:r>
    </w:p>
    <w:p w14:paraId="27CB497F" w14: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7D5778B3" w14:textId="56130001" w:rsidR="0009689B" w:rsidRPr="00167DF3" w:rsidRDefault="00F423A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00AB7C99" w:rsidRPr="00167DF3">
        <w:rPr>
          <w:rFonts w:cstheme="minorHAnsi"/>
          <w:noProof/>
          <w:lang w:eastAsia="fr-FR"/>
        </w:rPr>
        <w:drawing>
          <wp:inline distT="0" distB="0" distL="0" distR="0" ns4:anchorId="2B75818E" ns4:editId="15DFED95">
            <wp:extent cx="3848674" cy="2519132"/>
            <wp:effectExtent l="0" t="0" r="0" b="4445"/>
            <wp:docPr id="86981564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2" cstate="print">
                      <a:extLst>
                        <a:ext uri="{28A0092B-C50C-407E-A947-70E740481C1C}">
                          <ns8:useLocalDpi val="0"/>
                        </a:ext>
                      </a:extLst>
                    </a:blip>
                    <a:srcRect/>
                    <a:stretch>
                      <a:fillRect/>
                    </a:stretch>
                  </pic:blipFill>
                  <pic:spPr bwMode="auto">
                    <a:xfrm>
                      <a:off x="0" y="0"/>
                      <a:ext cx="3848674" cy="2519132"/>
                    </a:xfrm>
                    <a:prstGeom prst="rect">
                      <a:avLst/>
                    </a:prstGeom>
                    <a:noFill/>
                    <a:ln>
                      <a:noFill/>
                    </a:ln>
                  </pic:spPr>
                </pic:pic>
              </a:graphicData>
            </a:graphic>
          </wp:inline>
        </w:drawing>
      </w:r>
    </w:p>
    <w:p w14:paraId="65273403" w14:textId="0A991FF6" w:rsidR="00B95CC1" w:rsidRDefault="0009689B" w:rsidP="0067446A">
      <w:pPr>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2</w:t>
      </w:r>
      <w:r>
        <w:rPr>
          <w:sz w:val="20"/>
          <w:szCs w:val="20"/>
        </w:rPr>
        <w:fldChar w:fldCharType="end"/>
      </w:r>
      <w:r>
        <w:rPr>
          <w:sz w:val="20"/>
          <w:szCs w:val="20"/>
        </w:rPr>
        <w:t xml:space="preserve"> — Géolocalisation de la Mairie de Kérou</w:t>
      </w:r>
    </w:p>
    <w:p w14:paraId="07AAC208" w14: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09910E78" w14: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w14:paraId="1CE4CF90" w14:textId="5B77E3C6" w:rsidR="007D2B5D" w:rsidRPr="00167DF3" w:rsidRDefault="005B311D" w:rsidP="005B311D">
      <w:pPr>
        <w:pStyle w:val="MemoireCorps"/>
        <w:spacing w:before="0" w:after="120" w:line="360" w:lineRule="auto"/>
        <w:ind w:firstLine="567"/>
        <w:jc w:val="both"/>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lastRenderedPageBreak/>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w14:paraId="10FB831C" w14: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w14:paraId="1BE17AB4" w14: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w14:paraId="342D0157" w14: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w14:paraId="3D99380E" w14: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w14:paraId="3A083592" w14: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w14:paraId="67FBFCA0" w14:textId="77777777" w:rsidR="005072E9" w:rsidRPr="00167DF3" w:rsidRDefault="005072E9" w:rsidP="0084686C">
      <w:pPr>
        <w:pStyle w:val="MemoireCorps"/>
        <w:rPr/>
      </w:pPr>
      <w:r w:rsidRPr="00167DF3">
        <w:rPr/>
        <w:t xml:space="preserve">La commune exerce de manière exclusive des compétences à savoir : </w:t>
      </w:r>
    </w:p>
    <w:p w14:paraId="4917771E"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w14:paraId="24419071"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lastRenderedPageBreak/>
        <w:t>les</w:t>
      </w:r>
      <w:proofErr w:type="gramEnd"/>
      <w:r w:rsidRPr="00167DF3">
        <w:rPr/>
        <w:t xml:space="preserve"> infrastructures, l’équipement et les transports ;</w:t>
      </w:r>
      <w:r w:rsidRPr="00167DF3">
        <w:rPr/>
        <w:t xml:space="preserve"> </w:t>
      </w:r>
    </w:p>
    <w:p w14:paraId="024F1107"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w14:paraId="35C9E93E" w14: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w14:paraId="5689FD5F" w14: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w14:paraId="06CA09C5" w14: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w14:paraId="0FE57F65" w14: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w14:paraId="7254FB56" w14: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w14:paraId="413B148B" w14: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w14:paraId="128FED8B"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w14:paraId="3698A731"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w14:paraId="1952D766"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w14:paraId="1A1E1A4E"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w14:paraId="0FE3E94C"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w14:paraId="3579BC9C" w14:textId="77777777" w:rsidR="005848CC" w:rsidRPr="00167DF3" w:rsidRDefault="005848CC" w:rsidP="0067446A">
      <w:pPr>
        <w:pStyle w:val="Titre3"/>
        <w:numPr>
          <w:ilvl w:val="2"/>
          <w:numId w:val="59"/>
        </w:numPr>
        <w:tabs>
          <w:tab w:val="left" w:pos="6190"/>
          <w:tab w:val="left" w:pos="7230"/>
        </w:tabs>
        <w:rPr>
          <w:b/>
          <w:bCs/>
        </w:rPr>
      </w:pPr>
      <w:r w:rsidRPr="00167DF3">
        <w:rPr>
          <w:b/>
          <w:bCs/>
        </w:rPr>
        <w:t xml:space="preserve">Paragraphe 2 : Structure organisationnelle et fonctionnement </w:t>
      </w:r>
    </w:p>
    <w:p w14:paraId="1A4588C3"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w14:paraId="789C5D61" w14: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w14:paraId="0494D752" w14: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21B74974" w14: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w14:paraId="0F899A52" w14: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w14:paraId="2CF1F197" w14: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lastRenderedPageBreak/>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w14:paraId="58CDF15D" w14: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w14:paraId="6FB16FDF" w14: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w14:paraId="051DBE38" w14: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w14:paraId="611715BA" w14: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w14:paraId="4DA960ED" w14: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w14:paraId="75F85490" w14: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w14:paraId="52D10ACD" w14: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w14:paraId="3898494B" w14: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w14:paraId="45408E86"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w14:paraId="58A88112"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lastRenderedPageBreak/>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w14:paraId="536C79F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w14:paraId="038EC355"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w14:paraId="16E850E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w14:paraId="69734F4E"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w14:paraId="07B64A71"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w14:paraId="7752822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w14:paraId="335704DB" w14: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w14:paraId="2C620985" w14: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w14:paraId="4814037D"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w14:paraId="42D6B9E3"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w14:paraId="42A60D62"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w14:paraId="775C5339"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w14:paraId="2BF19DC1"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w14:paraId="6F3DCC41" w14: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w14:paraId="30D1BCF8"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w14:paraId="794B4A89"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58775ECE" w14: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w14:paraId="767CFA8C" w14: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w14:paraId="33A4B469" w14: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w14:paraId="50A9FB2F"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w14:paraId="24160827"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w14:paraId="7C437DFB"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w14:paraId="444500C4"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w14:paraId="263B3F57"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49F9A1CE" w14: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w14:paraId="08C13454" w14: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w14:paraId="770141D8"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lastRenderedPageBreak/>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w14:paraId="0647F8AE" w14:textId="77777777" w:rsidR="005848CC" w:rsidRPr="00167DF3" w:rsidRDefault="005848CC" w:rsidP="0067446A">
      <w:pPr>
        <w:pStyle w:val="MemoireCorps"/>
        <w:tabs>
          <w:tab w:val="left" w:pos="7230"/>
        </w:tabs>
        <w:rPr>
          <w:lang w:eastAsia="fr-FR"/>
        </w:rPr>
      </w:pPr>
      <w:r w:rsidRPr="00167DF3">
        <w:rPr>
          <w:lang w:eastAsia="fr-FR"/>
        </w:rPr>
        <w:t>Elle comprend :</w:t>
      </w:r>
    </w:p>
    <w:p w14:paraId="121BCC68" w14: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w14:paraId="4F7D772A" w14: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w14:paraId="1B5167BE" w14: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w14:paraId="1D05A391"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7C60A659"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w14:paraId="22DA98C6"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w14:paraId="3723A1E5"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w14:paraId="6D06B058" w14: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w14:paraId="34A81E39" w14: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w14:paraId="309C4D18" w14: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w14:paraId="77466A22" w14: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w14:paraId="63628114" w14: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w14:paraId="54FEB74D" w14: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w14:paraId="4ACAF969" w14: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w14:paraId="67CF1552" w14: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w14:paraId="0E71E560" w14: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w14:paraId="42794DA5"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w14:paraId="42A48E81"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w14:paraId="3DFBC35B"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w14:paraId="7E824163" w14: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w14:paraId="6613702B" w14: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w14:paraId="12C30F8B" w14: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lastRenderedPageBreak/>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w14:paraId="60380CE1" w14: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w14:paraId="6152F538" w14: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w14:paraId="46964B3F" w14: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w14:paraId="0ED18AEE" w14: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w14:paraId="17CB742D" w14: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w14:paraId="7334A029"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w14:paraId="44F13F7A" w14: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w14:paraId="761D0B73" w14: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w14:paraId="534D3CB4" w14: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w14:paraId="551E9E08"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w14:paraId="12A16E2E"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w14:paraId="560C82F2"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w14:paraId="39086C82" w14: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133794F7"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w14:paraId="565A841F" w14: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w14:paraId="698B8289" w14:textId="77777777" w:rsidR="008B48EC" w:rsidRPr="00167DF3" w:rsidRDefault="005848CC" w:rsidP="0067446A">
      <w:pPr>
        <w:pStyle w:val="MemoireCorps"/>
        <w:tabs>
          <w:tab w:val="left" w:pos="6190"/>
          <w:tab w:val="left" w:pos="7230"/>
        </w:tabs>
        <w:rPr/>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w14:paraId="7DD8CDC3" w14:textId="77777777" w:rsidTr="00C24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475B53C4" w14:textId="77777777" w:rsidR="005848CC" w:rsidRPr="00167DF3" w:rsidRDefault="005848CC" w:rsidP="0067446A">
            <w:pPr>
              <w:pStyle w:val="MemoirePetit"/>
              <w:tabs>
                <w:tab w:val="left" w:pos="6190"/>
                <w:tab w:val="left" w:pos="7230"/>
              </w:tabs>
              <w:rPr/>
            </w:pPr>
            <w:r w:rsidRPr="00167DF3">
              <w:rPr>
                <w:noProof/>
                <w:lang w:eastAsia="fr-FR"/>
              </w:rPr>
              <mc:AlternateContent>
                <mc:Choice Requires="wps">
                  <w:drawing>
                    <wp:anchor distT="0" distB="0" distL="114300" distR="114300" simplePos="0" relativeHeight="251668480" behindDoc="0" locked="0" layoutInCell="1" allowOverlap="1" ns4:anchorId="204D920E" ns4:editId="1530E20F">
                      <wp:simplePos x="0" y="0"/>
                      <wp:positionH relativeFrom="column">
                        <wp:posOffset>-49669</wp:posOffset>
                      </wp:positionH>
                      <wp:positionV relativeFrom="paragraph">
                        <wp:posOffset>6601</wp:posOffset>
                      </wp:positionV>
                      <wp:extent cx="1682804" cy="530198"/>
                      <wp:effectExtent l="0" t="0" r="31750" b="22860"/>
                      <wp:wrapNone/>
                      <wp:docPr id="81808272" name="Connecteur droit 81808272"/>
                      <wp:cNvGraphicFramePr/>
                      <a:graphic>
                        <a:graphicData uri="http://schemas.microsoft.com/office/word/2010/wordprocessingShape">
                          <ns7:wsp>
                            <ns7:cNvCnPr/>
                            <ns7:spPr>
                              <a:xfrm>
                                <a:off x="0" y="0"/>
                                <a:ext cx="1682804" cy="530198"/>
                              </a:xfrm>
                              <a:prstGeom prst="line">
                                <a:avLst/>
                              </a:prstGeom>
                            </ns7:spPr>
                            <ns7:style>
                              <a:lnRef idx="1">
                                <a:schemeClr val="accent1"/>
                              </a:lnRef>
                              <a:fillRef idx="0">
                                <a:schemeClr val="accent1"/>
                              </a:fillRef>
                              <a:effectRef idx="0">
                                <a:schemeClr val="accent1"/>
                              </a:effectRef>
                              <a:fontRef idx="minor">
                                <a:schemeClr val="tx1"/>
                              </a:fontRef>
                            </ns7:style>
                            <ns7:bodyPr/>
                          </ns7:wsp>
                        </a:graphicData>
                      </a:graphic>
                      <ns4:sizeRelH relativeFrom="margin">
                        <ns4:pctWidth>0</ns4:pctWidth>
                      </ns4:sizeRelH>
                      <ns4:sizeRelV relativeFrom="margin">
                        <ns4:pctHeight>0</ns4:pctHeight>
                      </ns4:sizeRelV>
                    </wp:anchor>
                  </w:drawing>
                </mc:Choice>
                <mc:Fallback>
                  <w:pict>
                    <ns11:line w14: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mc:Fallback>
              </mc:AlternateContent>
            </w:r>
            <w:r w:rsidRPr="00167DF3">
              <w:rPr/>
              <w:t xml:space="preserve">             CATEGORIE</w:t>
            </w:r>
          </w:p>
          <w:p w14:paraId="15A954E1" w14:textId="77777777" w:rsidR="005848CC" w:rsidRPr="00167DF3" w:rsidRDefault="005848CC" w:rsidP="0067446A">
            <w:pPr>
              <w:pStyle w:val="MemoirePetit"/>
              <w:tabs>
                <w:tab w:val="left" w:pos="6190"/>
                <w:tab w:val="left" w:pos="7230"/>
              </w:tabs>
              <w:rPr/>
            </w:pPr>
            <w:r w:rsidRPr="00167DF3">
              <w:rPr/>
              <w:t>SEXE</w:t>
            </w:r>
          </w:p>
        </w:tc>
        <w:tc>
          <w:tcPr>
            <w:tcW w:w="1647" w:type="dxa"/>
            <w:hideMark/>
          </w:tcPr>
          <w:p w14:paraId="1C2A0AF1"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w14:paraId="13F272CE"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w14:paraId="572B059A"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w14:paraId="2882CAB3"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w14:paraId="3CA70221"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w14:paraId="6E09824E"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w14:paraId="0D919308" w14: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015AB38B" w14:textId="77777777" w:rsidR="005848CC" w:rsidRPr="00167DF3" w:rsidRDefault="005848CC" w:rsidP="0067446A">
            <w:pPr>
              <w:pStyle w:val="MemoirePetit"/>
              <w:tabs>
                <w:tab w:val="left" w:pos="6190"/>
                <w:tab w:val="left" w:pos="7230"/>
              </w:tabs>
              <w:rPr/>
            </w:pPr>
            <w:r w:rsidRPr="00167DF3">
              <w:rPr/>
              <w:t>Hommes</w:t>
            </w:r>
          </w:p>
        </w:tc>
        <w:tc>
          <w:tcPr>
            <w:tcW w:w="1647" w:type="dxa"/>
            <w:hideMark/>
          </w:tcPr>
          <w:p w14:paraId="0FA69F29"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w14:paraId="06349C33"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w14:paraId="2B590744"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w14:paraId="1178766A"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w14:paraId="55636CE7"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w14:paraId="6255B870"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w14:paraId="34C9AD1C" w14:textId="77777777" w:rsidTr="00C24A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24C2546D" w14:textId="77777777" w:rsidR="005848CC" w:rsidRPr="00167DF3" w:rsidRDefault="005848CC" w:rsidP="0067446A">
            <w:pPr>
              <w:pStyle w:val="MemoirePetit"/>
              <w:tabs>
                <w:tab w:val="left" w:pos="6190"/>
                <w:tab w:val="left" w:pos="7230"/>
              </w:tabs>
              <w:rPr/>
            </w:pPr>
            <w:r w:rsidRPr="00167DF3">
              <w:rPr/>
              <w:t>Femmes</w:t>
            </w:r>
          </w:p>
        </w:tc>
        <w:tc>
          <w:tcPr>
            <w:tcW w:w="1647" w:type="dxa"/>
            <w:hideMark/>
          </w:tcPr>
          <w:p w14:paraId="4E2DAE1E"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w14:paraId="497D8A8B"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w14:paraId="7038C192"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w14:paraId="4C66FE64"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w14:paraId="263A2203"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w14:paraId="1F37A535"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w14:paraId="1B62C7F4" w14: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3802D042" w14:textId="77777777" w:rsidR="005848CC" w:rsidRPr="00167DF3" w:rsidRDefault="005848CC" w:rsidP="0067446A">
            <w:pPr>
              <w:pStyle w:val="MemoirePetit"/>
              <w:tabs>
                <w:tab w:val="left" w:pos="6190"/>
                <w:tab w:val="left" w:pos="7230"/>
              </w:tabs>
              <w:rPr/>
            </w:pPr>
            <w:r w:rsidRPr="00167DF3">
              <w:rPr/>
              <w:t>Total</w:t>
            </w:r>
          </w:p>
        </w:tc>
        <w:tc>
          <w:tcPr>
            <w:tcW w:w="1647" w:type="dxa"/>
            <w:hideMark/>
          </w:tcPr>
          <w:p w14:paraId="5EFC3995"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w14:paraId="0D39FF85"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w14:paraId="050C447F"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w14:paraId="42AC71EF"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w14:paraId="6C9BC7B2"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w14:paraId="2F48EAC1"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w14:paraId="379DAD50" w14:textId="77777777" w:rsidR="005848CC" w:rsidRPr="00167DF3" w:rsidRDefault="008B48EC" w:rsidP="0067446A">
      <w:pPr>
        <w:pStyle w:val="MemoirePetit"/>
        <w:spacing w:before="0" w:after="0" w:line="240" w:lineRule="auto"/>
        <w:ind w:firstLine="0"/>
        <w:jc w:val="left"/>
      </w:pPr>
      <w:r>
        <w:rPr>
          <w:rFonts w:ascii="Times New Roman" w:eastAsia="Times New Roman" w:hAnsi="Times New Roman" w:cs="Times New Roman"/>
          <w:sz w:val="20"/>
          <w:szCs w:val="20"/>
        </w:rPr>
        <w:t>Source : ressources humaines de la mairie de Kérou</w:t>
      </w:r>
    </w:p>
    <w:p w14:paraId="370EAF74" w14: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496DC35E" w14: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w14:paraId="12ECB8E7" w14:textId="2C67C678" w:rsidR="005072E9" w:rsidRPr="00167DF3" w:rsidRDefault="00EB49A6" w:rsidP="00EB49A6">
      <w:pPr>
        <w:pStyle w:val="MemoireCorps"/>
        <w:tabs>
          <w:tab w:val="left" w:pos="7230"/>
        </w:tabs>
        <w:rPr/>
      </w:pPr>
      <w:r w:rsidRPr="00167DF3">
        <w:rPr/>
        <w:lastRenderedPageBreak/>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w14:paraId="3AF5B72D" w14: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w14:paraId="1E7E41E6" w14: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167DF3">
        <w:rPr>
          <w:rFonts w:cstheme="minorHAnsi" w:ascii="Times New Roman" w:hAnsi="Times New Roman" w:cs="Times New Roman" w:eastAsia="Times New Roman"/>
          <w:b/>
          <w:bCs/>
          <w:sz w:val="36"/>
          <w:szCs w:val="36"/>
        </w:rPr>
        <w:t>Section 2 : Déroulement du stage et état des lieux</w:t>
      </w:r>
    </w:p>
    <w:p w14:paraId="6CB2CF12" w14: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w14:paraId="22BEE06C" w14:textId="77777777" w:rsidR="00E75223" w:rsidRPr="00864583" w:rsidRDefault="00E75223" w:rsidP="0067446A">
      <w:pPr>
        <w:pStyle w:val="Titre3"/>
        <w:numPr>
          <w:ilvl w:val="2"/>
          <w:numId w:val="59"/>
        </w:numPr>
        <w:tabs>
          <w:tab w:val="left" w:pos="6190"/>
          <w:tab w:val="left" w:pos="7230"/>
        </w:tabs>
        <w:rPr>
          <w:b/>
          <w:bCs/>
        </w:rPr>
      </w:pPr>
      <w:r w:rsidRPr="00864583">
        <w:rPr>
          <w:b/>
          <w:bCs/>
        </w:rPr>
        <w:t xml:space="preserve">Paragraphe 1 : Déroulement du stage </w:t>
      </w:r>
    </w:p>
    <w:p w14:paraId="0FB464E1" w14: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w14:paraId="168ED6D2" w14: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w14:paraId="00D3E9EB" w14: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w14:paraId="5CC1959D"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w14:paraId="09959F8D"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w14:paraId="4C16984C"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w14:paraId="19DD7EAB"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w14:paraId="61511E8A"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w14:paraId="000D8BB9"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w14:paraId="22B5E7CA"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w14:paraId="3789F0F9"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w14:paraId="6FA36BEF" w14: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w14:paraId="6B70AA7B"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w14:paraId="5C4917DC" w14: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w14:paraId="7B253167"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w14:paraId="5CE53E7E"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w14:paraId="619B4E33"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w14:paraId="1E13DFFC" w14: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w14:paraId="7B8477C5"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w14:paraId="23F3CDBC" w14: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w14:paraId="5B2860D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w14:paraId="3718E7A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w14:paraId="517B1A87"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w14:paraId="7AB57D5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recherche aux archives des documents de reddition de compte de 2021 à 2026 ;</w:t>
      </w:r>
    </w:p>
    <w:p w14:paraId="1F974E3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w14:paraId="0A9FC649"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w14:paraId="2E86842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w14:paraId="7987ED3B"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w14:paraId="6EA4EB50"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w14:paraId="1E1375B2" w14: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w14:paraId="6B96E841" w14: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w14:paraId="17590778"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w14:paraId="4D8031D4" w14: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w14:paraId="4A046470"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w14:paraId="258DEF09"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w14:paraId="5117F7A6"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w14:paraId="1F846ACE"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w14:paraId="36022FF6"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w14:paraId="71A43157" w14: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w14:paraId="4305BBFC" w14:textId="77777777" w:rsidR="00E75223" w:rsidRPr="00C55462" w:rsidRDefault="00E75223" w:rsidP="0067446A">
      <w:pPr>
        <w:pStyle w:val="Titre3"/>
        <w:numPr>
          <w:ilvl w:val="2"/>
          <w:numId w:val="59"/>
        </w:numPr>
        <w:tabs>
          <w:tab w:val="left" w:pos="6190"/>
          <w:tab w:val="left" w:pos="7230"/>
        </w:tabs>
        <w:rPr>
          <w:b/>
          <w:bCs/>
        </w:rPr>
      </w:pPr>
      <w:r w:rsidRPr="00C55462">
        <w:rPr>
          <w:b/>
          <w:bCs/>
        </w:rPr>
        <w:t>Paragraphe 2 : Inventaire des problèmes identifiés</w:t>
      </w:r>
    </w:p>
    <w:p w14:paraId="4E09833E" w14: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w14:paraId="5DFCD36A"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w14:paraId="474766F1"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w14:paraId="194518C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w14:paraId="0AD51D82"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w14:paraId="2CD9BE1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w14:paraId="385D9B12" w14: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w14:paraId="7A12D5E8" w14: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w14:paraId="3FA5135A"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w14:paraId="3AE43717"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w14:paraId="60224D90" w14: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F066FD8" w14: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54FD85D6" w14: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D0450D0" w14: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0528" behindDoc="0" locked="0" layoutInCell="1" allowOverlap="1" ns4:anchorId="32DDB414" ns4:editId="2BFBAC07">
                <wp:simplePos x="0" y="0"/>
                <wp:positionH relativeFrom="column">
                  <wp:posOffset>694624</wp:posOffset>
                </wp:positionH>
                <wp:positionV relativeFrom="paragraph">
                  <wp:posOffset>1940092</wp:posOffset>
                </wp:positionV>
                <wp:extent cx="4200024" cy="1860884"/>
                <wp:effectExtent l="19050" t="0" r="29210" b="25400"/>
                <wp:wrapNone/>
                <wp:docPr id="5" name="Hexagone 5"/>
                <wp:cNvGraphicFramePr/>
                <a:graphic>
                  <a:graphicData uri="http://schemas.microsoft.com/office/word/2010/wordprocessingShape">
                    <ns7:wsp>
                      <ns7:cNvSpPr/>
                      <ns7:spPr>
                        <a:xfrm>
                          <a:off x="0" y="0"/>
                          <a:ext cx="4200024" cy="1860884"/>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7015052D" w14: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w14:paraId="1F1547F9" w14: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w14: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w14:paraId="7015052D" w14: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w14:paraId="1F1547F9" w14:textId="77777777" w:rsidR="000142C5" w:rsidRDefault="000142C5" w:rsidP="000A4958">
                      <w:pPr>
                        <w:widowControl/>
                        <w:spacing w:before="0" w:after="0" w:line="360" w:lineRule="auto"/>
                        <w:ind w:firstLine="0"/>
                        <w:jc w:val="both"/>
                      </w:pPr>
                    </w:p>
                  </w:txbxContent>
                </ns11:textbox>
              </ns11:shape>
            </w:pict>
          </mc:Fallback>
        </mc:AlternateContent>
      </w:r>
      <w:r w:rsidR="000A4958" w:rsidRPr="00167DF3">
        <w:rPr>
          <w:rFonts w:cstheme="minorHAnsi" w:ascii="Times New Roman" w:hAnsi="Times New Roman" w:cs="Times New Roman" w:eastAsia="Times New Roman"/>
          <w:sz w:val="26"/>
          <w:szCs w:val="26"/>
        </w:rPr>
        <w:br w:type="page"/>
      </w:r>
    </w:p>
    <w:p w14:paraId="34FC156F" w14: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99D0EE2" w14: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4A7D96">
        <w:rPr>
          <w:rFonts w:cstheme="minorHAnsi" w:ascii="Times New Roman" w:hAnsi="Times New Roman" w:cs="Times New Roman" w:eastAsia="Times New Roman"/>
          <w:b/>
          <w:bCs/>
          <w:sz w:val="36"/>
          <w:szCs w:val="36"/>
        </w:rPr>
        <w:t xml:space="preserve">Section 1 : Cadre théorique de la recherche </w:t>
      </w:r>
    </w:p>
    <w:p w14:paraId="2950CD58" w14: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w14:paraId="1BE26942" w14:textId="77777777" w:rsidR="000A4958" w:rsidRPr="004A7D96" w:rsidRDefault="000A4958" w:rsidP="0067446A">
      <w:pPr>
        <w:pStyle w:val="Titre3"/>
        <w:numPr>
          <w:ilvl w:val="2"/>
          <w:numId w:val="59"/>
        </w:numPr>
        <w:tabs>
          <w:tab w:val="left" w:pos="6190"/>
          <w:tab w:val="left" w:pos="7230"/>
        </w:tabs>
        <w:rPr>
          <w:b/>
          <w:bCs/>
        </w:rPr>
      </w:pPr>
      <w:r w:rsidRPr="004A7D96">
        <w:rPr>
          <w:b/>
          <w:bCs/>
        </w:rPr>
        <w:t>Paragraphe 1 : Problématique, intérêt du sujet et objectifs</w:t>
      </w:r>
    </w:p>
    <w:p w14:paraId="57ECDCF8" w14: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w14:paraId="6F6FD4EB" w14: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w14:paraId="63A4174F" w14: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w14:paraId="291F2AF9" w14: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2BC05897" w14: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3E3AE74D" w14: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w14:paraId="7EAD9AB3" w14: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w14:paraId="4F62B3B0" w14: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lastRenderedPageBreak/>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w14:paraId="5C0381DD" w14: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w14:paraId="3BAA421E" w14: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w14:paraId="4D60E929" w14: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19DD97E6" w14: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47A7A480" w14: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w14:paraId="0D99F3B3" w14: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w14:paraId="6626C988" w14: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w14:paraId="790E4663" w14: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w14:paraId="33AF37F4" w14: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w14:paraId="64026C5F" w14: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w14:paraId="4C046575" w14:textId="77777777" w:rsidR="00F9540B" w:rsidRPr="00167DF3" w:rsidRDefault="00F9540B" w:rsidP="0067446A">
      <w:pPr>
        <w:pStyle w:val="MemoireCorps"/>
        <w:tabs>
          <w:tab w:val="left" w:pos="7230"/>
        </w:tabs>
        <w:rPr/>
      </w:pPr>
      <w:r w:rsidRPr="00167DF3">
        <w:rPr/>
        <w:t>Les objectifs spécifiques sont au nombre de trois et se présentent comme suit :</w:t>
      </w:r>
    </w:p>
    <w:p w14:paraId="5FB51763" w14: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w14:paraId="414F21A8" w14: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w14:paraId="13CB0B11" w14: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w14:paraId="6E2F92C6" w14: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BA071BD" w14: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F744744" w14:textId="77777777" w:rsidR="00F9540B" w:rsidRPr="004A7D96" w:rsidRDefault="00F9540B" w:rsidP="0067446A">
      <w:pPr>
        <w:pStyle w:val="Titre3"/>
        <w:numPr>
          <w:ilvl w:val="2"/>
          <w:numId w:val="59"/>
        </w:numPr>
        <w:tabs>
          <w:tab w:val="left" w:pos="6190"/>
          <w:tab w:val="left" w:pos="7230"/>
        </w:tabs>
        <w:rPr>
          <w:b/>
          <w:bCs/>
        </w:rPr>
      </w:pPr>
      <w:r w:rsidRPr="004A7D96">
        <w:rPr>
          <w:b/>
          <w:bCs/>
        </w:rPr>
        <w:lastRenderedPageBreak/>
        <w:t>Paragraphe 2 : Hypothèses et tableau de bord de la recherche</w:t>
      </w:r>
    </w:p>
    <w:p w14:paraId="5ADEEF77" w14: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w14:paraId="35959A7F" w14: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w14:paraId="4754D40D" w14: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w14:paraId="1C57CF5E" w14: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w14:paraId="69D580DA" w14: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w14:paraId="70BFCB3E" w14: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w14:paraId="5196E5A6" w14:textId="68ABBDFA" w:rsidR="00F9540B" w:rsidRPr="00167DF3" w:rsidRDefault="00F9540B" w:rsidP="000E77DE">
      <w:pPr>
        <w:pStyle w:val="MemoireCorps"/>
        <w:tabs>
          <w:tab w:val="left" w:pos="7230"/>
        </w:tabs>
        <w:rPr/>
      </w:pPr>
      <w:r w:rsidRPr="00167DF3">
        <w:rPr/>
        <w:t>Le tableau de bord de la recherche se présente comme suit :</w:t>
      </w:r>
      <w:r w:rsidR="00966997" w:rsidRPr="00167DF3">
        <w:rPr/>
        <w:tab/>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w14:paraId="46DE96B3" w14:textId="77777777" w:rsidTr="000E77DE">
        <w:trPr>
          <w:cnfStyle w:val="100000000000" w:firstRow="1" w:lastRow="0" w:firstColumn="0" w:lastColumn="0" w:oddVBand="0" w:evenVBand="0" w:oddHBand="0" w:evenHBand="0" w:firstRowFirstColumn="0" w:firstRowLastColumn="0" w:lastRowFirstColumn="0" w:lastRowLastColumn="0"/>
          <w:trHeight w:val="1690"/>
        </w:trPr>
        <w:tc>
          <w:tcPr>
            <w:cnfStyle w:val="001000000000" w:firstRow="0" w:lastRow="0" w:firstColumn="1" w:lastColumn="0" w:oddVBand="0" w:evenVBand="0" w:oddHBand="0" w:evenHBand="0" w:firstRowFirstColumn="0" w:firstRowLastColumn="0" w:lastRowFirstColumn="0" w:lastRowLastColumn="0"/>
            <w:tcW w:w="1863" w:type="dxa"/>
            <w:gridSpan w:val="2"/>
          </w:tcPr>
          <w:p w14:paraId="65B97BE9"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17D37CB4" w14:textId="77777777" w:rsidR="00F41F76" w:rsidRPr="00167DF3" w:rsidRDefault="00F41F76" w:rsidP="000E77DE">
            <w:pPr>
              <w:pStyle w:val="MemoirePetit"/>
              <w:rPr>
                <w:b w:val="0"/>
              </w:rPr>
            </w:pPr>
            <w:r w:rsidRPr="00167DF3">
              <w:rPr>
                <w:b w:val="0"/>
              </w:rPr>
              <w:t>Niveaux</w:t>
            </w:r>
          </w:p>
        </w:tc>
        <w:tc>
          <w:tcPr>
            <w:tcW w:w="1916" w:type="dxa"/>
          </w:tcPr>
          <w:p w14:paraId="2763BDD0"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875A5C9"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w14:paraId="1465E5F7"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2433F552"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w14:paraId="7857144A"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FB2625A"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w14:paraId="3974001F"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2356E8B"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w14:paraId="14934F4F" w14:textId="77777777" w:rsidTr="000E77DE">
        <w:trPr>
          <w:cnfStyle w:val="000000100000" w:firstRow="0" w:lastRow="0" w:firstColumn="0" w:lastColumn="0" w:oddVBand="0" w:evenVBand="0" w:oddHBand="1" w:evenHBand="0" w:firstRowFirstColumn="0" w:firstRowLastColumn="0" w:lastRowFirstColumn="0" w:lastRowLastColumn="0"/>
          <w:trHeight w:val="3987"/>
        </w:trPr>
        <w:tc>
          <w:tcPr>
            <w:cnfStyle w:val="001000000000" w:firstRow="0" w:lastRow="0" w:firstColumn="1" w:lastColumn="0" w:oddVBand="0" w:evenVBand="0" w:oddHBand="0" w:evenHBand="0" w:firstRowFirstColumn="0" w:firstRowLastColumn="0" w:lastRowFirstColumn="0" w:lastRowLastColumn="0"/>
            <w:tcW w:w="1863" w:type="dxa"/>
            <w:gridSpan w:val="2"/>
          </w:tcPr>
          <w:p w14:paraId="64482073"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3E11CA4C" w14:textId="77777777" w:rsidR="00F41F76" w:rsidRPr="00167DF3" w:rsidRDefault="00F41F76" w:rsidP="000E77DE">
            <w:pPr>
              <w:pStyle w:val="MemoirePetit"/>
              <w:rPr>
                <w:b w:val="0"/>
              </w:rPr>
            </w:pPr>
            <w:r w:rsidRPr="00167DF3">
              <w:rPr>
                <w:b w:val="0"/>
              </w:rPr>
              <w:t>Général</w:t>
            </w:r>
          </w:p>
        </w:tc>
        <w:tc>
          <w:tcPr>
            <w:tcW w:w="1916" w:type="dxa"/>
          </w:tcPr>
          <w:p w14:paraId="4B8A9C60" w14: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w14:paraId="1F9DF5C1"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w14:paraId="09E9AFA7" w14: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w14:paraId="65045888"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w14:paraId="72C54274" w14: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w14:paraId="39C66B3D" w14:textId="77777777" w:rsidTr="000E77DE">
        <w:trPr>
          <w:cnfStyle w:val="000000010000" w:firstRow="0" w:lastRow="0" w:firstColumn="0" w:lastColumn="0" w:oddVBand="0" w:evenVBand="0" w:oddHBand="0" w:evenHBand="1" w:firstRowFirstColumn="0" w:firstRowLastColumn="0" w:lastRowFirstColumn="0" w:lastRowLastColumn="0"/>
          <w:trHeight w:val="2662"/>
        </w:trPr>
        <w:tc>
          <w:tcPr>
            <w:cnfStyle w:val="001000000000" w:firstRow="0" w:lastRow="0" w:firstColumn="1" w:lastColumn="0" w:oddVBand="0" w:evenVBand="0" w:oddHBand="0" w:evenHBand="0" w:firstRowFirstColumn="0" w:firstRowLastColumn="0" w:lastRowFirstColumn="0" w:lastRowLastColumn="0"/>
            <w:tcW w:w="1508" w:type="dxa"/>
            <w:vMerge w:val="restart"/>
          </w:tcPr>
          <w:p w14:paraId="72564437"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7283ECDC" w14:textId="77777777" w:rsidR="00F41F76" w:rsidRPr="00167DF3" w:rsidRDefault="00F41F76" w:rsidP="000E77DE">
            <w:pPr>
              <w:pStyle w:val="MemoirePetit"/>
              <w:rPr>
                <w:b w:val="0"/>
              </w:rPr>
            </w:pPr>
            <w:r w:rsidRPr="00167DF3">
              <w:rPr>
                <w:b w:val="0"/>
              </w:rPr>
              <w:t>Spécifiques</w:t>
            </w:r>
          </w:p>
        </w:tc>
        <w:tc>
          <w:tcPr>
            <w:tcW w:w="355" w:type="dxa"/>
          </w:tcPr>
          <w:p w14:paraId="4A22AFEE"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w14:paraId="2FC4089E"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w14:paraId="0E8B4FFF"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w14:paraId="11889EC4" w14: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w14:paraId="413F705D"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w14:paraId="7AFED64B" w14:textId="77777777" w:rsidTr="000E77DE">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w14:paraId="0C0CD9A2"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w14:paraId="6405C07D"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w14:paraId="4BB674CB" w14: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w14:paraId="31AB737A" w14: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w14:paraId="1979E018"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w14:paraId="7396CB36" w14: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w14:paraId="5B1B2313" w14:textId="77777777" w:rsidTr="000E77DE">
        <w:trPr>
          <w:cnfStyle w:val="000000010000" w:firstRow="0" w:lastRow="0" w:firstColumn="0" w:lastColumn="0" w:oddVBand="0" w:evenVBand="0" w:oddHBand="0" w:evenHBand="1"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w14:paraId="1D6FE8DE"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w14:paraId="69455C98"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w14:paraId="24FE2C28"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w14:paraId="45F0B473" w14: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w14:paraId="3E478947"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w14:paraId="596A390A"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w14:paraId="2D357691" w14:textId="6BBCC64C" w:rsidR="002F78D4" w:rsidRPr="00167DF3" w:rsidRDefault="00D356CE" w:rsidP="004458AF">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investissements, juin 2026.</w:t>
      </w:r>
    </w:p>
    <w:p w14:paraId="76ACFECF" w14: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w14:paraId="2A4CB84F" w14: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w14:paraId="66A52908" w14:textId="77777777" w:rsidR="00F41F76" w:rsidRPr="00A462A3" w:rsidRDefault="00F41F76" w:rsidP="0067446A">
      <w:pPr>
        <w:pStyle w:val="Titre3"/>
        <w:numPr>
          <w:ilvl w:val="2"/>
          <w:numId w:val="59"/>
        </w:numPr>
        <w:tabs>
          <w:tab w:val="left" w:pos="6190"/>
          <w:tab w:val="left" w:pos="7230"/>
        </w:tabs>
        <w:rPr>
          <w:b/>
          <w:bCs/>
        </w:rPr>
      </w:pPr>
      <w:r w:rsidRPr="00A462A3">
        <w:rPr>
          <w:b/>
          <w:bCs/>
        </w:rPr>
        <w:t>Paragraphe 1 : Démarche méthodologique</w:t>
      </w:r>
    </w:p>
    <w:p w14:paraId="6923F62A" w14: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w14:paraId="23A7966E" w14: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w14:paraId="6F42C663" w14: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w14:paraId="6FC1A84B" w14: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w14:paraId="73622779" w14: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w14:paraId="0D1DB68B" w14: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w14:paraId="17915242" w14: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w14:paraId="43EB2EA9" w14:textId="77777777" w:rsidTr="00F41F76">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462F6780" w14: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w14:paraId="23A27D15"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w14:paraId="2BA55177"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w14:paraId="00331CF9"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w14:paraId="632E8EC9"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3069D7B3" w14:textId="77777777" w:rsidR="00F41F76" w:rsidRPr="00167DF3" w:rsidRDefault="00F41F76" w:rsidP="0067446A">
            <w:pPr>
              <w:pStyle w:val="MemoirePetit"/>
              <w:tabs>
                <w:tab w:val="left" w:pos="7230"/>
              </w:tabs>
              <w:rPr/>
            </w:pPr>
            <w:r w:rsidRPr="00167DF3">
              <w:rPr/>
              <w:t>Conseillers communaux</w:t>
            </w:r>
          </w:p>
        </w:tc>
        <w:tc>
          <w:tcPr>
            <w:tcW w:w="2126" w:type="dxa"/>
          </w:tcPr>
          <w:p w14:paraId="6784A8C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w14:paraId="674B76F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w14:paraId="5520B78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70C540F1"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0C28AACF" w14:textId="77777777" w:rsidR="00F41F76" w:rsidRPr="00167DF3" w:rsidRDefault="00F41F76" w:rsidP="0067446A">
            <w:pPr>
              <w:pStyle w:val="MemoirePetit"/>
              <w:tabs>
                <w:tab w:val="left" w:pos="7230"/>
              </w:tabs>
              <w:rPr/>
            </w:pPr>
            <w:r w:rsidRPr="00167DF3">
              <w:rPr/>
              <w:t>SE</w:t>
            </w:r>
          </w:p>
        </w:tc>
        <w:tc>
          <w:tcPr>
            <w:tcW w:w="2126" w:type="dxa"/>
          </w:tcPr>
          <w:p w14:paraId="0F2D8F5C"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61E16CD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2018C188"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39BFF3A1"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5A5942C7" w14:textId="77777777" w:rsidR="00F41F76" w:rsidRPr="00167DF3" w:rsidRDefault="00F41F76" w:rsidP="0067446A">
            <w:pPr>
              <w:pStyle w:val="MemoirePetit"/>
              <w:tabs>
                <w:tab w:val="left" w:pos="7230"/>
              </w:tabs>
              <w:rPr/>
            </w:pPr>
            <w:r w:rsidRPr="00167DF3">
              <w:rPr/>
              <w:t>DAAF</w:t>
            </w:r>
          </w:p>
        </w:tc>
        <w:tc>
          <w:tcPr>
            <w:tcW w:w="2126" w:type="dxa"/>
          </w:tcPr>
          <w:p w14:paraId="2D63B56B"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w14:paraId="65339DA4"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w14:paraId="0833794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57BC0E90"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3F23DBC" w14:textId="77777777" w:rsidR="00F41F76" w:rsidRPr="00167DF3" w:rsidRDefault="00F41F76" w:rsidP="0067446A">
            <w:pPr>
              <w:pStyle w:val="MemoirePetit"/>
              <w:tabs>
                <w:tab w:val="left" w:pos="7230"/>
              </w:tabs>
              <w:rPr/>
            </w:pPr>
            <w:r w:rsidRPr="00167DF3">
              <w:rPr/>
              <w:t>DDLP</w:t>
            </w:r>
          </w:p>
        </w:tc>
        <w:tc>
          <w:tcPr>
            <w:tcW w:w="2126" w:type="dxa"/>
          </w:tcPr>
          <w:p w14:paraId="4F370B65"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0DBD0114"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26DF188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A97C3E0"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64879442" w14:textId="77777777" w:rsidR="00F41F76" w:rsidRPr="00167DF3" w:rsidRDefault="00F41F76" w:rsidP="0067446A">
            <w:pPr>
              <w:pStyle w:val="MemoirePetit"/>
              <w:tabs>
                <w:tab w:val="left" w:pos="7230"/>
              </w:tabs>
              <w:rPr/>
            </w:pPr>
            <w:r w:rsidRPr="00167DF3">
              <w:rPr/>
              <w:t>DST</w:t>
            </w:r>
          </w:p>
        </w:tc>
        <w:tc>
          <w:tcPr>
            <w:tcW w:w="2126" w:type="dxa"/>
          </w:tcPr>
          <w:p w14:paraId="404FA209"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w14:paraId="4A0808F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w14:paraId="314DA3F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5246BDEE"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7B4221FE" w14:textId="77777777" w:rsidR="00F41F76" w:rsidRPr="00167DF3" w:rsidRDefault="00F41F76" w:rsidP="0067446A">
            <w:pPr>
              <w:pStyle w:val="MemoirePetit"/>
              <w:tabs>
                <w:tab w:val="left" w:pos="7230"/>
              </w:tabs>
              <w:rPr/>
            </w:pPr>
            <w:r w:rsidRPr="00167DF3">
              <w:rPr/>
              <w:t>DADE</w:t>
            </w:r>
          </w:p>
        </w:tc>
        <w:tc>
          <w:tcPr>
            <w:tcW w:w="2126" w:type="dxa"/>
          </w:tcPr>
          <w:p w14:paraId="331F014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47804812"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1F59C77D"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287B46FF"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7EF14426" w14:textId="77777777" w:rsidR="00F41F76" w:rsidRPr="00167DF3" w:rsidRDefault="00F41F76" w:rsidP="0067446A">
            <w:pPr>
              <w:pStyle w:val="MemoirePetit"/>
              <w:tabs>
                <w:tab w:val="left" w:pos="7230"/>
              </w:tabs>
              <w:rPr/>
            </w:pPr>
            <w:r w:rsidRPr="00167DF3">
              <w:rPr/>
              <w:t>OSC</w:t>
            </w:r>
          </w:p>
        </w:tc>
        <w:tc>
          <w:tcPr>
            <w:tcW w:w="2126" w:type="dxa"/>
          </w:tcPr>
          <w:p w14:paraId="08D06D34"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w14:paraId="3EFA200F"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w14:paraId="1CACB3D2"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71C47532"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C5F77F6" w14: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w14:paraId="1589CB3F"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w14:paraId="6246F02C" w14: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w14:paraId="5678C257"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42F5918"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8D0E718" w14:textId="77777777" w:rsidR="00F41F76" w:rsidRPr="00167DF3" w:rsidRDefault="00F41F76" w:rsidP="0067446A">
            <w:pPr>
              <w:pStyle w:val="MemoirePetit"/>
              <w:tabs>
                <w:tab w:val="left" w:pos="7230"/>
              </w:tabs>
              <w:rPr/>
            </w:pPr>
            <w:r w:rsidRPr="00167DF3">
              <w:rPr/>
              <w:t>Conseillers locaux</w:t>
            </w:r>
          </w:p>
        </w:tc>
        <w:tc>
          <w:tcPr>
            <w:tcW w:w="2126" w:type="dxa"/>
          </w:tcPr>
          <w:p w14:paraId="213E34C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w14:paraId="6A7C4EF9"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w14:paraId="3DEE90A2"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785D137"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277990B6" w14: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w14:paraId="7DB16949"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w14:paraId="1A210730" w14: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w14:paraId="001D850C"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w14:paraId="33B7D2C5" w14:textId="77777777" w:rsidR="00EB2D42" w:rsidRDefault="00F41F76"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juillet 2026.</w:t>
      </w:r>
    </w:p>
    <w:p w14:paraId="50A8897C" w14: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w14:paraId="2E1DA2BB" w14: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w14:paraId="41F89BFD" w14:textId="77777777" w:rsidR="00C24AAC" w:rsidRPr="00167DF3" w:rsidRDefault="00C24AAC" w:rsidP="0067446A">
      <w:pPr>
        <w:pStyle w:val="MemoireCorps"/>
        <w:spacing w:before="0" w:after="120" w:line="360" w:lineRule="auto"/>
        <w:ind w:left="720" w:right="720" w:firstLine="0"/>
        <w:jc w:val="both"/>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w14:paraId="79851601" w14: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w14:paraId="01AA2BD6" w14:textId="5333C03A" w:rsidR="00C24AAC" w:rsidRPr="00167DF3" w:rsidRDefault="00C24AAC" w:rsidP="0067446A">
      <w:pPr>
        <w:pStyle w:val="MemoireCorps"/>
        <w:spacing w:before="0" w:after="120" w:line="360" w:lineRule="auto"/>
        <w:ind w:left="720" w:right="720" w:firstLine="0"/>
        <w:jc w:val="both"/>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w14:paraId="786073CD" w14: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w14:paraId="27476F1E" w14: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w14:paraId="7A7EA9A3" w14: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w14:paraId="683EC6F3" w14: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w14:paraId="4B63587B" w14: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w14:paraId="3D46385B" w14: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w14:paraId="49ECD473" w14:textId="77777777" w:rsidR="00C24AAC" w:rsidRDefault="00C24AAC" w:rsidP="0067446A">
      <w:pPr>
        <w:pStyle w:val="MemoireCorps"/>
        <w:rPr/>
      </w:pPr>
      <w:r w:rsidRPr="00167DF3">
        <w:rPr/>
        <w:t>L’organisation de la collecte des données s’est faite en deux temps : la pré-enquête et l’enquête proprement dite.</w:t>
      </w:r>
    </w:p>
    <w:p w14:paraId="63BD31EB" w14: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1D9F0E01" w14: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lastRenderedPageBreak/>
        <w:t>La pré-enquête</w:t>
      </w:r>
    </w:p>
    <w:p w14:paraId="79E9081D" w14: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w14:paraId="7BE932DF" w14: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w14:paraId="3C519C68" w14: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w14:paraId="21EA2450" w14: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w14:paraId="2E7FE56F" w14: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w14:paraId="7B919B07" w14: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w14:paraId="2DD36B50" w14: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w14:paraId="22C89C5A"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w14:paraId="0522FCB2"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w14:paraId="2A44DD88"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w14:paraId="2EF36BF8" w14: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w14:paraId="4B81E076" w14: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w14:paraId="25E43EE1" w14: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w14:paraId="508CE0C3" w14: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w14:paraId="1B280B94" w14: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w14:paraId="6A50F9A4" w14:textId="77777777" w:rsidR="00C24AAC" w:rsidRPr="00F91742" w:rsidRDefault="00C24AAC" w:rsidP="0067446A">
      <w:pPr>
        <w:pStyle w:val="Titre3"/>
        <w:numPr>
          <w:ilvl w:val="2"/>
          <w:numId w:val="59"/>
        </w:numPr>
        <w:tabs>
          <w:tab w:val="left" w:pos="6190"/>
        </w:tabs>
        <w:rPr>
          <w:b/>
          <w:bCs/>
        </w:rPr>
      </w:pPr>
      <w:r w:rsidRPr="00F91742">
        <w:rPr>
          <w:b/>
          <w:bCs/>
        </w:rPr>
        <w:lastRenderedPageBreak/>
        <w:t>Paragraphe 2 : Revue de littérature et cadre de référence théorique de la recherche</w:t>
      </w:r>
    </w:p>
    <w:p w14:paraId="3F85F05B" w14: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w14:paraId="10629C7E" w14: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w14:paraId="610A1E25" w14: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w14:paraId="6BC956F3" w14: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w14:paraId="3B081E28" w14: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w14:paraId="0E7FF8DA" w14: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w14:paraId="48583BC2" w14: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w14:paraId="0B038B5A" w14: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w14:paraId="4F435AF9" w14: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w14:paraId="665DE0A2" w14: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w14:paraId="678F5ADA" w14: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w14:paraId="09D6291B" w14: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w14:paraId="0B89038A" w14: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CDDDE28" w14:textId="75E2897E" w:rsidR="00534308" w:rsidRPr="00167DF3" w:rsidRDefault="002C0D97" w:rsidP="0067446A">
      <w:pPr>
        <w:pStyle w:val="MemoireCorps"/>
        <w:tabs>
          <w:tab w:val="left" w:pos="6190"/>
        </w:tabs>
        <w:rPr/>
      </w:pPr>
      <w:r w:rsidRPr="005C7CA4">
        <w:rPr>
          <w:b/>
          <w:bCs/>
        </w:rPr>
        <w:lastRenderedPageBreak/>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w14:paraId="6495E5C5" w14: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w14:paraId="1197568B" w14: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w14:paraId="1C10D8C3" w14: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A87B16C" w14: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w14:paraId="5BB3740E" w14: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w14:paraId="305390ED" w14: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w14:paraId="605E1D41" w14: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w14:paraId="0490DDBA" w14: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7FA6844" w14: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w14:paraId="5E60354F" w14: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lastRenderedPageBreak/>
        <w:t>efficacité de cette gouvernance repose sur trois conditions essentielles : une répartition claire des compétences, une coordination effective entre les différents niveaux de décision et une participation active des parties prenantes.</w:t>
      </w:r>
    </w:p>
    <w:p w14:paraId="2BE9F104" w14: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w14:paraId="48CFEDB6" w14:textId="77777777" w:rsidR="002D697D" w:rsidRPr="00167DF3" w:rsidRDefault="002D697D" w:rsidP="0067446A">
      <w:pPr>
        <w:pStyle w:val="MemoireCorps"/>
        <w:spacing w:before="0" w:after="120" w:line="360" w:lineRule="auto"/>
        <w:ind w:firstLine="567"/>
        <w:jc w:val="both"/>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w14:paraId="6BDF2EFD" w14: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w14:paraId="6C1A91E0" w14: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w14:paraId="525B22DA" w14:textId="77777777" w:rsidR="002D697D" w:rsidRPr="00167DF3" w:rsidRDefault="002D697D" w:rsidP="0067446A">
      <w:pPr>
        <w:pStyle w:val="MemoireCorps"/>
        <w:rPr>
          <w:i/>
          <w:iCs/>
        </w:rPr>
      </w:pPr>
      <w:r w:rsidRPr="00167DF3">
        <w:rPr>
          <w:rStyle w:val="lev"/>
          <w:i/>
          <w:iCs/>
        </w:rPr>
        <w:t>Niveau supranational → Niveau national → Niveau régional → Niveau local</w:t>
      </w:r>
    </w:p>
    <w:p w14:paraId="0D54F55E" w14: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w14:paraId="0F55C768" w14: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w14:paraId="68CF935B" w14: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w14:paraId="7E54FB32" w14: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w14:paraId="1D35B802"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spécialisation des compétences ;</w:t>
      </w:r>
    </w:p>
    <w:p w14:paraId="30E0EE88"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w14:paraId="402BAE06"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w14:paraId="66BFF51E"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w14:paraId="6D2B710A"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w14:paraId="369C711D" w14: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w14:paraId="2AAC2F57" w14: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w14:paraId="2AA0F339" w14: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w14:paraId="7B9FAAA5" w14:textId="77777777" w:rsidR="002D697D" w:rsidRPr="00167DF3" w:rsidRDefault="002D697D" w:rsidP="0067446A">
      <w:pPr>
        <w:pStyle w:val="MemoireCorps"/>
        <w:rPr/>
      </w:pPr>
      <w:r w:rsidRPr="00167DF3">
        <w:rPr>
          <w:rStyle w:val="lev"/>
        </w:rPr>
        <w:t>a) La distribution de l'autorité</w:t>
      </w:r>
    </w:p>
    <w:p w14:paraId="37626D16" w14: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w14:paraId="55FFA342" w14:textId="77777777" w:rsidR="002D697D" w:rsidRPr="00167DF3" w:rsidRDefault="002D697D" w:rsidP="0067446A">
      <w:pPr>
        <w:pStyle w:val="MemoireCorps"/>
        <w:rPr/>
      </w:pPr>
      <w:r w:rsidRPr="00167DF3">
        <w:rPr>
          <w:rStyle w:val="lev"/>
        </w:rPr>
        <w:t>b) La coordination interinstitutionnelle</w:t>
      </w:r>
    </w:p>
    <w:p w14:paraId="4B26F2A4" w14: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w14:paraId="30376B59" w14:textId="77777777" w:rsidR="002D697D" w:rsidRPr="00167DF3" w:rsidRDefault="002D697D" w:rsidP="0067446A">
      <w:pPr>
        <w:pStyle w:val="MemoireCorps"/>
        <w:rPr/>
      </w:pPr>
      <w:r w:rsidRPr="00167DF3">
        <w:rPr>
          <w:rStyle w:val="lev"/>
        </w:rPr>
        <w:t>c) L'autonomie des niveaux de gouvernance</w:t>
      </w:r>
    </w:p>
    <w:p w14:paraId="591E1324" w14: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w14:paraId="71D135CD" w14:textId="77777777" w:rsidR="002D697D" w:rsidRPr="00167DF3" w:rsidRDefault="002D697D" w:rsidP="0067446A">
      <w:pPr>
        <w:pStyle w:val="MemoireCorps"/>
        <w:rPr/>
      </w:pPr>
      <w:r w:rsidRPr="00167DF3">
        <w:rPr>
          <w:rStyle w:val="lev"/>
        </w:rPr>
        <w:t>d) La participation des acteurs</w:t>
      </w:r>
    </w:p>
    <w:p w14:paraId="0209DEA1" w14: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w14:paraId="4FAE825B" w14:textId="77777777" w:rsidR="002D697D" w:rsidRPr="00167DF3" w:rsidRDefault="002D697D" w:rsidP="0067446A">
      <w:pPr>
        <w:pStyle w:val="MemoireCorps"/>
        <w:rPr/>
      </w:pPr>
      <w:r w:rsidRPr="00167DF3">
        <w:rPr>
          <w:rStyle w:val="lev"/>
        </w:rPr>
        <w:t>e) La mise en œuvre des politiques publiques</w:t>
      </w:r>
    </w:p>
    <w:p w14:paraId="74CBBBEB" w14: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w14:paraId="1C7EBB18" w14:textId="430BB9FE"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br w:type="page"/>
      </w:r>
    </w:p>
    <w:p w14:paraId="44DC38A6" w14: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F76033B" w14:textId="77777777"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D66E0D8" w14: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2576" behindDoc="0" locked="0" layoutInCell="1" allowOverlap="1" ns4:anchorId="32B4755B" ns4:editId="01F0F7E8">
                <wp:simplePos x="0" y="0"/>
                <wp:positionH relativeFrom="column">
                  <wp:posOffset>109086</wp:posOffset>
                </wp:positionH>
                <wp:positionV relativeFrom="paragraph">
                  <wp:posOffset>1226218</wp:posOffset>
                </wp:positionV>
                <wp:extent cx="5683919" cy="2935706"/>
                <wp:effectExtent l="19050" t="0" r="31115" b="17145"/>
                <wp:wrapNone/>
                <wp:docPr id="10" name="Hexagone 10"/>
                <wp:cNvGraphicFramePr/>
                <a:graphic>
                  <a:graphicData uri="http://schemas.microsoft.com/office/word/2010/wordprocessingShape">
                    <ns7:wsp>
                      <ns7:cNvSpPr/>
                      <ns7:spPr>
                        <a:xfrm>
                          <a:off x="0" y="0"/>
                          <a:ext cx="5683919" cy="2935706"/>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7F8011E6" w14: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w14:paraId="4C0050B6" w14: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w14:paraId="4325405E" w14: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w14: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w14:paraId="7F8011E6" w14: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w14:paraId="4C0050B6" w14: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w14:paraId="4325405E" w14:textId="77777777" w:rsidR="009C51E4" w:rsidRDefault="009C51E4" w:rsidP="009C51E4">
                      <w:pPr>
                        <w:widowControl/>
                        <w:spacing w:before="0" w:after="0" w:line="360" w:lineRule="auto"/>
                        <w:ind w:firstLine="0"/>
                        <w:jc w:val="both"/>
                      </w:pPr>
                    </w:p>
                  </w:txbxContent>
                </ns11:textbox>
              </ns11:shape>
            </w:pict>
          </mc:Fallback>
        </mc:AlternateContent>
      </w:r>
      <w:r w:rsidRPr="00167DF3">
        <w:rPr>
          <w:rFonts w:cstheme="minorHAnsi" w:ascii="Times New Roman" w:hAnsi="Times New Roman" w:cs="Times New Roman" w:eastAsia="Times New Roman"/>
          <w:sz w:val="26"/>
          <w:szCs w:val="26"/>
        </w:rPr>
        <w:br w:type="page"/>
      </w:r>
    </w:p>
    <w:p w14:paraId="6ECCCCAE" w14: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w14:paraId="179F2CBC" w14: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w14:paraId="5083DD0C" w14: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w14:paraId="6DC3EA67" w14: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w14:paraId="7DFEB6CC" w14:textId="3889FF04" w:rsidR="00DA62B7" w:rsidRPr="00167DF3" w:rsidRDefault="00DA62B7" w:rsidP="0067446A">
      <w:pPr>
        <w:pStyle w:val="MemoireCorps"/>
        <w:rPr/>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w14:paraId="626EB2E7"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4CEB065A" w14: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w14:paraId="6F5F9398" w14: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w14:paraId="40AE1372" w14: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w14:paraId="712CE589" w14:textId="77777777" w:rsidR="003415DA" w:rsidRPr="00167DF3" w:rsidRDefault="003415DA" w:rsidP="003415DA">
            <w:pPr>
              <w:pStyle w:val="MemoirePetit"/>
              <w:rPr>
                <w:b/>
              </w:rPr>
            </w:pPr>
            <w:r w:rsidRPr="00167DF3">
              <w:rPr>
                <w:b/>
              </w:rPr>
              <w:t>Pourcentage</w:t>
            </w:r>
          </w:p>
        </w:tc>
      </w:tr>
      <w:tr w:rsidR="003415DA" w:rsidRPr="00167DF3" w14:paraId="64D892D7"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4BD224C1" w14: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w14:paraId="57D8DBF9" w14: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w14:paraId="357BD3D2" w14: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w14:paraId="6A79FC7F" w14:textId="77777777" w:rsidR="003415DA" w:rsidRPr="00167DF3" w:rsidRDefault="003415DA" w:rsidP="003415DA">
            <w:pPr>
              <w:pStyle w:val="MemoirePetit"/>
              <w:rPr>
                <w:b/>
                <w:bCs/>
              </w:rPr>
            </w:pPr>
            <w:r w:rsidRPr="00167DF3">
              <w:rPr>
                <w:b/>
                <w:bCs/>
              </w:rPr>
              <w:t>71,42%</w:t>
            </w:r>
          </w:p>
        </w:tc>
      </w:tr>
      <w:tr w:rsidR="003415DA" w:rsidRPr="00167DF3" w14:paraId="08F1F36C"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638621DD" w14: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w14:paraId="2BCDFA5F" w14: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w14:paraId="180AD53F" w14: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w14:paraId="72A39758" w14:textId="77777777" w:rsidR="003415DA" w:rsidRPr="00167DF3" w:rsidRDefault="003415DA" w:rsidP="003415DA">
            <w:pPr>
              <w:pStyle w:val="MemoirePetit"/>
              <w:rPr>
                <w:b/>
                <w:bCs/>
              </w:rPr>
            </w:pPr>
            <w:r w:rsidRPr="00167DF3">
              <w:rPr>
                <w:b/>
                <w:bCs/>
              </w:rPr>
              <w:t>73,33%</w:t>
            </w:r>
          </w:p>
        </w:tc>
      </w:tr>
      <w:tr w:rsidR="003415DA" w:rsidRPr="00167DF3" w14:paraId="102D7223" w14:textId="77777777" w:rsidTr="003415DA">
        <w:trPr>
          <w:trHeight w:val="376"/>
        </w:trPr>
        <w:tc>
          <w:tcPr>
            <w:tcW w:w="1781" w:type="dxa"/>
            <w:tcBorders>
              <w:top w:val="single" w:sz="4" w:space="0" w:color="auto"/>
              <w:left w:val="single" w:sz="4" w:space="0" w:color="auto"/>
              <w:bottom w:val="single" w:sz="4" w:space="0" w:color="auto"/>
              <w:right w:val="single" w:sz="4" w:space="0" w:color="auto"/>
            </w:tcBorders>
            <w:hideMark/>
          </w:tcPr>
          <w:p w14:paraId="451431CD" w14: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w14:paraId="32C76ED3" w14: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w14:paraId="27F356F7" w14: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w14:paraId="3D5C120E" w14: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w14:paraId="1F063FC9"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DC9B27F"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DD19FFB"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8A976F8" w14: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w14:paraId="1845EDA0" w14:textId="77777777" w:rsidR="00DA62B7" w:rsidRPr="00167DF3" w:rsidRDefault="00DA62B7"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w14:paraId="5869F77C"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15852910" w14: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w14:paraId="308513DE" w14: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w14:paraId="7C58094E" w14:textId="77777777" w:rsidR="003415DA" w:rsidRPr="00167DF3" w:rsidRDefault="003415DA" w:rsidP="003415DA">
            <w:pPr>
              <w:pStyle w:val="MemoirePetit"/>
              <w:rPr>
                <w:b/>
              </w:rPr>
            </w:pPr>
            <w:r w:rsidRPr="00167DF3">
              <w:rPr>
                <w:b/>
              </w:rPr>
              <w:t>Pourcentage</w:t>
            </w:r>
          </w:p>
        </w:tc>
      </w:tr>
      <w:tr w:rsidR="003415DA" w:rsidRPr="00167DF3" w14:paraId="06827A2A"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74483D84" w14: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w14:paraId="126CD942" w14: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w14:paraId="74D76675" w14:textId="77777777" w:rsidR="003415DA" w:rsidRPr="00167DF3" w:rsidRDefault="003415DA" w:rsidP="003415DA">
            <w:pPr>
              <w:pStyle w:val="MemoirePetit"/>
              <w:rPr>
                <w:b/>
                <w:bCs/>
              </w:rPr>
            </w:pPr>
            <w:r w:rsidRPr="00167DF3">
              <w:rPr>
                <w:b/>
                <w:bCs/>
              </w:rPr>
              <w:t>6,94%</w:t>
            </w:r>
          </w:p>
        </w:tc>
      </w:tr>
      <w:tr w:rsidR="003415DA" w:rsidRPr="00167DF3" w14:paraId="4DEC4449"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569540D9" w14: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w14:paraId="36E5A963" w14: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w14:paraId="23A00BAA" w14:textId="77777777" w:rsidR="003415DA" w:rsidRPr="00167DF3" w:rsidRDefault="003415DA" w:rsidP="003415DA">
            <w:pPr>
              <w:pStyle w:val="MemoirePetit"/>
              <w:rPr>
                <w:b/>
                <w:bCs/>
              </w:rPr>
            </w:pPr>
            <w:r w:rsidRPr="00167DF3">
              <w:rPr>
                <w:b/>
                <w:bCs/>
              </w:rPr>
              <w:t>27,77%</w:t>
            </w:r>
          </w:p>
        </w:tc>
      </w:tr>
      <w:tr w:rsidR="003415DA" w:rsidRPr="00167DF3" w14:paraId="59245CDF"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7C0481F4" w14: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w14:paraId="53FA5AE3" w14: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w14:paraId="467D8A03" w14:textId="77777777" w:rsidR="003415DA" w:rsidRPr="00167DF3" w:rsidRDefault="003415DA" w:rsidP="003415DA">
            <w:pPr>
              <w:pStyle w:val="MemoirePetit"/>
              <w:rPr>
                <w:b/>
                <w:bCs/>
              </w:rPr>
            </w:pPr>
            <w:r w:rsidRPr="00167DF3">
              <w:rPr>
                <w:b/>
                <w:bCs/>
              </w:rPr>
              <w:t>41,66%</w:t>
            </w:r>
          </w:p>
        </w:tc>
      </w:tr>
      <w:tr w:rsidR="003415DA" w:rsidRPr="00167DF3" w14:paraId="7709E112"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630BB14C" w14: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w14:paraId="529DAC17" w14: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w14:paraId="05DFD563" w14:textId="77777777" w:rsidR="003415DA" w:rsidRPr="00167DF3" w:rsidRDefault="003415DA" w:rsidP="003415DA">
            <w:pPr>
              <w:pStyle w:val="MemoirePetit"/>
              <w:rPr>
                <w:b/>
                <w:bCs/>
              </w:rPr>
            </w:pPr>
            <w:r w:rsidRPr="00167DF3">
              <w:rPr>
                <w:b/>
                <w:bCs/>
              </w:rPr>
              <w:t>13,88%</w:t>
            </w:r>
          </w:p>
        </w:tc>
      </w:tr>
      <w:tr w:rsidR="003415DA" w:rsidRPr="00167DF3" w14:paraId="1D1D6CB8"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510C72E3" w14: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w14:paraId="65A05856" w14: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w14:paraId="5369CE55" w14:textId="77777777" w:rsidR="003415DA" w:rsidRPr="00167DF3" w:rsidRDefault="003415DA" w:rsidP="003415DA">
            <w:pPr>
              <w:pStyle w:val="MemoirePetit"/>
              <w:rPr>
                <w:b/>
                <w:bCs/>
              </w:rPr>
            </w:pPr>
            <w:r w:rsidRPr="00167DF3">
              <w:rPr>
                <w:b/>
                <w:bCs/>
              </w:rPr>
              <w:t>9,72%</w:t>
            </w:r>
          </w:p>
        </w:tc>
      </w:tr>
      <w:tr w:rsidR="003415DA" w:rsidRPr="00167DF3" w14:paraId="6F1818EA"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0CE0A085" w14: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w14:paraId="207AC158" w14: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w14:paraId="20581B32" w14: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w14:paraId="76555A64"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1E7A6E9" w14: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CE7BFEB" w14: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w14:paraId="0F7AEA92"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13036D9D"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217F09B6"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116C770C" w14:textId="21A447BD" w:rsidR="002000C3" w:rsidRPr="00167DF3" w:rsidRDefault="00DA62B7" w:rsidP="003415D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w14:paraId="70097B36" w14:textId="77777777" w:rsidTr="00795EF4">
        <w:tc>
          <w:tcPr>
            <w:tcW w:w="3118" w:type="dxa"/>
          </w:tcPr>
          <w:p w14:paraId="06AC12C9" w14:textId="77777777" w:rsidR="00DA62B7" w:rsidRPr="00167DF3" w:rsidRDefault="00DA62B7" w:rsidP="0067446A">
            <w:pPr>
              <w:pStyle w:val="MemoirePetit"/>
              <w:rPr>
                <w:b/>
              </w:rPr>
            </w:pPr>
            <w:r w:rsidRPr="00167DF3">
              <w:rPr>
                <w:b/>
              </w:rPr>
              <w:t>Niveaux d’instruction</w:t>
            </w:r>
          </w:p>
        </w:tc>
        <w:tc>
          <w:tcPr>
            <w:tcW w:w="2000" w:type="dxa"/>
          </w:tcPr>
          <w:p w14:paraId="12595F7F" w14:textId="77777777" w:rsidR="00DA62B7" w:rsidRPr="00167DF3" w:rsidRDefault="00DA62B7" w:rsidP="0067446A">
            <w:pPr>
              <w:pStyle w:val="MemoirePetit"/>
              <w:rPr>
                <w:b/>
              </w:rPr>
            </w:pPr>
            <w:r w:rsidRPr="00167DF3">
              <w:rPr>
                <w:b/>
              </w:rPr>
              <w:t>Effectif</w:t>
            </w:r>
          </w:p>
        </w:tc>
        <w:tc>
          <w:tcPr>
            <w:tcW w:w="2268" w:type="dxa"/>
          </w:tcPr>
          <w:p w14:paraId="09B140A4" w14:textId="77777777" w:rsidR="00DA62B7" w:rsidRPr="00167DF3" w:rsidRDefault="00DA62B7" w:rsidP="0067446A">
            <w:pPr>
              <w:pStyle w:val="MemoirePetit"/>
              <w:rPr>
                <w:b/>
              </w:rPr>
            </w:pPr>
            <w:r w:rsidRPr="00167DF3">
              <w:rPr>
                <w:b/>
              </w:rPr>
              <w:t>Pourcentage</w:t>
            </w:r>
          </w:p>
        </w:tc>
      </w:tr>
      <w:tr w:rsidR="00DA62B7" w:rsidRPr="00167DF3" w14:paraId="0EED46D4" w14:textId="77777777" w:rsidTr="00795EF4">
        <w:trPr>
          <w:trHeight w:val="454"/>
        </w:trPr>
        <w:tc>
          <w:tcPr>
            <w:tcW w:w="3118" w:type="dxa"/>
          </w:tcPr>
          <w:p w14:paraId="36C8CA31" w14:textId="77777777" w:rsidR="00DA62B7" w:rsidRPr="00167DF3" w:rsidRDefault="00DA62B7" w:rsidP="0067446A">
            <w:pPr>
              <w:pStyle w:val="MemoirePetit"/>
              <w:rPr/>
            </w:pPr>
            <w:r w:rsidRPr="00167DF3">
              <w:rPr/>
              <w:t>Primaire</w:t>
            </w:r>
          </w:p>
        </w:tc>
        <w:tc>
          <w:tcPr>
            <w:tcW w:w="2000" w:type="dxa"/>
          </w:tcPr>
          <w:p w14:paraId="50019224" w14:textId="587A475A" w:rsidR="00DA62B7" w:rsidRPr="00167DF3" w:rsidRDefault="00DC3720" w:rsidP="0067446A">
            <w:pPr>
              <w:pStyle w:val="MemoirePetit"/>
              <w:rPr>
                <w:b/>
                <w:bCs/>
              </w:rPr>
            </w:pPr>
            <w:r w:rsidRPr="00167DF3">
              <w:rPr>
                <w:b/>
                <w:bCs/>
              </w:rPr>
              <w:t>00</w:t>
            </w:r>
          </w:p>
        </w:tc>
        <w:tc>
          <w:tcPr>
            <w:tcW w:w="2268" w:type="dxa"/>
          </w:tcPr>
          <w:p w14:paraId="67504ED6" w14:textId="37B9F364" w:rsidR="00DA62B7" w:rsidRPr="00167DF3" w:rsidRDefault="00F157B9" w:rsidP="0067446A">
            <w:pPr>
              <w:pStyle w:val="MemoirePetit"/>
              <w:rPr>
                <w:b/>
                <w:bCs/>
              </w:rPr>
            </w:pPr>
            <w:r w:rsidRPr="00167DF3">
              <w:rPr>
                <w:b/>
                <w:bCs/>
              </w:rPr>
              <w:t>00%</w:t>
            </w:r>
          </w:p>
        </w:tc>
      </w:tr>
      <w:tr w:rsidR="00DA62B7" w:rsidRPr="00167DF3" w14:paraId="0A84B02D" w14:textId="77777777" w:rsidTr="00795EF4">
        <w:trPr>
          <w:trHeight w:val="454"/>
        </w:trPr>
        <w:tc>
          <w:tcPr>
            <w:tcW w:w="3118" w:type="dxa"/>
          </w:tcPr>
          <w:p w14:paraId="3FC2F9C0" w14:textId="77777777" w:rsidR="00DA62B7" w:rsidRPr="00167DF3" w:rsidRDefault="00DA62B7" w:rsidP="0067446A">
            <w:pPr>
              <w:pStyle w:val="MemoirePetit"/>
              <w:rPr/>
            </w:pPr>
            <w:r w:rsidRPr="00167DF3">
              <w:rPr/>
              <w:t>Secondaire</w:t>
            </w:r>
          </w:p>
        </w:tc>
        <w:tc>
          <w:tcPr>
            <w:tcW w:w="2000" w:type="dxa"/>
          </w:tcPr>
          <w:p w14:paraId="35F40036" w14:textId="14AC8D64" w:rsidR="00DA62B7" w:rsidRPr="00167DF3" w:rsidRDefault="00DC3720" w:rsidP="0067446A">
            <w:pPr>
              <w:pStyle w:val="MemoirePetit"/>
              <w:rPr>
                <w:b/>
                <w:bCs/>
              </w:rPr>
            </w:pPr>
            <w:r w:rsidRPr="00167DF3">
              <w:rPr>
                <w:b/>
                <w:bCs/>
              </w:rPr>
              <w:t>20</w:t>
            </w:r>
          </w:p>
        </w:tc>
        <w:tc>
          <w:tcPr>
            <w:tcW w:w="2268" w:type="dxa"/>
          </w:tcPr>
          <w:p w14:paraId="6CB8D9B4" w14:textId="566C29F5" w:rsidR="00DA62B7" w:rsidRPr="00167DF3" w:rsidRDefault="00F157B9" w:rsidP="0067446A">
            <w:pPr>
              <w:pStyle w:val="MemoirePetit"/>
              <w:rPr>
                <w:b/>
                <w:bCs/>
              </w:rPr>
            </w:pPr>
            <w:r w:rsidRPr="00167DF3">
              <w:rPr>
                <w:b/>
                <w:bCs/>
              </w:rPr>
              <w:t>27,77%</w:t>
            </w:r>
          </w:p>
        </w:tc>
      </w:tr>
      <w:tr w:rsidR="00DA62B7" w:rsidRPr="00167DF3" w14:paraId="0516E130" w14:textId="77777777" w:rsidTr="00795EF4">
        <w:trPr>
          <w:trHeight w:val="454"/>
        </w:trPr>
        <w:tc>
          <w:tcPr>
            <w:tcW w:w="3118" w:type="dxa"/>
          </w:tcPr>
          <w:p w14:paraId="1F676379" w14:textId="77777777" w:rsidR="00DA62B7" w:rsidRPr="00167DF3" w:rsidRDefault="00DA62B7" w:rsidP="0067446A">
            <w:pPr>
              <w:pStyle w:val="MemoirePetit"/>
              <w:rPr/>
            </w:pPr>
            <w:r w:rsidRPr="00167DF3">
              <w:rPr/>
              <w:t xml:space="preserve">Licence </w:t>
            </w:r>
          </w:p>
        </w:tc>
        <w:tc>
          <w:tcPr>
            <w:tcW w:w="2000" w:type="dxa"/>
          </w:tcPr>
          <w:p w14:paraId="5C5FEA7A" w14:textId="6579D978" w:rsidR="00DA62B7" w:rsidRPr="00167DF3" w:rsidRDefault="00DC3720" w:rsidP="0067446A">
            <w:pPr>
              <w:pStyle w:val="MemoirePetit"/>
              <w:rPr>
                <w:b/>
                <w:bCs/>
              </w:rPr>
            </w:pPr>
            <w:r w:rsidRPr="00167DF3">
              <w:rPr>
                <w:b/>
                <w:bCs/>
              </w:rPr>
              <w:t>32</w:t>
            </w:r>
          </w:p>
        </w:tc>
        <w:tc>
          <w:tcPr>
            <w:tcW w:w="2268" w:type="dxa"/>
          </w:tcPr>
          <w:p w14:paraId="66B33C22" w14:textId="48512576" w:rsidR="00DA62B7" w:rsidRPr="00167DF3" w:rsidRDefault="00F157B9" w:rsidP="0067446A">
            <w:pPr>
              <w:pStyle w:val="MemoirePetit"/>
              <w:rPr>
                <w:b/>
                <w:bCs/>
              </w:rPr>
            </w:pPr>
            <w:r w:rsidRPr="00167DF3">
              <w:rPr>
                <w:b/>
                <w:bCs/>
              </w:rPr>
              <w:t>44,44%</w:t>
            </w:r>
          </w:p>
        </w:tc>
      </w:tr>
      <w:tr w:rsidR="00DA62B7" w:rsidRPr="00167DF3" w14:paraId="7C742D05" w14:textId="77777777" w:rsidTr="00795EF4">
        <w:trPr>
          <w:trHeight w:val="454"/>
        </w:trPr>
        <w:tc>
          <w:tcPr>
            <w:tcW w:w="3118" w:type="dxa"/>
          </w:tcPr>
          <w:p w14:paraId="59C99314" w14:textId="77777777" w:rsidR="00DA62B7" w:rsidRPr="00167DF3" w:rsidRDefault="00DA62B7" w:rsidP="0067446A">
            <w:pPr>
              <w:pStyle w:val="MemoirePetit"/>
              <w:rPr/>
            </w:pPr>
            <w:r w:rsidRPr="00167DF3">
              <w:rPr/>
              <w:t xml:space="preserve">Master </w:t>
            </w:r>
          </w:p>
        </w:tc>
        <w:tc>
          <w:tcPr>
            <w:tcW w:w="2000" w:type="dxa"/>
          </w:tcPr>
          <w:p w14:paraId="251C394A" w14:textId="12FFE84A" w:rsidR="00DA62B7" w:rsidRPr="00167DF3" w:rsidRDefault="00DC3720" w:rsidP="0067446A">
            <w:pPr>
              <w:pStyle w:val="MemoirePetit"/>
              <w:rPr>
                <w:b/>
                <w:bCs/>
              </w:rPr>
            </w:pPr>
            <w:r w:rsidRPr="00167DF3">
              <w:rPr>
                <w:b/>
                <w:bCs/>
              </w:rPr>
              <w:t>15</w:t>
            </w:r>
          </w:p>
        </w:tc>
        <w:tc>
          <w:tcPr>
            <w:tcW w:w="2268" w:type="dxa"/>
          </w:tcPr>
          <w:p w14:paraId="46CE8940" w14:textId="3A0A0326" w:rsidR="00DA62B7" w:rsidRPr="00167DF3" w:rsidRDefault="00F157B9" w:rsidP="0067446A">
            <w:pPr>
              <w:pStyle w:val="MemoirePetit"/>
              <w:rPr>
                <w:b/>
                <w:bCs/>
              </w:rPr>
            </w:pPr>
            <w:r w:rsidRPr="00167DF3">
              <w:rPr>
                <w:b/>
                <w:bCs/>
              </w:rPr>
              <w:t>20,83%</w:t>
            </w:r>
          </w:p>
        </w:tc>
      </w:tr>
      <w:tr w:rsidR="00DA62B7" w:rsidRPr="00167DF3" w14:paraId="3F9856B8" w14:textId="77777777" w:rsidTr="00795EF4">
        <w:trPr>
          <w:trHeight w:val="454"/>
        </w:trPr>
        <w:tc>
          <w:tcPr>
            <w:tcW w:w="3118" w:type="dxa"/>
          </w:tcPr>
          <w:p w14:paraId="0FF011AE" w14:textId="77777777" w:rsidR="00DA62B7" w:rsidRPr="00167DF3" w:rsidRDefault="00DA62B7" w:rsidP="0067446A">
            <w:pPr>
              <w:pStyle w:val="MemoirePetit"/>
              <w:rPr/>
            </w:pPr>
            <w:r w:rsidRPr="00167DF3">
              <w:rPr/>
              <w:t xml:space="preserve">Doctorat </w:t>
            </w:r>
          </w:p>
        </w:tc>
        <w:tc>
          <w:tcPr>
            <w:tcW w:w="2000" w:type="dxa"/>
          </w:tcPr>
          <w:p w14:paraId="07E2F33E" w14:textId="6F657D42" w:rsidR="00DA62B7" w:rsidRPr="00167DF3" w:rsidRDefault="00DC3720" w:rsidP="0067446A">
            <w:pPr>
              <w:pStyle w:val="MemoirePetit"/>
              <w:rPr>
                <w:b/>
                <w:bCs/>
              </w:rPr>
            </w:pPr>
            <w:r w:rsidRPr="00167DF3">
              <w:rPr>
                <w:b/>
                <w:bCs/>
              </w:rPr>
              <w:t>05</w:t>
            </w:r>
          </w:p>
        </w:tc>
        <w:tc>
          <w:tcPr>
            <w:tcW w:w="2268" w:type="dxa"/>
          </w:tcPr>
          <w:p w14:paraId="289A3963" w14:textId="526A7AE6" w:rsidR="00DA62B7" w:rsidRPr="00167DF3" w:rsidRDefault="00F157B9" w:rsidP="0067446A">
            <w:pPr>
              <w:pStyle w:val="MemoirePetit"/>
              <w:rPr>
                <w:b/>
                <w:bCs/>
              </w:rPr>
            </w:pPr>
            <w:r w:rsidRPr="00167DF3">
              <w:rPr>
                <w:b/>
                <w:bCs/>
              </w:rPr>
              <w:t>6,94%</w:t>
            </w:r>
          </w:p>
        </w:tc>
      </w:tr>
      <w:tr w:rsidR="00DA62B7" w:rsidRPr="00167DF3" w14:paraId="4EEF5381" w14:textId="77777777" w:rsidTr="00795EF4">
        <w:trPr>
          <w:trHeight w:val="454"/>
        </w:trPr>
        <w:tc>
          <w:tcPr>
            <w:tcW w:w="3118" w:type="dxa"/>
          </w:tcPr>
          <w:p w14:paraId="52439CD2" w14:textId="77777777" w:rsidR="00DA62B7" w:rsidRPr="00167DF3" w:rsidRDefault="00DA62B7" w:rsidP="0067446A">
            <w:pPr>
              <w:pStyle w:val="MemoirePetit"/>
              <w:rPr>
                <w:b/>
              </w:rPr>
            </w:pPr>
            <w:r w:rsidRPr="00167DF3">
              <w:rPr>
                <w:b/>
              </w:rPr>
              <w:t>Total</w:t>
            </w:r>
          </w:p>
        </w:tc>
        <w:tc>
          <w:tcPr>
            <w:tcW w:w="2000" w:type="dxa"/>
          </w:tcPr>
          <w:p w14:paraId="06E4052D" w14: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w14:paraId="74A73D80" w14: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w14:paraId="67A90275" w14:textId="59F0DEA1" w:rsidR="00DA62B7" w:rsidRPr="00167DF3" w:rsidRDefault="00DA62B7" w:rsidP="00027C4E">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w14:paraId="1004517B" w14:textId="4B3AE68B" w:rsidR="009D29EF" w:rsidRPr="0010022C" w:rsidRDefault="009D29EF" w:rsidP="0067446A">
      <w:pPr>
        <w:pStyle w:val="Titre3"/>
        <w:numPr>
          <w:ilvl w:val="2"/>
          <w:numId w:val="59"/>
        </w:numPr>
        <w:rPr>
          <w:color w:val="auto"/>
        </w:rPr>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w14:paraId="10B68A11" w14:textId="12F7992F" w:rsidR="009D29EF" w:rsidRPr="00167DF3" w:rsidRDefault="009D29EF" w:rsidP="0067446A">
      <w:pPr>
        <w:pStyle w:val="MemoireCorps"/>
        <w:rPr/>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w14:paraId="6334D452" w14:textId="77777777" w:rsidTr="00181A74">
        <w:trPr>
          <w:trHeight w:val="365"/>
        </w:trPr>
        <w:tc>
          <w:tcPr>
            <w:tcW w:w="932" w:type="dxa"/>
            <w:vMerge w:val="restart"/>
          </w:tcPr>
          <w:bookmarkEnd w:id="6"/>
          <w:p w14:paraId="0EBF1881" w14:textId="77777777" w:rsidR="00A24EBC" w:rsidRPr="00167DF3" w:rsidRDefault="00A24EBC" w:rsidP="0067446A">
            <w:pPr>
              <w:pStyle w:val="MemoirePetit"/>
              <w:rPr/>
            </w:pPr>
            <w:r w:rsidRPr="00167DF3">
              <w:rPr/>
              <w:t>Années</w:t>
            </w:r>
          </w:p>
        </w:tc>
        <w:tc>
          <w:tcPr>
            <w:tcW w:w="4544" w:type="dxa"/>
            <w:gridSpan w:val="2"/>
          </w:tcPr>
          <w:p w14:paraId="6774F40F" w14:textId="77777777" w:rsidR="00A24EBC" w:rsidRPr="00167DF3" w:rsidRDefault="00A24EBC" w:rsidP="0067446A">
            <w:pPr>
              <w:pStyle w:val="MemoirePetit"/>
              <w:rPr/>
            </w:pPr>
            <w:r w:rsidRPr="00167DF3">
              <w:rPr/>
              <w:t>Dates des séances de reddition de compte</w:t>
            </w:r>
          </w:p>
          <w:p w14:paraId="541BC19D" w14: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w14:paraId="47DF7914" w14:textId="23E72F42" w:rsidR="00A24EBC" w:rsidRPr="00167DF3" w:rsidRDefault="00181A74" w:rsidP="0067446A">
            <w:pPr>
              <w:pStyle w:val="MemoirePetit"/>
              <w:rPr/>
            </w:pPr>
            <w:r>
              <w:rPr/>
              <w:t xml:space="preserve">   </w:t>
            </w:r>
            <w:r w:rsidR="00A24EBC" w:rsidRPr="00167DF3">
              <w:rPr/>
              <w:t>Effectif des participants</w:t>
            </w:r>
          </w:p>
        </w:tc>
      </w:tr>
      <w:tr w:rsidR="00A24EBC" w:rsidRPr="00167DF3" w14:paraId="433265B4" w14:textId="77777777" w:rsidTr="00181A74">
        <w:trPr>
          <w:trHeight w:val="116"/>
        </w:trPr>
        <w:tc>
          <w:tcPr>
            <w:tcW w:w="932" w:type="dxa"/>
            <w:vMerge/>
          </w:tcPr>
          <w:p w14:paraId="7CC248BE" w14: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w14:paraId="446DA400" w14: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w14:paraId="3D395AF5" w14: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w14:paraId="5C63435E" w14: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w14:paraId="671C493C" w14: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w14:paraId="5F18F742" w14:textId="77777777" w:rsidTr="00181A74">
        <w:trPr>
          <w:trHeight w:val="351"/>
        </w:trPr>
        <w:tc>
          <w:tcPr>
            <w:tcW w:w="932" w:type="dxa"/>
          </w:tcPr>
          <w:p w14:paraId="7F747B3C" w14:textId="77777777" w:rsidR="00A24EBC" w:rsidRPr="00167DF3" w:rsidRDefault="00A24EBC" w:rsidP="0067446A">
            <w:pPr>
              <w:pStyle w:val="MemoirePetit"/>
              <w:rPr/>
            </w:pPr>
            <w:r w:rsidRPr="00167DF3">
              <w:rPr/>
              <w:t>2025</w:t>
            </w:r>
          </w:p>
        </w:tc>
        <w:tc>
          <w:tcPr>
            <w:tcW w:w="2815" w:type="dxa"/>
          </w:tcPr>
          <w:p w14:paraId="32A8ACA0" w14:textId="5A8E2659" w:rsidR="00A24EBC" w:rsidRPr="00D5525D" w:rsidRDefault="00F157B9" w:rsidP="0067446A">
            <w:pPr>
              <w:pStyle w:val="MemoirePetit"/>
              <w:rPr/>
            </w:pPr>
            <w:r w:rsidRPr="00D5525D">
              <w:rPr/>
              <w:t>19/06/2025</w:t>
            </w:r>
          </w:p>
        </w:tc>
        <w:tc>
          <w:tcPr>
            <w:tcW w:w="1729" w:type="dxa"/>
          </w:tcPr>
          <w:p w14:paraId="0BF34B79" w14:textId="6336A86E" w:rsidR="00A24EBC" w:rsidRPr="00D5525D" w:rsidRDefault="00F157B9" w:rsidP="0067446A">
            <w:pPr>
              <w:pStyle w:val="MemoirePetit"/>
              <w:rPr/>
            </w:pPr>
            <w:r w:rsidRPr="00D5525D">
              <w:rPr/>
              <w:t>15/12/2025</w:t>
            </w:r>
          </w:p>
        </w:tc>
        <w:tc>
          <w:tcPr>
            <w:tcW w:w="1940" w:type="dxa"/>
          </w:tcPr>
          <w:p w14:paraId="0FA3102A" w14:textId="1AE7FCD9" w:rsidR="00A24EBC" w:rsidRPr="00D5525D" w:rsidRDefault="00F157B9" w:rsidP="0067446A">
            <w:pPr>
              <w:pStyle w:val="MemoirePetit"/>
              <w:rPr/>
            </w:pPr>
            <w:r w:rsidRPr="00D5525D">
              <w:rPr/>
              <w:t>148</w:t>
            </w:r>
          </w:p>
        </w:tc>
        <w:tc>
          <w:tcPr>
            <w:tcW w:w="1517" w:type="dxa"/>
          </w:tcPr>
          <w:p w14:paraId="7DAFDF5D" w14:textId="37AF6D23" w:rsidR="00A24EBC" w:rsidRPr="00D5525D" w:rsidRDefault="00F157B9" w:rsidP="0067446A">
            <w:pPr>
              <w:pStyle w:val="MemoirePetit"/>
              <w:rPr/>
            </w:pPr>
            <w:r w:rsidRPr="00D5525D">
              <w:rPr/>
              <w:t>168</w:t>
            </w:r>
          </w:p>
        </w:tc>
      </w:tr>
      <w:tr w:rsidR="00A24EBC" w:rsidRPr="00167DF3" w14:paraId="7BC01BC1" w14:textId="77777777" w:rsidTr="00181A74">
        <w:trPr>
          <w:trHeight w:val="210"/>
        </w:trPr>
        <w:tc>
          <w:tcPr>
            <w:tcW w:w="932" w:type="dxa"/>
          </w:tcPr>
          <w:p w14:paraId="5BD27E36" w14:textId="77777777" w:rsidR="00A24EBC" w:rsidRPr="00167DF3" w:rsidRDefault="00A24EBC" w:rsidP="0067446A">
            <w:pPr>
              <w:pStyle w:val="MemoirePetit"/>
              <w:rPr/>
            </w:pPr>
            <w:r w:rsidRPr="00167DF3">
              <w:rPr/>
              <w:t>2024</w:t>
            </w:r>
          </w:p>
        </w:tc>
        <w:tc>
          <w:tcPr>
            <w:tcW w:w="2815" w:type="dxa"/>
          </w:tcPr>
          <w:p w14:paraId="3540B24A" w14:textId="673ABC6D" w:rsidR="00A24EBC" w:rsidRPr="00D5525D" w:rsidRDefault="00F157B9" w:rsidP="0067446A">
            <w:pPr>
              <w:pStyle w:val="MemoirePetit"/>
              <w:rPr/>
            </w:pPr>
            <w:r w:rsidRPr="00D5525D">
              <w:rPr/>
              <w:t>26/06/2024</w:t>
            </w:r>
          </w:p>
        </w:tc>
        <w:tc>
          <w:tcPr>
            <w:tcW w:w="1729" w:type="dxa"/>
          </w:tcPr>
          <w:p w14:paraId="0E047E1A" w14:textId="5E65BE5C" w:rsidR="00A24EBC" w:rsidRPr="00D5525D" w:rsidRDefault="00F157B9" w:rsidP="0067446A">
            <w:pPr>
              <w:pStyle w:val="MemoirePetit"/>
              <w:rPr/>
            </w:pPr>
            <w:r w:rsidRPr="00D5525D">
              <w:rPr/>
              <w:t>29/11/2024</w:t>
            </w:r>
          </w:p>
        </w:tc>
        <w:tc>
          <w:tcPr>
            <w:tcW w:w="1940" w:type="dxa"/>
          </w:tcPr>
          <w:p w14:paraId="5D666E48" w14:textId="270E8E94" w:rsidR="00A24EBC" w:rsidRPr="00D5525D" w:rsidRDefault="00F157B9" w:rsidP="0067446A">
            <w:pPr>
              <w:pStyle w:val="MemoirePetit"/>
              <w:rPr/>
            </w:pPr>
            <w:r w:rsidRPr="00D5525D">
              <w:rPr/>
              <w:t>152</w:t>
            </w:r>
          </w:p>
        </w:tc>
        <w:tc>
          <w:tcPr>
            <w:tcW w:w="1517" w:type="dxa"/>
          </w:tcPr>
          <w:p w14:paraId="3DA19AE5" w14:textId="2D63639B" w:rsidR="00A24EBC" w:rsidRPr="00D5525D" w:rsidRDefault="00F157B9" w:rsidP="0067446A">
            <w:pPr>
              <w:pStyle w:val="MemoirePetit"/>
              <w:rPr/>
            </w:pPr>
            <w:r w:rsidRPr="00D5525D">
              <w:rPr/>
              <w:t>123</w:t>
            </w:r>
          </w:p>
        </w:tc>
      </w:tr>
      <w:tr w:rsidR="00A24EBC" w:rsidRPr="00167DF3" w14:paraId="289752A4" w14:textId="77777777" w:rsidTr="00181A74">
        <w:trPr>
          <w:trHeight w:val="261"/>
        </w:trPr>
        <w:tc>
          <w:tcPr>
            <w:tcW w:w="932" w:type="dxa"/>
          </w:tcPr>
          <w:p w14:paraId="13F5AFC8" w14:textId="77777777" w:rsidR="00A24EBC" w:rsidRPr="00167DF3" w:rsidRDefault="00A24EBC" w:rsidP="0067446A">
            <w:pPr>
              <w:pStyle w:val="MemoirePetit"/>
              <w:rPr/>
            </w:pPr>
            <w:r w:rsidRPr="00167DF3">
              <w:rPr/>
              <w:t>2023</w:t>
            </w:r>
          </w:p>
        </w:tc>
        <w:tc>
          <w:tcPr>
            <w:tcW w:w="2815" w:type="dxa"/>
          </w:tcPr>
          <w:p w14:paraId="53653816" w14:textId="1BA1B5B6" w:rsidR="00A24EBC" w:rsidRPr="00167DF3" w:rsidRDefault="00A24EBC" w:rsidP="0067446A">
            <w:pPr>
              <w:pStyle w:val="MemoirePetit"/>
              <w:rPr/>
            </w:pPr>
            <w:r w:rsidRPr="00167DF3">
              <w:rPr/>
              <w:t>27/06/2023</w:t>
            </w:r>
          </w:p>
        </w:tc>
        <w:tc>
          <w:tcPr>
            <w:tcW w:w="1729" w:type="dxa"/>
          </w:tcPr>
          <w:p w14:paraId="6D25992D" w14:textId="4C08A235" w:rsidR="00A24EBC" w:rsidRPr="00167DF3" w:rsidRDefault="00A24EBC" w:rsidP="0067446A">
            <w:pPr>
              <w:pStyle w:val="MemoirePetit"/>
              <w:rPr/>
            </w:pPr>
            <w:r w:rsidRPr="00167DF3">
              <w:rPr/>
              <w:t>24/11/2023</w:t>
            </w:r>
          </w:p>
        </w:tc>
        <w:tc>
          <w:tcPr>
            <w:tcW w:w="1940" w:type="dxa"/>
          </w:tcPr>
          <w:p w14:paraId="567256D9" w14:textId="75B02E1B" w:rsidR="00A24EBC" w:rsidRPr="00167DF3" w:rsidRDefault="00A24EBC" w:rsidP="0067446A">
            <w:pPr>
              <w:pStyle w:val="MemoirePetit"/>
              <w:rPr/>
            </w:pPr>
            <w:r w:rsidRPr="00167DF3">
              <w:rPr/>
              <w:t>114</w:t>
            </w:r>
          </w:p>
        </w:tc>
        <w:tc>
          <w:tcPr>
            <w:tcW w:w="1517" w:type="dxa"/>
          </w:tcPr>
          <w:p w14:paraId="7B7A9447" w14:textId="0ECC4414" w:rsidR="00A24EBC" w:rsidRPr="00167DF3" w:rsidRDefault="00A24EBC" w:rsidP="0067446A">
            <w:pPr>
              <w:pStyle w:val="MemoirePetit"/>
              <w:rPr/>
            </w:pPr>
            <w:r w:rsidRPr="00167DF3">
              <w:rPr/>
              <w:t>202</w:t>
            </w:r>
          </w:p>
        </w:tc>
      </w:tr>
      <w:tr w:rsidR="00A24EBC" w:rsidRPr="00167DF3" w14:paraId="6D48F9F0" w14:textId="77777777" w:rsidTr="00181A74">
        <w:trPr>
          <w:trHeight w:val="737"/>
        </w:trPr>
        <w:tc>
          <w:tcPr>
            <w:tcW w:w="932" w:type="dxa"/>
          </w:tcPr>
          <w:p w14:paraId="504A3851" w14:textId="77777777" w:rsidR="00A24EBC" w:rsidRPr="00167DF3" w:rsidRDefault="00A24EBC" w:rsidP="0067446A">
            <w:pPr>
              <w:pStyle w:val="MemoirePetit"/>
              <w:rPr/>
            </w:pPr>
            <w:r w:rsidRPr="00167DF3">
              <w:rPr/>
              <w:t>2022</w:t>
            </w:r>
          </w:p>
        </w:tc>
        <w:tc>
          <w:tcPr>
            <w:tcW w:w="2815" w:type="dxa"/>
          </w:tcPr>
          <w:p w14:paraId="4A5F53FE" w14:textId="077C27CA" w:rsidR="00A24EBC" w:rsidRPr="00167DF3" w:rsidRDefault="00A24EBC" w:rsidP="0067446A">
            <w:pPr>
              <w:pStyle w:val="MemoirePetit"/>
              <w:rPr/>
            </w:pPr>
            <w:r w:rsidRPr="00167DF3">
              <w:rPr/>
              <w:t>21/06/2022</w:t>
            </w:r>
          </w:p>
        </w:tc>
        <w:tc>
          <w:tcPr>
            <w:tcW w:w="1729" w:type="dxa"/>
          </w:tcPr>
          <w:p w14:paraId="46260593" w14:textId="209F958E" w:rsidR="00A24EBC" w:rsidRPr="00167DF3" w:rsidRDefault="00A24EBC" w:rsidP="0067446A">
            <w:pPr>
              <w:pStyle w:val="MemoirePetit"/>
              <w:rPr/>
            </w:pPr>
            <w:r w:rsidRPr="00167DF3">
              <w:rPr/>
              <w:t>29/11/2022</w:t>
            </w:r>
          </w:p>
        </w:tc>
        <w:tc>
          <w:tcPr>
            <w:tcW w:w="1940" w:type="dxa"/>
          </w:tcPr>
          <w:p w14:paraId="3BB0AB20" w14:textId="4677597F" w:rsidR="00A24EBC" w:rsidRPr="00167DF3" w:rsidRDefault="00A24EBC" w:rsidP="0067446A">
            <w:pPr>
              <w:pStyle w:val="MemoirePetit"/>
              <w:rPr/>
            </w:pPr>
            <w:r w:rsidRPr="00167DF3">
              <w:rPr/>
              <w:t>460(tournée dans les arrondissements)</w:t>
            </w:r>
          </w:p>
        </w:tc>
        <w:tc>
          <w:tcPr>
            <w:tcW w:w="1517" w:type="dxa"/>
          </w:tcPr>
          <w:p w14:paraId="03A1B27C" w14:textId="2810CCEF" w:rsidR="00A24EBC" w:rsidRPr="00167DF3" w:rsidRDefault="00A24EBC" w:rsidP="0067446A">
            <w:pPr>
              <w:pStyle w:val="MemoirePetit"/>
              <w:rPr/>
            </w:pPr>
            <w:r w:rsidRPr="00167DF3">
              <w:rPr/>
              <w:t>100</w:t>
            </w:r>
          </w:p>
        </w:tc>
      </w:tr>
      <w:tr w:rsidR="00A24EBC" w:rsidRPr="00167DF3" w14:paraId="0444BDFF" w14:textId="77777777" w:rsidTr="00181A74">
        <w:trPr>
          <w:trHeight w:val="280"/>
        </w:trPr>
        <w:tc>
          <w:tcPr>
            <w:tcW w:w="932" w:type="dxa"/>
          </w:tcPr>
          <w:p w14:paraId="23A9638D" w14:textId="77777777" w:rsidR="00A24EBC" w:rsidRPr="00167DF3" w:rsidRDefault="00A24EBC" w:rsidP="0067446A">
            <w:pPr>
              <w:pStyle w:val="MemoirePetit"/>
              <w:rPr/>
            </w:pPr>
            <w:r w:rsidRPr="00167DF3">
              <w:rPr/>
              <w:t>2021</w:t>
            </w:r>
          </w:p>
        </w:tc>
        <w:tc>
          <w:tcPr>
            <w:tcW w:w="2815" w:type="dxa"/>
          </w:tcPr>
          <w:p w14:paraId="345CD956" w14:textId="7F3B256F" w:rsidR="00A24EBC" w:rsidRPr="00167DF3" w:rsidRDefault="00A24EBC" w:rsidP="0067446A">
            <w:pPr>
              <w:pStyle w:val="MemoirePetit"/>
              <w:rPr/>
            </w:pPr>
            <w:r w:rsidRPr="00167DF3">
              <w:rPr/>
              <w:t>12/02/2021</w:t>
            </w:r>
          </w:p>
        </w:tc>
        <w:tc>
          <w:tcPr>
            <w:tcW w:w="1729" w:type="dxa"/>
          </w:tcPr>
          <w:p w14:paraId="690A8C29" w14:textId="550C55F4" w:rsidR="00A24EBC" w:rsidRPr="00167DF3" w:rsidRDefault="00A24EBC" w:rsidP="0067446A">
            <w:pPr>
              <w:pStyle w:val="MemoirePetit"/>
              <w:rPr/>
            </w:pPr>
            <w:r w:rsidRPr="00167DF3">
              <w:rPr/>
              <w:t>NEANT</w:t>
            </w:r>
          </w:p>
        </w:tc>
        <w:tc>
          <w:tcPr>
            <w:tcW w:w="1940" w:type="dxa"/>
          </w:tcPr>
          <w:p w14:paraId="54AFEB84" w14:textId="30D9332A" w:rsidR="00A24EBC" w:rsidRPr="00167DF3" w:rsidRDefault="00A24EBC" w:rsidP="0067446A">
            <w:pPr>
              <w:pStyle w:val="MemoirePetit"/>
              <w:rPr/>
            </w:pPr>
            <w:r w:rsidRPr="00167DF3">
              <w:rPr/>
              <w:t>102</w:t>
            </w:r>
          </w:p>
        </w:tc>
        <w:tc>
          <w:tcPr>
            <w:tcW w:w="1517" w:type="dxa"/>
          </w:tcPr>
          <w:p w14:paraId="7BEB12FF" w14: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w14:paraId="5C398EC4" w14:textId="6A924FD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Juin 2026</w:t>
      </w:r>
    </w:p>
    <w:p w14:paraId="2726D8B6" w14:textId="0A0DCA91" w:rsidR="009D29EF" w:rsidRPr="00167DF3" w:rsidRDefault="009D29EF" w:rsidP="0067446A">
      <w:pPr>
        <w:pStyle w:val="MemoireCorps"/>
        <w:rPr/>
      </w:pPr>
      <w:r w:rsidRPr="00167DF3">
        <w:rPr/>
        <w:lastRenderedPageBreak/>
        <w:t>Ces différent</w:t>
      </w:r>
      <w:r w:rsidR="006C44CC" w:rsidRPr="00167DF3">
        <w:rPr/>
        <w:t>e</w:t>
      </w:r>
      <w:r w:rsidRPr="00167DF3">
        <w:rPr/>
        <w:t>s séances de redditions de compte portent sur diverses thématiques telles que :</w:t>
      </w:r>
    </w:p>
    <w:p w14:paraId="185479FD" w14: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w14:paraId="7D21C0CC" w14: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w14:paraId="4B4DE17D" w14: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w14:paraId="26CD9B17" w14: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w14:paraId="3F3548F9" w14: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w14:paraId="7A3D4A5A" w14: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w14:paraId="1C5A4CFE" w14: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w14:paraId="4F432EFB" w14: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w14:paraId="4F486E23" w14: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w14:paraId="28B60198" w14: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w14:paraId="6967E5A1" w14: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w14:paraId="51E14148" w14: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w14:paraId="4992414B" w14: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w14:paraId="0ADFC7CB" w14: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w14:paraId="46007FA7"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w14:paraId="1C2DF965"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w14:paraId="2AC5555C"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w14:paraId="6F6870B4"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w14:paraId="14B891C5" w14: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w14:paraId="07BCE718"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w14:paraId="74FA43DB"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w14:paraId="5DD3B4BA" w14:textId="750EC7FF" w:rsidR="009D29EF" w:rsidRPr="00167DF3" w:rsidRDefault="009D29EF" w:rsidP="00027C4E">
      <w:pPr>
        <w:pStyle w:val="MemoireCorps"/>
        <w:rPr/>
      </w:pPr>
      <w:r w:rsidRPr="00167DF3">
        <w:rPr/>
        <w:lastRenderedPageBreak/>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w14:paraId="3945C622" w14: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w14:paraId="1DC931B8" w14: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w14:paraId="4A8513C5" w14:textId="293E4527" w:rsidR="009D29EF" w:rsidRPr="005E1265" w:rsidRDefault="009D29EF" w:rsidP="005E1265">
      <w:pPr>
        <w:pStyle w:val="MemoireCorps"/>
        <w:spacing w:before="0" w:after="120" w:line="360" w:lineRule="auto"/>
        <w:ind w:left="720" w:right="720" w:firstLine="0"/>
        <w:jc w:val="both"/>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6CC6FEBA" w14: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w14:paraId="3168BD9A" w14: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w14:paraId="1A3E8D7F" w14:textId="77777777" w:rsidR="009D29EF" w:rsidRPr="00167DF3" w:rsidRDefault="009D29EF" w:rsidP="0067446A">
            <w:pPr>
              <w:pStyle w:val="MemoirePetit"/>
              <w:rPr>
                <w:b/>
                <w:bCs/>
              </w:rPr>
            </w:pPr>
            <w:r w:rsidRPr="00167DF3">
              <w:rPr>
                <w:b/>
                <w:bCs/>
              </w:rPr>
              <w:t>Réponses</w:t>
            </w:r>
          </w:p>
        </w:tc>
      </w:tr>
      <w:tr w:rsidR="009D29EF" w:rsidRPr="00167DF3" w14:paraId="02652A95" w14:textId="77777777" w:rsidTr="009611AE">
        <w:trPr>
          <w:gridAfter w:val="1"/>
          <w:wAfter w:w="14" w:type="dxa"/>
          <w:trHeight w:val="397"/>
        </w:trPr>
        <w:tc>
          <w:tcPr>
            <w:tcW w:w="3679" w:type="dxa"/>
            <w:vMerge/>
            <w:tcBorders>
              <w:left w:val="single" w:sz="4" w:space="0" w:color="auto"/>
              <w:right w:val="single" w:sz="4" w:space="0" w:color="auto"/>
            </w:tcBorders>
            <w:vAlign w:val="center"/>
          </w:tcPr>
          <w:p w14:paraId="29270B40"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59E75C75" w14: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w14:paraId="1BD2D5EA" w14:textId="77777777" w:rsidR="009D29EF" w:rsidRPr="00167DF3" w:rsidRDefault="009D29EF" w:rsidP="0067446A">
            <w:pPr>
              <w:pStyle w:val="MemoirePetit"/>
              <w:rPr>
                <w:b/>
                <w:bCs/>
              </w:rPr>
            </w:pPr>
            <w:r w:rsidRPr="00167DF3">
              <w:rPr>
                <w:b/>
                <w:bCs/>
              </w:rPr>
              <w:t>Non</w:t>
            </w:r>
          </w:p>
        </w:tc>
      </w:tr>
      <w:tr w:rsidR="009D29EF" w:rsidRPr="00167DF3" w14:paraId="05A169DA" w14: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w14:paraId="7E1F4EEC"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w14:paraId="1223A7CE" w14: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w14:paraId="7CE93BCF" w14: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w14:paraId="1AA87A53"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4C697B06" w14:textId="77777777" w:rsidR="009D29EF" w:rsidRPr="00167DF3" w:rsidRDefault="009D29EF" w:rsidP="0067446A">
            <w:pPr>
              <w:pStyle w:val="MemoirePetit"/>
              <w:rPr>
                <w:b/>
                <w:bCs/>
              </w:rPr>
            </w:pPr>
            <w:r w:rsidRPr="00167DF3">
              <w:rPr>
                <w:b/>
              </w:rPr>
              <w:t>Pourcentage</w:t>
            </w:r>
          </w:p>
        </w:tc>
      </w:tr>
      <w:tr w:rsidR="009D29EF" w:rsidRPr="00167DF3" w14:paraId="5FCC251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vAlign w:val="center"/>
          </w:tcPr>
          <w:p w14:paraId="1C668D6A" w14: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w14:paraId="254BDE59" w14: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w14:paraId="6A9DB0B4" w14: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3E90E852" w14: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w14:paraId="582D6017" w14:textId="77777777" w:rsidR="009D29EF" w:rsidRPr="00167DF3" w:rsidRDefault="009D29EF" w:rsidP="0067446A">
            <w:pPr>
              <w:pStyle w:val="MemoirePetit"/>
              <w:rPr/>
            </w:pPr>
            <w:r w:rsidRPr="00167DF3">
              <w:rPr/>
              <w:t>82,69%</w:t>
            </w:r>
          </w:p>
        </w:tc>
      </w:tr>
      <w:tr w:rsidR="009D29EF" w:rsidRPr="00167DF3" w14:paraId="0BF2AA75"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35B7381F" w14: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w14:paraId="50F0DE85" w14: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w14:paraId="43956550" w14: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555C9576" w14: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w14:paraId="5BDEC32E" w14:textId="77777777" w:rsidR="009D29EF" w:rsidRPr="00167DF3" w:rsidRDefault="009D29EF" w:rsidP="0067446A">
            <w:pPr>
              <w:pStyle w:val="MemoirePetit"/>
              <w:rPr/>
            </w:pPr>
            <w:r w:rsidRPr="00167DF3">
              <w:rPr/>
              <w:t>71,15%</w:t>
            </w:r>
          </w:p>
        </w:tc>
      </w:tr>
      <w:tr w:rsidR="009D29EF" w:rsidRPr="00167DF3" w14:paraId="21E49E1C"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77820FCF" w14: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w14:paraId="53A57913" w14: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w14:paraId="0E22B7EE" w14: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64F6D9C2" w14: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w14:paraId="6D0CDF6F" w14:textId="77777777" w:rsidR="009D29EF" w:rsidRPr="00167DF3" w:rsidRDefault="009D29EF" w:rsidP="0067446A">
            <w:pPr>
              <w:pStyle w:val="MemoirePetit"/>
              <w:rPr/>
            </w:pPr>
            <w:r w:rsidRPr="00167DF3">
              <w:rPr/>
              <w:t>61,53%</w:t>
            </w:r>
          </w:p>
        </w:tc>
      </w:tr>
      <w:tr w:rsidR="009D29EF" w:rsidRPr="00167DF3" w14:paraId="3BC1932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5A926A84" w14: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w14:paraId="3E0D3BB2" w14: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w14:paraId="1CB7EB2A" w14: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w14:paraId="56C57962" w14: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w14:paraId="70CE773F" w14: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w14:paraId="0C368B3F" w14: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w14:paraId="7C93E940" w14:textId="77777777" w:rsidR="005E1265" w:rsidRDefault="009D29EF" w:rsidP="0067446A">
      <w:pPr>
        <w:pStyle w:val="MemoireCorps"/>
        <w:spacing w:before="0" w:after="120" w:line="360" w:lineRule="auto"/>
        <w:ind w:left="720" w:right="720" w:firstLine="0"/>
        <w:jc w:val="both"/>
      </w:pPr>
      <w:r w:rsidRPr="00167DF3">
        <w:rPr/>
        <w:lastRenderedPageBreak/>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w14:paraId="1FA057A8" w14: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w14:paraId="4CA5104F" w14: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w14:paraId="736F8901" w14: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w14:paraId="18E7D132" w14: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w14:paraId="105118F3" w14:textId="1D12A44B" w:rsidR="009D29EF" w:rsidRPr="00167DF3" w:rsidRDefault="009D29EF" w:rsidP="0067446A">
      <w:pPr>
        <w:pStyle w:val="MemoireCorps"/>
        <w:rPr/>
      </w:pPr>
      <w:r w:rsidRPr="00167DF3">
        <w:rPr/>
        <w:lastRenderedPageBreak/>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w14:paraId="1236D515" w14: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w14:paraId="5C993FF3" w14: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w14:paraId="7E372564" w14: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w14:paraId="1648FA6D" w14: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4A25E8C" w14: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lastRenderedPageBreak/>
        <w:t>Analyse des données et validation de l’hypothèse n°2</w:t>
      </w:r>
    </w:p>
    <w:p w14:paraId="0411E606" w14:textId="77777777" w:rsidR="009D29EF" w:rsidRPr="00167DF3" w:rsidRDefault="009D29EF" w:rsidP="0067446A">
      <w:pPr>
        <w:pStyle w:val="MemoireCorps"/>
        <w:rPr/>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w14:paraId="0157CDFF" w14:textId="77777777" w:rsidTr="009D17D7">
        <w:trPr>
          <w:trHeight w:val="397"/>
        </w:trPr>
        <w:tc>
          <w:tcPr>
            <w:tcW w:w="4248" w:type="dxa"/>
            <w:vMerge w:val="restart"/>
            <w:tcBorders>
              <w:top w:val="single" w:sz="4" w:space="0" w:color="auto"/>
              <w:left w:val="single" w:sz="4" w:space="0" w:color="auto"/>
              <w:right w:val="single" w:sz="4" w:space="0" w:color="auto"/>
            </w:tcBorders>
            <w:vAlign w:val="center"/>
          </w:tcPr>
          <w:p w14:paraId="74AB6097" w14: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w14:paraId="6DA58121" w14:textId="77777777" w:rsidR="009D29EF" w:rsidRPr="00167DF3" w:rsidRDefault="009D29EF" w:rsidP="0067446A">
            <w:pPr>
              <w:pStyle w:val="MemoirePetit"/>
              <w:rPr>
                <w:b/>
                <w:bCs/>
              </w:rPr>
            </w:pPr>
            <w:r w:rsidRPr="00167DF3">
              <w:rPr>
                <w:b/>
                <w:bCs/>
              </w:rPr>
              <w:t>Réponses</w:t>
            </w:r>
          </w:p>
        </w:tc>
      </w:tr>
      <w:tr w:rsidR="009D29EF" w:rsidRPr="00167DF3" w14:paraId="3EF94330" w14:textId="77777777" w:rsidTr="009D17D7">
        <w:trPr>
          <w:gridAfter w:val="1"/>
          <w:wAfter w:w="14" w:type="dxa"/>
          <w:trHeight w:val="397"/>
        </w:trPr>
        <w:tc>
          <w:tcPr>
            <w:tcW w:w="4248" w:type="dxa"/>
            <w:vMerge/>
            <w:tcBorders>
              <w:left w:val="single" w:sz="4" w:space="0" w:color="auto"/>
              <w:right w:val="single" w:sz="4" w:space="0" w:color="auto"/>
            </w:tcBorders>
            <w:vAlign w:val="center"/>
          </w:tcPr>
          <w:p w14:paraId="20865E9E"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w14:paraId="5DE8A8F7" w14: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w14:paraId="41A701B5" w14:textId="77777777" w:rsidR="009D29EF" w:rsidRPr="00167DF3" w:rsidRDefault="009D29EF" w:rsidP="0067446A">
            <w:pPr>
              <w:pStyle w:val="MemoirePetit"/>
              <w:rPr>
                <w:b/>
                <w:bCs/>
              </w:rPr>
            </w:pPr>
            <w:r w:rsidRPr="00167DF3">
              <w:rPr>
                <w:b/>
                <w:bCs/>
              </w:rPr>
              <w:t>Non</w:t>
            </w:r>
          </w:p>
        </w:tc>
      </w:tr>
      <w:tr w:rsidR="009D29EF" w:rsidRPr="00167DF3" w14:paraId="061A357F" w14:textId="77777777" w:rsidTr="009D17D7">
        <w:trPr>
          <w:gridAfter w:val="1"/>
          <w:wAfter w:w="14" w:type="dxa"/>
          <w:trHeight w:val="397"/>
        </w:trPr>
        <w:tc>
          <w:tcPr>
            <w:tcW w:w="4248" w:type="dxa"/>
            <w:vMerge/>
            <w:tcBorders>
              <w:left w:val="single" w:sz="4" w:space="0" w:color="auto"/>
              <w:bottom w:val="single" w:sz="4" w:space="0" w:color="auto"/>
              <w:right w:val="single" w:sz="4" w:space="0" w:color="auto"/>
            </w:tcBorders>
            <w:vAlign w:val="center"/>
          </w:tcPr>
          <w:p w14:paraId="7B935862"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w14:paraId="5EB2A089"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05C58835" w14: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w14:paraId="060703F8" w14: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w14:paraId="562FE2BC" w14:textId="77777777" w:rsidR="009D29EF" w:rsidRPr="00167DF3" w:rsidRDefault="009D29EF" w:rsidP="0067446A">
            <w:pPr>
              <w:pStyle w:val="MemoirePetit"/>
              <w:rPr>
                <w:b/>
                <w:bCs/>
              </w:rPr>
            </w:pPr>
            <w:r w:rsidRPr="00167DF3">
              <w:rPr>
                <w:b/>
              </w:rPr>
              <w:t>Pourcentage</w:t>
            </w:r>
          </w:p>
        </w:tc>
      </w:tr>
      <w:tr w:rsidR="009D29EF" w:rsidRPr="00167DF3" w14:paraId="1AC587B0"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w14:paraId="3682EB88" w14: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57928231" w14: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w14:paraId="2A997E13" w14: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w14:paraId="5D86646F" w14: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w14:paraId="07C7E5BF" w14:textId="77777777" w:rsidR="009D29EF" w:rsidRPr="00167DF3" w:rsidRDefault="009D29EF" w:rsidP="0067446A">
            <w:pPr>
              <w:pStyle w:val="MemoirePetit"/>
              <w:rPr/>
            </w:pPr>
            <w:r w:rsidRPr="00167DF3">
              <w:rPr/>
              <w:t>57,69%</w:t>
            </w:r>
          </w:p>
        </w:tc>
      </w:tr>
      <w:tr w:rsidR="009D29EF" w:rsidRPr="00167DF3" w14:paraId="6733C0B4"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26F3205D" w14: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w14:paraId="582D56D1" w14: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w14:paraId="5E687142" w14: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w14:paraId="67CDC8F1" w14: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w14:paraId="5CA2A8D4" w14:textId="77777777" w:rsidR="009D29EF" w:rsidRPr="00167DF3" w:rsidRDefault="009D29EF" w:rsidP="0067446A">
            <w:pPr>
              <w:pStyle w:val="MemoirePetit"/>
              <w:rPr/>
            </w:pPr>
            <w:r w:rsidRPr="00167DF3">
              <w:rPr/>
              <w:t>80,76%</w:t>
            </w:r>
          </w:p>
        </w:tc>
      </w:tr>
      <w:tr w:rsidR="009D29EF" w:rsidRPr="00167DF3" w14:paraId="4A2E38EB"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4774A49D" w14: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w14:paraId="60DBF21A" w14: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w14:paraId="70E3ABD4" w14: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w14:paraId="6943E2CB" w14: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w14:paraId="6C606C78" w14:textId="77777777" w:rsidR="009D29EF" w:rsidRPr="00167DF3" w:rsidRDefault="009D29EF" w:rsidP="0067446A">
            <w:pPr>
              <w:pStyle w:val="MemoirePetit"/>
              <w:rPr/>
            </w:pPr>
            <w:r w:rsidRPr="00167DF3">
              <w:rPr/>
              <w:t>38,46%</w:t>
            </w:r>
          </w:p>
        </w:tc>
      </w:tr>
      <w:tr w:rsidR="009D29EF" w:rsidRPr="00167DF3" w14:paraId="4BAC034C"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6A4A7CFD" w14: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w14:paraId="46A9EC26" w14: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w14:paraId="7FD53967" w14: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w14:paraId="32082F30" w14: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w14:paraId="7F070732" w14:textId="77777777" w:rsidR="009D29EF" w:rsidRPr="00167DF3" w:rsidRDefault="009D29EF" w:rsidP="0067446A">
            <w:pPr>
              <w:pStyle w:val="MemoirePetit"/>
              <w:rPr/>
            </w:pPr>
            <w:r w:rsidRPr="00167DF3">
              <w:rPr/>
              <w:t>28,84%</w:t>
            </w:r>
          </w:p>
        </w:tc>
      </w:tr>
      <w:tr w:rsidR="009D29EF" w:rsidRPr="00167DF3" w14:paraId="3C4E0BBA"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21075773" w14: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w14:paraId="31B28C47" w14: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w14:paraId="29BC4DCC" w14: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w14:paraId="380141F5" w14: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w14:paraId="234C2C59" w14:textId="77777777" w:rsidR="009D29EF" w:rsidRPr="00167DF3" w:rsidRDefault="009D29EF" w:rsidP="0067446A">
            <w:pPr>
              <w:pStyle w:val="MemoirePetit"/>
              <w:rPr/>
            </w:pPr>
            <w:r w:rsidRPr="00167DF3">
              <w:rPr/>
              <w:t>61,53%</w:t>
            </w:r>
          </w:p>
        </w:tc>
      </w:tr>
      <w:tr w:rsidR="009D29EF" w:rsidRPr="00167DF3" w14:paraId="6821D567"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1924BDA8" w14: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318C9CC4" w14: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w14:paraId="7A66D0A9" w14: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w14:paraId="555FCBD8" w14: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w14:paraId="571BFF66" w14:textId="77777777" w:rsidR="009D29EF" w:rsidRPr="00167DF3" w:rsidRDefault="009D29EF" w:rsidP="0067446A">
            <w:pPr>
              <w:pStyle w:val="MemoirePetit"/>
              <w:rPr/>
            </w:pPr>
            <w:r w:rsidRPr="00167DF3">
              <w:rPr/>
              <w:t>19,23%</w:t>
            </w:r>
          </w:p>
        </w:tc>
      </w:tr>
      <w:tr w:rsidR="009D29EF" w:rsidRPr="00167DF3" w14:paraId="19A9CB96"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7504B917" w14: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513D9E0B" w14: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w14:paraId="43E4DB0C" w14: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w14:paraId="3DB4270A" w14: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w14:paraId="434A6FA4" w14:textId="77777777" w:rsidR="009D29EF" w:rsidRPr="00167DF3" w:rsidRDefault="009D29EF" w:rsidP="0067446A">
            <w:pPr>
              <w:pStyle w:val="MemoirePetit"/>
              <w:rPr/>
            </w:pPr>
            <w:r w:rsidRPr="00167DF3">
              <w:rPr/>
              <w:t>23,07%</w:t>
            </w:r>
          </w:p>
        </w:tc>
      </w:tr>
      <w:tr w:rsidR="009D29EF" w:rsidRPr="00167DF3" w14:paraId="786899B5"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w14:paraId="21F3E747" w14: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w14:paraId="24FC4199" w14: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w14:paraId="7C6D43E6" w14: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w14:paraId="06D2CD0A" w14: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w14:paraId="60109D1F" w14: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w14:paraId="5FDDA0B9" w14:textId="440ACF7E"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juillet 2026.</w:t>
      </w:r>
    </w:p>
    <w:p w14:paraId="546BCFAB" w14:textId="538D2ADA" w:rsidR="009D29EF" w:rsidRPr="00167DF3" w:rsidRDefault="009D29EF" w:rsidP="0067446A">
      <w:pPr>
        <w:pStyle w:val="MemoireCorps"/>
        <w:spacing w:before="0" w:after="120" w:line="360" w:lineRule="auto"/>
        <w:ind w:left="720" w:right="720" w:firstLine="0"/>
        <w:jc w:val="both"/>
      </w:pPr>
      <w:r w:rsidRPr="00167DF3">
        <w:rPr/>
        <w:lastRenderedPageBreak/>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w14:paraId="470AB3A1" w14: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w14:paraId="0099FF89" w14: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w14:paraId="2EECC84B" w14: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w14:paraId="4CCCAE74" w14: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lastRenderedPageBreak/>
        <w:t xml:space="preserve"> soient réellement transmises aux citoyens et à leurs représentants.</w:t>
      </w:r>
    </w:p>
    <w:p w14:paraId="634D68E0" w14: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w14:paraId="2BBD3B88" w14: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w14:paraId="15A1A84D" w14: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w14:paraId="75C247EB" w14: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w14:paraId="394DFA2F" w14:textId="77777777" w:rsidR="009D29EF" w:rsidRPr="00167DF3" w:rsidRDefault="009D29EF" w:rsidP="0067446A">
      <w:pPr>
        <w:pStyle w:val="MemoireCorps"/>
        <w:rPr/>
      </w:pPr>
      <w:r w:rsidRPr="00167DF3">
        <w:rPr/>
        <w:lastRenderedPageBreak/>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w14:paraId="7F83A1A1" w14: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w14:paraId="77DCA568" w14: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w14:paraId="4CE16467" w14: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w14:paraId="3FC95986" w14: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DD59097" w14: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w14:paraId="0518F482" w14:textId="77777777" w:rsidR="009D29EF" w:rsidRPr="00167DF3" w:rsidRDefault="009D29EF" w:rsidP="0067446A">
      <w:pPr>
        <w:pStyle w:val="MemoireCorps"/>
        <w:rPr/>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18412820" w14: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w14:paraId="363CCB7E" w14: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w14:paraId="55577C1C" w14:textId="77777777" w:rsidR="009D29EF" w:rsidRPr="00167DF3" w:rsidRDefault="009D29EF" w:rsidP="0067446A">
            <w:pPr>
              <w:pStyle w:val="MemoirePetit"/>
              <w:rPr>
                <w:b/>
                <w:bCs/>
              </w:rPr>
            </w:pPr>
            <w:r w:rsidRPr="00167DF3">
              <w:rPr>
                <w:b/>
                <w:bCs/>
              </w:rPr>
              <w:t>Réponses</w:t>
            </w:r>
          </w:p>
        </w:tc>
      </w:tr>
      <w:tr w:rsidR="009D29EF" w:rsidRPr="00167DF3" w14:paraId="7916FE7A" w14:textId="77777777" w:rsidTr="009611AE">
        <w:trPr>
          <w:gridAfter w:val="1"/>
          <w:wAfter w:w="14" w:type="dxa"/>
          <w:trHeight w:val="397"/>
        </w:trPr>
        <w:tc>
          <w:tcPr>
            <w:tcW w:w="3679" w:type="dxa"/>
            <w:vMerge/>
            <w:tcBorders>
              <w:left w:val="single" w:sz="4" w:space="0" w:color="auto"/>
              <w:right w:val="single" w:sz="4" w:space="0" w:color="auto"/>
            </w:tcBorders>
            <w:vAlign w:val="center"/>
          </w:tcPr>
          <w:p w14:paraId="16AD00F6"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060A8CBA" w14: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w14:paraId="5DC56741" w14:textId="77777777" w:rsidR="009D29EF" w:rsidRPr="00167DF3" w:rsidRDefault="009D29EF" w:rsidP="0067446A">
            <w:pPr>
              <w:pStyle w:val="MemoirePetit"/>
              <w:rPr>
                <w:b/>
                <w:bCs/>
              </w:rPr>
            </w:pPr>
            <w:r w:rsidRPr="00167DF3">
              <w:rPr>
                <w:b/>
                <w:bCs/>
              </w:rPr>
              <w:t>Non</w:t>
            </w:r>
          </w:p>
        </w:tc>
      </w:tr>
      <w:tr w:rsidR="009D29EF" w:rsidRPr="00167DF3" w14:paraId="312050EF" w14: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w14:paraId="022D94AC"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w14:paraId="29AD31D3" w14: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w14:paraId="745D2CFD" w14: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w14:paraId="3593E5BD"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05E15902" w14:textId="77777777" w:rsidR="009D29EF" w:rsidRPr="00167DF3" w:rsidRDefault="009D29EF" w:rsidP="0067446A">
            <w:pPr>
              <w:pStyle w:val="MemoirePetit"/>
              <w:rPr>
                <w:b/>
                <w:bCs/>
              </w:rPr>
            </w:pPr>
            <w:r w:rsidRPr="00167DF3">
              <w:rPr>
                <w:b/>
              </w:rPr>
              <w:t>Pourcentage</w:t>
            </w:r>
          </w:p>
        </w:tc>
      </w:tr>
      <w:tr w:rsidR="009D29EF" w:rsidRPr="00167DF3" w14:paraId="09A09144"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3FCDA4EF" w14: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w14:paraId="4F3D42EF" w14: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w14:paraId="7C3DAA0E" w14: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w14:paraId="64B1D61E" w14: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w14:paraId="157020A2" w14:textId="77777777" w:rsidR="009D29EF" w:rsidRPr="00167DF3" w:rsidRDefault="009D29EF" w:rsidP="0067446A">
            <w:pPr>
              <w:pStyle w:val="MemoirePetit"/>
              <w:rPr/>
            </w:pPr>
            <w:r w:rsidRPr="00167DF3">
              <w:rPr/>
              <w:t>67,30%</w:t>
            </w:r>
          </w:p>
        </w:tc>
      </w:tr>
      <w:tr w:rsidR="009D29EF" w:rsidRPr="00167DF3" w14:paraId="0ABB87C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6FF189D5" w14: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w14:paraId="2041B00F" w14: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w14:paraId="130BF6B6" w14: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w14:paraId="4D044DA1" w14: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w14:paraId="3922E517" w14:textId="77777777" w:rsidR="009D29EF" w:rsidRPr="00167DF3" w:rsidRDefault="009D29EF" w:rsidP="0067446A">
            <w:pPr>
              <w:pStyle w:val="MemoirePetit"/>
              <w:rPr/>
            </w:pPr>
            <w:r w:rsidRPr="00167DF3">
              <w:rPr/>
              <w:t>23,07%</w:t>
            </w:r>
          </w:p>
        </w:tc>
      </w:tr>
      <w:tr w:rsidR="009D29EF" w:rsidRPr="00167DF3" w14:paraId="3B42B7E8"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5754069A" w14: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w14:paraId="4D8E15B7" w14: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w14:paraId="5EE3EA2A" w14: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w14:paraId="689B418B" w14: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w14:paraId="272E6E1B" w14: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w14:paraId="09961EAB" w14: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w14:paraId="5F23425D" w14:textId="01C141BD" w:rsidR="009D29EF" w:rsidRPr="00167DF3" w:rsidRDefault="009D29EF" w:rsidP="0067446A">
      <w:pPr>
        <w:pStyle w:val="MemoireCorps"/>
        <w:spacing w:before="0" w:after="120" w:line="360" w:lineRule="auto"/>
        <w:ind w:left="720" w:right="720" w:firstLine="0"/>
        <w:jc w:val="both"/>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w14:paraId="66B5C51F" w14: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w14:paraId="66582035" w14: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lastRenderedPageBreak/>
        <w:t>ncipes et les obligations qui en découlent. Une formation insuffisante risque d'entraîner une application mécanique des règles, tandis qu’une sensibilisation restreinte peut freiner l’adhésion des acteurs aux valeurs de transparence et de responsabilité.</w:t>
      </w:r>
    </w:p>
    <w:p w14:paraId="5DD88B50" w14: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w14:paraId="576551C8" w14: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w14:paraId="64FF37B3" w14: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w14:paraId="2E08CA43" w14: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w14:paraId="224425F6" w14:textId="237DD647" w:rsidR="009D29EF" w:rsidRPr="00167DF3" w:rsidRDefault="009D29EF" w:rsidP="0067446A">
      <w:pPr>
        <w:pStyle w:val="MemoireCorps"/>
        <w:rPr/>
      </w:pPr>
      <w:r w:rsidRPr="00167DF3">
        <w:rPr/>
        <w:lastRenderedPageBreak/>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w14:paraId="2B711BFF" w14: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w14:paraId="2D4BC002" w14: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w14:paraId="4E11D34F" w14: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w14:paraId="1CE45B96" w14: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lastRenderedPageBreak/>
        <w:t/>
      </w:r>
      <w:r w:rsidR="000B14C3">
        <w:rPr/>
        <w:t/>
      </w:r>
      <w:r w:rsidRPr="00167DF3">
        <w:rPr/>
        <w:t/>
      </w:r>
    </w:p>
    <w:p w14:paraId="7F9A53D1"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w14:paraId="5E8E8052" w14:textId="77777777" w:rsidR="009D29EF" w:rsidRPr="00846AAC" w:rsidRDefault="009D29EF" w:rsidP="0067446A">
      <w:pPr>
        <w:pStyle w:val="Titre3"/>
        <w:numPr>
          <w:ilvl w:val="2"/>
          <w:numId w:val="59"/>
        </w:numPr>
        <w:rPr>
          <w:color w:val="auto"/>
        </w:rPr>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w14:paraId="1BDDAC53" w14: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w14:paraId="22289A29" w14: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w14:paraId="0AAEDE9B" w14: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lastRenderedPageBreak/>
        <w:t/>
      </w:r>
    </w:p>
    <w:p w14:paraId="719E8D43" w14: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w14:paraId="6A9E42F1" w14: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w14:paraId="547AFE47" w14: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w14:paraId="0D79C4C2" w14: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w14:paraId="137E0D96" w14:textId="66670D59" w:rsidR="009D29EF" w:rsidRPr="00167DF3" w:rsidRDefault="009D29EF" w:rsidP="0067446A">
      <w:pPr>
        <w:pStyle w:val="MemoireCorps"/>
        <w:rPr/>
      </w:pPr>
      <w:r w:rsidRPr="00167DF3">
        <w:rPr/>
        <w:t xml:space="preserve">Cette nuance est capitale au regard de l'approche développée par Hooghe et Marks (2001, 2003).</w:t>
      </w:r>
      <w:r w:rsidR="00FC4004" w:rsidRPr="00167DF3">
        <w:rPr/>
        <w:t/>
      </w:r>
      <w:proofErr w:type="gramStart"/>
      <w:r w:rsidRPr="00167DF3">
        <w:rPr/>
        <w:t xml:space="preserve">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lastRenderedPageBreak/>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w14:paraId="65DBF56D" w14: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w14:paraId="426350CE" w14: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w14:paraId="771FD27D" w14: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w14:paraId="1ADAF595" w14: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w14:paraId="5D0C0575" w14: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lastRenderedPageBreak/>
        <w:t xml:space="preserve">participation réelle. À cela s'ajoutent la méconnaissance des processus </w:t>
      </w:r>
      <w:r w:rsidR="000B14C3">
        <w:rPr/>
        <w:t>n de com</w:t>
      </w:r>
      <w:r w:rsidRPr="00167DF3">
        <w:rPr/>
        <w:t>anque de clarté dans la répartition des responsabilités, qui freinent ces échanges.</w:t>
      </w:r>
    </w:p>
    <w:p w14:paraId="313A396A" w14: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w14:paraId="21B95E2B" w14: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w14:paraId="5F5E561C" w14:textId="7373C0E3" w:rsidR="009D29EF" w:rsidRPr="00167DF3" w:rsidRDefault="009D29EF" w:rsidP="0067446A">
      <w:pPr>
        <w:pStyle w:val="MemoireCorps"/>
        <w:rPr/>
      </w:pPr>
      <w:r w:rsidRPr="00167DF3">
        <w:rPr/>
        <w:t>En somme, les conclusions de l'étude rejoignent la théorie de Hooghe et Marks (2001, 2003)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w14:paraId="411A5CBE" w14:textId="77777777" w:rsidR="009D29EF" w:rsidRPr="00167DF3" w:rsidRDefault="009D29EF" w:rsidP="0067446A">
      <w:pPr>
        <w:pStyle w:val="MemoireCorps"/>
        <w:rPr/>
      </w:pPr>
      <w:r w:rsidRPr="00167DF3">
        <w:rPr/>
        <w:t>Haut du formulaire</w:t>
      </w:r>
    </w:p>
    <w:p w14:paraId="2B64C66F" w14: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41D48E5" w14:textId="77777777" w:rsidR="009D29EF" w:rsidRPr="00846AAC" w:rsidRDefault="009D29EF" w:rsidP="0067446A">
      <w:pPr>
        <w:pStyle w:val="MemoireCorps"/>
        <w:rPr/>
      </w:pPr>
      <w:r w:rsidRPr="00846AAC">
        <w:rPr/>
        <w:t>Bas du formulaire</w:t>
      </w:r>
    </w:p>
    <w:p w14:paraId="0282585B" w14: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pPr>
      <w:r w:rsidRPr="00846AAC">
        <w:rPr>
          <w:rFonts w:cstheme="minorHAnsi" w:ascii="Times New Roman" w:hAnsi="Times New Roman" w:cs="Times New Roman" w:eastAsia="Times New Roman"/>
          <w:b/>
          <w:sz w:val="36"/>
          <w:szCs w:val="36"/>
        </w:rPr>
        <w:t xml:space="preserve">Section 2 : Perspectives d’amélioration et suggestions  </w:t>
      </w:r>
    </w:p>
    <w:p w14:paraId="5D844265" w14: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w14:paraId="35F40465" w14: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w14:paraId="6D597027" w14:textId="77777777"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w14:paraId="1B3083BA" w14: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w14:paraId="2F3A3E47" w14: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w14:paraId="6873FD1C" w14: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w14:paraId="44C21AC6" w14: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w14:paraId="658A0494" w14: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w14:paraId="7ADE9C1F" w14: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w14:paraId="491842DA" w14: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w14:paraId="42C98D1F" w14: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w14:paraId="4937B5A1" w14: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w14:paraId="793FB362" w14: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w14:paraId="1BD1A4E6" w14: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lastRenderedPageBreak/>
        <w:t xml:space="preserve"> garantir aux citoyens un accès régulier aux informations concernant la gestion des ressources et l’exécution des actions communales.</w:t>
      </w:r>
    </w:p>
    <w:p w14:paraId="54AFCD6A" w14: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w14:paraId="77684EBF" w14: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w14:paraId="77A1DD29" w14: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w14:paraId="17AE5DC4" w14: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w14:paraId="174FE306" w14: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w14:paraId="6EC52735" w14: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w14:paraId="1C7E07C7" w14: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w14:paraId="29FD29F2" w14: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w14:paraId="703EFBC8" w14: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w14:paraId="3B4E23D0" w14:textId="7B4F95E1" w:rsidR="009D29EF" w:rsidRPr="00167DF3" w:rsidRDefault="009D29EF" w:rsidP="0067446A">
      <w:pPr>
        <w:pStyle w:val="MemoireCorps"/>
        <w:rPr/>
      </w:pPr>
      <w:r w:rsidRPr="00167DF3">
        <w:rPr/>
        <w:t>En s'appuyant sur la théorie de la gouvernance multiniveaux de Hooghe et Marks (2001, 2003),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w14:paraId="3FC0BBA7" w14: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w14:paraId="5FEBCE62" w14:textId="3454B12E"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2: Suggestions</w:t>
      </w:r>
    </w:p>
    <w:p w14:paraId="745961D6" w14: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w14:paraId="240B3F96"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w14:paraId="5E93263F" w14: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w14:paraId="4E2F2709" w14: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w14:paraId="01F9708C"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w14:paraId="595F4A07"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w14:paraId="37A7DDF7"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w14:paraId="3DFB1B08"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w14:paraId="6548D4A0"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w14:paraId="3611EC58"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w14:paraId="68A4CD39"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w14:paraId="1561FB12" w14: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w14:paraId="6AE9A293"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w14:paraId="200ED4B8"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w14:paraId="74035F4C"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w14:paraId="406BD940" w14: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w14:paraId="047A42CC"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w14:paraId="616137B7"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w14:paraId="69A35CBE" w14: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w14:paraId="3B29C921"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w14:paraId="4D15C43D"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w14:paraId="57163C6A"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w14:paraId="0B1889B3"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w14:paraId="47674DAD" w14: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lastRenderedPageBreak/>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w14:paraId="611BC1C8"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w14:paraId="00E610FE" w14: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w14:paraId="15269301"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w14:paraId="03E23FB8"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w14:paraId="19B33739"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w14:paraId="0B5A3879" w14: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w14:paraId="1F3542FA" w14: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w14:paraId="595737D0" w14: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w14:paraId="02051799" w14: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w14:paraId="1866E91B" w14: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w14:paraId="48DCC069"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4211B10"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3AF941B"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7FB181A7"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1D8B173F"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9A1E272"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56E3A59D"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46636B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FE1FC75"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0D9D1B7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3C00EF86"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756C361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8E023F0"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67777F2C"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741D902"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34541673" w14: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6AF60F48" w14: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3F095DD8" w14: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pPr>
      <w:r w:rsidRPr="00846AAC">
        <w:rPr>
          <w:rFonts w:cstheme="minorHAnsi" w:ascii="Times New Roman" w:hAnsi="Times New Roman" w:cs="Times New Roman" w:eastAsia="Times New Roman"/>
          <w:b/>
          <w:bCs/>
          <w:sz w:val="36"/>
          <w:szCs w:val="36"/>
        </w:rPr>
        <w:lastRenderedPageBreak/>
        <w:t>Conclusion</w:t>
      </w:r>
    </w:p>
    <w:p w14:paraId="6561F850" w14: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w14:paraId="7A8014E3" w14: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w14:paraId="1E7461E3" w14:textId="321D5038" w:rsidR="009D29EF" w:rsidRPr="00167DF3" w:rsidRDefault="009D29EF" w:rsidP="0067446A">
      <w:pPr>
        <w:pStyle w:val="MemoireCorps"/>
        <w:rPr/>
      </w:pPr>
      <w:r w:rsidRPr="00167DF3">
        <w:rPr/>
        <w:t xml:space="preserve">Les résultats issus des investigations de terrain permettent de confirmer les trois hypothèses. </w:t>
      </w:r>
    </w:p>
    <w:p w14:paraId="71DC14C8" w14: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(2001, 2003)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w14:paraId="23163C43" w14: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w14:paraId="271296B5" w14: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w14:paraId="46EF09B6" w14: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w14:paraId="1979826F" w14: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w14:paraId="4E41ED3B" w14: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w14:paraId="0F2C525B" w14: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w14:paraId="3260342B" w14: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w14:paraId="3BB1FF0B"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0C7CC79"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0AE2459"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40399DE"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86BCC00"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A72EBA0"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1306D4D"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E2E0ED1"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7CCEACA"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C9B14EC"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856AE86"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700E7B5"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3E09D75"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F32443E"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6E36302"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C9102C8"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F1D7696"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B8A50DD"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B5178E1"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90577C3" w14: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FBE178F" w14: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A9A9CCC" w14:textId="77777777" w:rsidR="009D29EF" w:rsidRPr="00846AAC" w:rsidRDefault="009D29EF" w:rsidP="0067446A">
      <w:pPr>
        <w:pStyle w:val="Titre1"/>
        <w:rPr>
          <w:b/>
          <w:bCs/>
        </w:rPr>
      </w:pPr>
      <w:r w:rsidRPr="00846AAC">
        <w:rPr>
          <w:b/>
          <w:bCs/>
        </w:rPr>
        <w:lastRenderedPageBreak/>
        <w:t>Références bibliographiques</w:t>
      </w:r>
    </w:p>
    <w:p w14:paraId="087DFB68" w14: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w14:paraId="64226838" w14: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(2001). </w:t>
      </w:r>
      <w:r w:rsidRPr="00167DF3">
        <w:rPr>
          <w:rStyle w:val="Accentuation"/>
          <w:rFonts w:asciiTheme="minorHAnsi" w:hAnsiTheme="minorHAnsi" w:cstheme="minorHAnsi" w:ascii="Times New Roman" w:hAnsi="Times New Roman" w:cs="Times New Roman" w:eastAsia="Times New Roman"/>
        </w:rPr>
        <w:t>La gouvernance à plusieurs niveaux et l'intégration européenne</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Lanham</w:t>
      </w:r>
      <w:proofErr w:type="spellEnd"/>
      <w:r w:rsidRPr="00167DF3">
        <w:rPr>
          <w:rFonts w:asciiTheme="minorHAnsi" w:hAnsiTheme="minorHAnsi" w:cstheme="minorHAnsi" w:ascii="Times New Roman" w:hAnsi="Times New Roman" w:cs="Times New Roman" w:eastAsia="Times New Roman"/>
        </w:rPr>
        <w:t xml:space="preserve"> : </w:t>
      </w:r>
      <w:proofErr w:type="spellStart"/>
      <w:r w:rsidRPr="00167DF3">
        <w:rPr>
          <w:rFonts w:asciiTheme="minorHAnsi" w:hAnsiTheme="minorHAnsi" w:cstheme="minorHAnsi" w:ascii="Times New Roman" w:hAnsi="Times New Roman" w:cs="Times New Roman" w:eastAsia="Times New Roman"/>
        </w:rPr>
        <w:t>Rowman</w:t>
      </w:r>
      <w:proofErr w:type="spellEnd"/>
      <w:r w:rsidRPr="00167DF3">
        <w:rPr>
          <w:rFonts w:asciiTheme="minorHAnsi" w:hAnsiTheme="minorHAnsi" w:cstheme="minorHAnsi" w:ascii="Times New Roman" w:hAnsi="Times New Roman" w:cs="Times New Roman" w:eastAsia="Times New Roman"/>
        </w:rPr>
        <w:t xml:space="preserve"> &amp; </w:t>
      </w:r>
      <w:proofErr w:type="spellStart"/>
      <w:r w:rsidRPr="00167DF3">
        <w:rPr>
          <w:rFonts w:asciiTheme="minorHAnsi" w:hAnsiTheme="minorHAnsi" w:cstheme="minorHAnsi" w:ascii="Times New Roman" w:hAnsi="Times New Roman" w:cs="Times New Roman" w:eastAsia="Times New Roman"/>
        </w:rPr>
        <w:t>Littlefield</w:t>
      </w:r>
      <w:proofErr w:type="spellEnd"/>
      <w:r w:rsidRPr="00167DF3">
        <w:rPr>
          <w:rFonts w:asciiTheme="minorHAnsi" w:hAnsiTheme="minorHAnsi" w:cstheme="minorHAnsi" w:ascii="Times New Roman" w:hAnsi="Times New Roman" w:cs="Times New Roman" w:eastAsia="Times New Roman"/>
        </w:rPr>
        <w:t>.</w:t>
      </w:r>
    </w:p>
    <w:p w14:paraId="17052954" w14: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rPr>
        <w:t>Revue américaine de science politique</w:t>
      </w:r>
      <w:r w:rsidRPr="00167DF3">
        <w:rPr>
          <w:rFonts w:asciiTheme="minorHAnsi" w:hAnsiTheme="minorHAnsi" w:cstheme="minorHAnsi" w:ascii="Times New Roman" w:hAnsi="Times New Roman" w:cs="Times New Roman" w:eastAsia="Times New Roman"/>
        </w:rPr>
        <w:t>, 97(2), 233-243.</w:t>
      </w:r>
    </w:p>
    <w:p w14:paraId="3C0F2E18" w14: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w14:paraId="2D681980" w14: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Banque mondiale. (2021). </w:t>
      </w:r>
      <w:r w:rsidRPr="00167DF3">
        <w:rPr>
          <w:rStyle w:val="Accentuation"/>
          <w:rFonts w:asciiTheme="minorHAnsi" w:hAnsiTheme="minorHAnsi" w:cstheme="minorHAnsi" w:ascii="Times New Roman" w:hAnsi="Times New Roman" w:cs="Times New Roman" w:eastAsia="Times New Roman"/>
        </w:rPr>
        <w:t>Décentralisation et gouvernance locale en Afrique de l'Ouest</w:t>
      </w:r>
      <w:r w:rsidRPr="00167DF3">
        <w:rPr>
          <w:rFonts w:asciiTheme="minorHAnsi" w:hAnsiTheme="minorHAnsi" w:cstheme="minorHAnsi" w:ascii="Times New Roman" w:hAnsi="Times New Roman" w:cs="Times New Roman" w:eastAsia="Times New Roman"/>
        </w:rPr>
        <w:t>. Washington, DC.</w:t>
      </w:r>
    </w:p>
    <w:p w14:paraId="0DA7019E"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PNUD, </w:t>
      </w:r>
      <w:proofErr w:type="spellStart"/>
      <w:r w:rsidRPr="00167DF3">
        <w:rPr>
          <w:i/>
          <w:iCs/>
        </w:rPr>
        <w:t>Gouvernance</w:t>
      </w:r>
      <w:proofErr w:type="spellEnd"/>
      <w:r w:rsidRPr="00167DF3">
        <w:rPr>
          <w:i/>
          <w:iCs/>
        </w:rPr>
        <w:t xml:space="preserve"> locale et participation </w:t>
      </w:r>
      <w:proofErr w:type="spellStart"/>
      <w:r w:rsidRPr="00167DF3">
        <w:rPr>
          <w:i/>
          <w:iCs/>
        </w:rPr>
        <w:t>citoyenne</w:t>
      </w:r>
      <w:proofErr w:type="spellEnd"/>
      <w:r w:rsidRPr="00167DF3">
        <w:rPr/>
        <w:t>, 2020.</w:t>
      </w:r>
    </w:p>
    <w:p w14:paraId="5AF5D420" w14: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rPr>
        <w:t>Appui à la gouvernance locale et à la décentralisation au Bénin</w:t>
      </w:r>
      <w:r w:rsidRPr="00167DF3">
        <w:rPr>
          <w:rFonts w:asciiTheme="minorHAnsi" w:hAnsiTheme="minorHAnsi" w:cstheme="minorHAnsi" w:ascii="Times New Roman" w:hAnsi="Times New Roman" w:cs="Times New Roman" w:eastAsia="Times New Roman"/>
        </w:rPr>
        <w:t>. Cotonou.</w:t>
      </w:r>
    </w:p>
    <w:p w14:paraId="23D7C5A4"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t>Banque</w:t>
      </w:r>
      <w:proofErr w:type="spellEnd"/>
      <w:r w:rsidRPr="00167DF3">
        <w:rPr/>
        <w:t xml:space="preserve"> </w:t>
      </w:r>
      <w:proofErr w:type="spellStart"/>
      <w:r w:rsidRPr="00167DF3">
        <w:rPr/>
        <w:t>mondiale</w:t>
      </w:r>
      <w:proofErr w:type="spellEnd"/>
      <w:r w:rsidRPr="00167DF3">
        <w:rPr/>
        <w:t xml:space="preserve">, </w:t>
      </w:r>
      <w:proofErr w:type="spellStart"/>
      <w:r w:rsidRPr="00167DF3">
        <w:rPr>
          <w:i/>
          <w:iCs/>
        </w:rPr>
        <w:t>Décentralisation</w:t>
      </w:r>
      <w:proofErr w:type="spellEnd"/>
      <w:r w:rsidRPr="00167DF3">
        <w:rPr>
          <w:i/>
          <w:iCs/>
        </w:rPr>
        <w:t xml:space="preserve"> et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Afrique</w:t>
      </w:r>
      <w:proofErr w:type="spellEnd"/>
      <w:r w:rsidRPr="00167DF3">
        <w:rPr/>
        <w:t>, 2019.</w:t>
      </w:r>
    </w:p>
    <w:p w14:paraId="27C5DB47"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Rapports </w:t>
      </w:r>
      <w:proofErr w:type="spellStart"/>
      <w:r w:rsidRPr="00167DF3">
        <w:rPr/>
        <w:t>annuels</w:t>
      </w:r>
      <w:proofErr w:type="spellEnd"/>
      <w:r w:rsidRPr="00167DF3">
        <w:rPr/>
        <w:t xml:space="preserve"> de la commune de </w:t>
      </w:r>
      <w:proofErr w:type="spellStart"/>
      <w:r w:rsidRPr="00167DF3">
        <w:rPr/>
        <w:t>Kérou</w:t>
      </w:r>
      <w:proofErr w:type="spellEnd"/>
      <w:r w:rsidRPr="00167DF3">
        <w:rPr/>
        <w:t xml:space="preserve">. </w:t>
      </w:r>
    </w:p>
    <w:p w14:paraId="6C79FD32"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i/>
          <w:iCs/>
        </w:rPr>
        <w:t>Charte</w:t>
      </w:r>
      <w:proofErr w:type="spellEnd"/>
      <w:r w:rsidRPr="00167DF3">
        <w:rPr>
          <w:i/>
          <w:iCs/>
        </w:rPr>
        <w:t xml:space="preserve"> </w:t>
      </w:r>
      <w:proofErr w:type="spellStart"/>
      <w:r w:rsidRPr="00167DF3">
        <w:rPr>
          <w:i/>
          <w:iCs/>
        </w:rPr>
        <w:t>nationale</w:t>
      </w:r>
      <w:proofErr w:type="spellEnd"/>
      <w:r w:rsidRPr="00167DF3">
        <w:rPr>
          <w:i/>
          <w:iCs/>
        </w:rPr>
        <w:t xml:space="preserve"> sur la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République</w:t>
      </w:r>
      <w:proofErr w:type="spellEnd"/>
      <w:r w:rsidRPr="00167DF3">
        <w:rPr>
          <w:i/>
          <w:iCs/>
        </w:rPr>
        <w:t xml:space="preserve"> du </w:t>
      </w:r>
      <w:proofErr w:type="spellStart"/>
      <w:r w:rsidRPr="00167DF3">
        <w:rPr>
          <w:i/>
          <w:iCs/>
        </w:rPr>
        <w:t>Bénin</w:t>
      </w:r>
      <w:proofErr w:type="spellEnd"/>
      <w:r w:rsidRPr="00167DF3">
        <w:rPr/>
        <w:t>, 2011</w:t>
      </w:r>
    </w:p>
    <w:p w14:paraId="1EF34F2B" w14: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rPr>
        <w:t>PartiCiP</w:t>
      </w:r>
      <w:proofErr w:type="spellEnd"/>
      <w:r w:rsidRPr="00167DF3">
        <w:rPr>
          <w:rStyle w:val="lev"/>
          <w:rFonts w:asciiTheme="minorHAnsi" w:hAnsiTheme="minorHAnsi" w:cstheme="minorHAnsi" w:ascii="Times New Roman" w:hAnsi="Times New Roman" w:cs="Times New Roman" w:eastAsia="Times New Roman"/>
          <w:b w:val="0"/>
          <w:bCs w:val="0"/>
        </w:rPr>
        <w:t xml:space="preserve"> / ONG ALCRER (2019).</w:t>
      </w:r>
      <w:r w:rsidRPr="00167DF3">
        <w:rPr>
          <w:rFonts w:asciiTheme="minorHAnsi" w:hAnsiTheme="minorHAnsi" w:cstheme="minorHAnsi" w:ascii="Times New Roman" w:hAnsi="Times New Roman" w:cs="Times New Roman" w:eastAsia="Times New Roman"/>
        </w:rPr>
        <w:t xml:space="preserve"> </w:t>
      </w:r>
      <w:r w:rsidRPr="00167DF3">
        <w:rPr>
          <w:rStyle w:val="Accentuation"/>
          <w:rFonts w:asciiTheme="minorHAnsi" w:eastAsia="Times New Roman" w:hAnsiTheme="minorHAnsi" w:cstheme="minorHAnsi" w:ascii="Times New Roman" w:hAnsi="Times New Roman" w:cs="Times New Roman"/>
        </w:rPr>
        <w:t>Charte nationale de reddition de comptes au niveau des collectivités locales au Bénin : plaquette de vulgarisation</w:t>
      </w:r>
      <w:r w:rsidRPr="00167DF3">
        <w:rPr>
          <w:rFonts w:asciiTheme="minorHAnsi" w:hAnsiTheme="minorHAnsi" w:cstheme="minorHAnsi" w:ascii="Times New Roman" w:hAnsi="Times New Roman" w:cs="Times New Roman" w:eastAsia="Times New Roman"/>
        </w:rPr>
        <w:t>. Cotonou : ONG ALCRER.</w:t>
      </w:r>
    </w:p>
    <w:p w14:paraId="7730DC97" w14: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pPr>
      <w:r w:rsidRPr="00167DF3">
        <w:rPr>
          <w:rStyle w:val="lev"/>
          <w:b w:val="0"/>
          <w:bCs w:val="0"/>
        </w:rPr>
        <w:t>République du Bénin.</w:t>
      </w:r>
      <w:r w:rsidRPr="00167DF3">
        <w:rPr/>
        <w:t xml:space="preserve"> </w:t>
      </w:r>
      <w:r w:rsidRPr="00167DF3">
        <w:rPr>
          <w:rStyle w:val="Accentuation"/>
        </w:rPr>
        <w:t>Manuel de procédures de reddition de comptes à l’usage des acteurs communaux</w:t>
      </w:r>
      <w:r w:rsidRPr="00167DF3">
        <w:rPr/>
        <w:t xml:space="preserve">. Document de référence relatif aux procédures et principes de </w:t>
      </w:r>
      <w:r w:rsidR="000B14C3">
        <w:rPr/>
        <w:t>reddition de comptes</w:t>
      </w:r>
      <w:r w:rsidRPr="00167DF3">
        <w:rPr/>
        <w:t xml:space="preserve"> au niveau communal.</w:t>
      </w:r>
    </w:p>
    <w:p w14:paraId="288B80FF" w14: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pPr>
      <w:r w:rsidRPr="00167DF3">
        <w:rPr/>
        <w:t>Ambassade des Pays-Bas près le Bénin, la VNG internationale et la SNV, 2011</w:t>
      </w:r>
    </w:p>
    <w:p w14:paraId="0AE07F19"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Textes juridiques</w:t>
      </w:r>
    </w:p>
    <w:p w14:paraId="617887FE"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(1990). </w:t>
      </w:r>
      <w:r w:rsidRPr="00167DF3">
        <w:rPr>
          <w:rStyle w:val="Accentuation"/>
          <w:rFonts w:asciiTheme="minorHAnsi" w:hAnsiTheme="minorHAnsi" w:cstheme="minorHAnsi" w:ascii="Times New Roman" w:hAnsi="Times New Roman" w:cs="Times New Roman" w:eastAsia="Times New Roman"/>
        </w:rPr>
        <w:t>Constitution du 11 décembre 1990</w:t>
      </w:r>
      <w:r w:rsidRPr="00167DF3">
        <w:rPr>
          <w:rFonts w:asciiTheme="minorHAnsi" w:hAnsiTheme="minorHAnsi" w:cstheme="minorHAnsi" w:ascii="Times New Roman" w:hAnsi="Times New Roman" w:cs="Times New Roman" w:eastAsia="Times New Roman"/>
        </w:rPr>
        <w:t>, telle que révisée.</w:t>
      </w:r>
    </w:p>
    <w:p w14:paraId="68061807"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(2021). </w:t>
      </w:r>
      <w:r w:rsidRPr="00167DF3">
        <w:rPr>
          <w:rStyle w:val="Accentuation"/>
          <w:rFonts w:asciiTheme="minorHAnsi" w:hAnsiTheme="minorHAnsi" w:cstheme="minorHAnsi" w:ascii="Times New Roman" w:hAnsi="Times New Roman" w:cs="Times New Roman" w:eastAsia="Times New Roman"/>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rPr>
        <w:t>.</w:t>
      </w:r>
    </w:p>
    <w:p w14:paraId="4CD4AEF1"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(2022). </w:t>
      </w:r>
      <w:r w:rsidRPr="00167DF3">
        <w:rPr>
          <w:rStyle w:val="Accentuation"/>
          <w:rFonts w:asciiTheme="minorHAnsi" w:hAnsiTheme="minorHAnsi" w:cstheme="minorHAnsi" w:ascii="Times New Roman" w:hAnsi="Times New Roman" w:cs="Times New Roman" w:eastAsia="Times New Roman"/>
        </w:rPr>
        <w:t>Décrets d'application du Code de l'administration territoriale</w:t>
      </w:r>
      <w:r w:rsidRPr="00167DF3">
        <w:rPr>
          <w:rFonts w:asciiTheme="minorHAnsi" w:hAnsiTheme="minorHAnsi" w:cstheme="minorHAnsi" w:ascii="Times New Roman" w:hAnsi="Times New Roman" w:cs="Times New Roman" w:eastAsia="Times New Roman"/>
        </w:rPr>
        <w:t>.</w:t>
      </w:r>
    </w:p>
    <w:p w14:paraId="16482AB2"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rPr>
        <w:t>Guide du conseiller communal et des organes infra-communaux</w:t>
      </w:r>
      <w:r w:rsidRPr="00167DF3">
        <w:rPr>
          <w:rFonts w:asciiTheme="minorHAnsi" w:hAnsiTheme="minorHAnsi" w:cstheme="minorHAnsi" w:ascii="Times New Roman" w:hAnsi="Times New Roman" w:cs="Times New Roman" w:eastAsia="Times New Roman"/>
        </w:rPr>
        <w:t>. Cotonou.</w:t>
      </w:r>
    </w:p>
    <w:p w14:paraId="699AABA7"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Mémoires</w:t>
      </w:r>
    </w:p>
    <w:p w14:paraId="6DB82053" w14:textId="77777777"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Adjaho</w:t>
      </w:r>
      <w:proofErr w:type="spellEnd"/>
      <w:r w:rsidRPr="00167DF3">
        <w:rPr>
          <w:rFonts w:asciiTheme="minorHAnsi" w:hAnsiTheme="minorHAnsi" w:cstheme="minorHAnsi" w:ascii="Times New Roman" w:hAnsi="Times New Roman" w:cs="Times New Roman" w:eastAsia="Times New Roman"/>
        </w:rPr>
        <w:t xml:space="preserve">, M. (2019). </w:t>
      </w:r>
      <w:r w:rsidRPr="00167DF3">
        <w:rPr>
          <w:rStyle w:val="Accentuation"/>
          <w:rFonts w:asciiTheme="minorHAnsi" w:hAnsiTheme="minorHAnsi" w:cstheme="minorHAnsi" w:ascii="Times New Roman" w:hAnsi="Times New Roman" w:cs="Times New Roman" w:eastAsia="Times New Roman"/>
        </w:rPr>
        <w:t>La gouvernance locale et la participation citoyenne dans les communes du Bénin</w:t>
      </w:r>
      <w:r w:rsidRPr="00167DF3">
        <w:rPr>
          <w:rFonts w:asciiTheme="minorHAnsi" w:hAnsiTheme="minorHAnsi" w:cstheme="minorHAnsi" w:ascii="Times New Roman" w:hAnsi="Times New Roman" w:cs="Times New Roman" w:eastAsia="Times New Roman"/>
        </w:rPr>
        <w:t xml:space="preserve"> (Mémoire de Master). Université d'Abomey-Calavi.</w:t>
      </w:r>
    </w:p>
    <w:p w14:paraId="4BBCF741" w14:textId="27F27F09"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Agossou</w:t>
      </w:r>
      <w:proofErr w:type="spellEnd"/>
      <w:r w:rsidRPr="00167DF3">
        <w:rPr>
          <w:rFonts w:asciiTheme="minorHAnsi" w:hAnsiTheme="minorHAnsi" w:cstheme="minorHAnsi" w:ascii="Times New Roman" w:hAnsi="Times New Roman" w:cs="Times New Roman" w:eastAsia="Times New Roman"/>
        </w:rPr>
        <w:t xml:space="preserve">, C. (2021). </w:t>
      </w:r>
      <w:r w:rsidRPr="00167DF3">
        <w:rPr>
          <w:rStyle w:val="Accentuation"/>
          <w:rFonts w:asciiTheme="minorHAnsi" w:hAnsiTheme="minorHAnsi" w:cstheme="minorHAnsi" w:ascii="Times New Roman" w:hAnsi="Times New Roman" w:cs="Times New Roman" w:eastAsia="Times New Roman"/>
        </w:rPr>
        <w:t>La décentralisation et le fonctionnement des organes locaux au Bénin</w:t>
      </w:r>
      <w:r w:rsidRPr="00167DF3">
        <w:rPr>
          <w:rFonts w:asciiTheme="minorHAnsi" w:hAnsiTheme="minorHAnsi" w:cstheme="minorHAnsi" w:ascii="Times New Roman" w:hAnsi="Times New Roman" w:cs="Times New Roman" w:eastAsia="Times New Roman"/>
        </w:rPr>
        <w:t xml:space="preserve"> (Mémoire de Master). Université d'Abomey-Calavi.</w:t>
      </w:r>
    </w:p>
    <w:p w14:paraId="309845FC" w14: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pPr>
      <w:r w:rsidRPr="00167DF3">
        <w:rPr>
          <w:lang w:val="en-US"/>
        </w:rPr>
        <w:lastRenderedPageBreak/>
        <w:t xml:space="preserve">HOUNMÉNOU, G. Bernard. (2006). </w:t>
      </w:r>
      <w:proofErr w:type="spellStart"/>
      <w:r w:rsidRPr="00167DF3">
        <w:rPr>
          <w:lang w:val="en-US"/>
        </w:rPr>
        <w:t>Décentralisation</w:t>
      </w:r>
      <w:proofErr w:type="spellEnd"/>
      <w:r w:rsidRPr="00167DF3">
        <w:rPr>
          <w:lang w:val="en-US"/>
        </w:rPr>
        <w:t xml:space="preserve">, </w:t>
      </w:r>
      <w:proofErr w:type="spellStart"/>
      <w:r w:rsidRPr="00167DF3">
        <w:rPr>
          <w:lang w:val="en-US"/>
        </w:rPr>
        <w:t>gouvernance</w:t>
      </w:r>
      <w:proofErr w:type="spellEnd"/>
      <w:r w:rsidRPr="00167DF3">
        <w:rPr>
          <w:lang w:val="en-US"/>
        </w:rPr>
        <w:t xml:space="preserve"> participative et </w:t>
      </w:r>
      <w:proofErr w:type="spellStart"/>
      <w:r w:rsidRPr="00167DF3">
        <w:rPr>
          <w:lang w:val="en-US"/>
        </w:rPr>
        <w:t>dynamiques</w:t>
      </w:r>
      <w:proofErr w:type="spellEnd"/>
      <w:r w:rsidRPr="00167DF3">
        <w:rPr>
          <w:lang w:val="en-US"/>
        </w:rPr>
        <w:t xml:space="preserve"> locales de </w:t>
      </w:r>
      <w:proofErr w:type="spellStart"/>
      <w:proofErr w:type="gramStart"/>
      <w:r w:rsidRPr="00167DF3">
        <w:rPr>
          <w:lang w:val="en-US"/>
        </w:rPr>
        <w:t>développement</w:t>
      </w:r>
      <w:proofErr w:type="spellEnd"/>
      <w:r w:rsidRPr="00167DF3">
        <w:rPr>
          <w:lang w:val="en-US"/>
        </w:rPr>
        <w:t xml:space="preserve"> :</w:t>
      </w:r>
      <w:proofErr w:type="gramEnd"/>
      <w:r w:rsidRPr="00167DF3">
        <w:rPr>
          <w:lang w:val="en-US"/>
        </w:rPr>
        <w:t xml:space="preserve"> </w:t>
      </w:r>
      <w:proofErr w:type="spellStart"/>
      <w:r w:rsidRPr="00167DF3">
        <w:rPr>
          <w:lang w:val="en-US"/>
        </w:rPr>
        <w:t>étude</w:t>
      </w:r>
      <w:proofErr w:type="spellEnd"/>
      <w:r w:rsidRPr="00167DF3">
        <w:rPr>
          <w:lang w:val="en-US"/>
        </w:rPr>
        <w:t xml:space="preserve"> de </w:t>
      </w:r>
      <w:proofErr w:type="spellStart"/>
      <w:r w:rsidRPr="00167DF3">
        <w:rPr>
          <w:lang w:val="en-US"/>
        </w:rPr>
        <w:t>cas</w:t>
      </w:r>
      <w:proofErr w:type="spellEnd"/>
      <w:r w:rsidRPr="00167DF3">
        <w:rPr>
          <w:lang w:val="en-US"/>
        </w:rPr>
        <w:t xml:space="preserve"> </w:t>
      </w:r>
      <w:proofErr w:type="spellStart"/>
      <w:r w:rsidRPr="00167DF3">
        <w:rPr>
          <w:lang w:val="en-US"/>
        </w:rPr>
        <w:t>en</w:t>
      </w:r>
      <w:proofErr w:type="spellEnd"/>
      <w:r w:rsidRPr="00167DF3">
        <w:rPr>
          <w:lang w:val="en-US"/>
        </w:rPr>
        <w:t xml:space="preserve"> milieu rural au </w:t>
      </w:r>
      <w:proofErr w:type="spellStart"/>
      <w:r w:rsidRPr="00167DF3">
        <w:rPr>
          <w:lang w:val="en-US"/>
        </w:rPr>
        <w:t>Bénin</w:t>
      </w:r>
      <w:proofErr w:type="spellEnd"/>
      <w:r w:rsidRPr="00167DF3">
        <w:rPr>
          <w:lang w:val="en-US"/>
        </w:rPr>
        <w:t xml:space="preserve">. </w:t>
      </w:r>
      <w:proofErr w:type="spellStart"/>
      <w:r w:rsidRPr="00167DF3">
        <w:rPr>
          <w:lang w:val="en-US"/>
        </w:rPr>
        <w:t>Thèse</w:t>
      </w:r>
      <w:proofErr w:type="spellEnd"/>
      <w:r w:rsidRPr="00167DF3">
        <w:rPr>
          <w:lang w:val="en-US"/>
        </w:rPr>
        <w:t xml:space="preserve"> de </w:t>
      </w:r>
      <w:proofErr w:type="spellStart"/>
      <w:r w:rsidRPr="00167DF3">
        <w:rPr>
          <w:lang w:val="en-US"/>
        </w:rPr>
        <w:t>doctorat</w:t>
      </w:r>
      <w:proofErr w:type="spellEnd"/>
      <w:r w:rsidRPr="00167DF3">
        <w:rPr>
          <w:lang w:val="en-US"/>
        </w:rPr>
        <w:t xml:space="preserve"> </w:t>
      </w:r>
      <w:proofErr w:type="spellStart"/>
      <w:r w:rsidRPr="00167DF3">
        <w:rPr>
          <w:lang w:val="en-US"/>
        </w:rPr>
        <w:t>en</w:t>
      </w:r>
      <w:proofErr w:type="spellEnd"/>
      <w:r w:rsidRPr="00167DF3">
        <w:rPr>
          <w:lang w:val="en-US"/>
        </w:rPr>
        <w:t xml:space="preserve"> Sciences </w:t>
      </w:r>
      <w:proofErr w:type="spellStart"/>
      <w:r w:rsidRPr="00167DF3">
        <w:rPr>
          <w:lang w:val="en-US"/>
        </w:rPr>
        <w:t>Économiques</w:t>
      </w:r>
      <w:proofErr w:type="spellEnd"/>
      <w:r w:rsidRPr="00167DF3">
        <w:rPr>
          <w:lang w:val="en-US"/>
        </w:rPr>
        <w:t xml:space="preserve">, </w:t>
      </w:r>
      <w:proofErr w:type="spellStart"/>
      <w:r w:rsidRPr="00167DF3">
        <w:rPr>
          <w:lang w:val="en-US"/>
        </w:rPr>
        <w:t>Université</w:t>
      </w:r>
      <w:proofErr w:type="spellEnd"/>
      <w:r w:rsidRPr="00167DF3">
        <w:rPr>
          <w:lang w:val="en-US"/>
        </w:rPr>
        <w:t xml:space="preserve"> de Versailles Saint-Quentin-</w:t>
      </w:r>
      <w:proofErr w:type="spellStart"/>
      <w:r w:rsidRPr="00167DF3">
        <w:rPr>
          <w:lang w:val="en-US"/>
        </w:rPr>
        <w:t>en</w:t>
      </w:r>
      <w:proofErr w:type="spellEnd"/>
      <w:r w:rsidRPr="00167DF3">
        <w:rPr>
          <w:lang w:val="en-US"/>
        </w:rPr>
        <w:t xml:space="preserve">-Yvelines.  </w:t>
      </w:r>
    </w:p>
    <w:p w14:paraId="1D0053B7" w14: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B66500E"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Webographie</w:t>
      </w:r>
    </w:p>
    <w:p w14:paraId="0F1A01F4"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r:id="rId13" w:history="1">
        <w:r w:rsidRPr="00167DF3">
          <w:rPr>
            <w:rStyle w:val="Lienhypertexte"/>
            <w:rFonts w:asciiTheme="minorHAnsi" w:hAnsiTheme="minorHAnsi" w:cstheme="minorHAnsi" w:ascii="Times New Roman" w:hAnsi="Times New Roman" w:cs="Times New Roman" w:eastAsia="Times New Roman"/>
          </w:rPr>
          <w:t>https://ancb.bj</w:t>
        </w:r>
      </w:hyperlink>
    </w:p>
    <w:p w14:paraId="73C9B173"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r: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w14:paraId="1BA97161"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r:id="rId15" w:history="1">
        <w:r w:rsidRPr="00167DF3">
          <w:rPr>
            <w:rStyle w:val="Lienhypertexte"/>
            <w:rFonts w:asciiTheme="minorHAnsi" w:hAnsiTheme="minorHAnsi" w:cstheme="minorHAnsi" w:ascii="Times New Roman" w:hAnsi="Times New Roman" w:cs="Times New Roman" w:eastAsia="Times New Roman"/>
          </w:rPr>
          <w:t>https://www.gouv.bj</w:t>
        </w:r>
      </w:hyperlink>
    </w:p>
    <w:p w14:paraId="4E6F5F98"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w14:paraId="050DF90C" w14: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 xml:space="preserve">Annexes </w:t>
      </w:r>
    </w:p>
    <w:p w14:paraId="3991B839" w14:textId="1DB548C1" w:rsidR="00F32EA4" w:rsidRDefault="009C51E4" w:rsidP="0067446A">
      <w:pPr>
        <w:pStyle w:val="MemoireCorps"/>
        <w:tabs>
          <w:tab w:val="left" w:pos="6190"/>
        </w:tabs>
        <w:rPr/>
      </w:pPr>
      <w:r w:rsidRPr="00167DF3">
        <w:rPr/>
        <w:t xml:space="preserve">- Annexe 1 : Organigramme de la mairie </w:t>
      </w:r>
    </w:p>
    <w:p w14:paraId="1E214344" w14:textId="4A787341" w:rsidR="00F32EA4" w:rsidRPr="00167DF3" w:rsidRDefault="00F32EA4" w:rsidP="0067446A">
      <w:pPr>
        <w:keepNext/>
        <w:tabs>
          <w:tab w:val="left" w:pos="6190"/>
        </w:tabs>
        <w:widowControl/>
        <w:spacing w:before="0" w:after="0" w:line="360" w:lineRule="auto"/>
        <w:ind w:firstLine="0"/>
        <w:jc w:val="center"/>
        <w:rPr>
          <w:rFonts w:cstheme="minorHAnsi" w:ascii="Times New Roman" w:hAnsi="Times New Roman" w:cs="Times New Roman" w:eastAsia="Times New Roman"/>
          <w:sz w:val="24"/>
          <w:szCs w:val="24"/>
        </w:rPr>
      </w:pPr>
      <w:r w:rsidRPr="00F32EA4">
        <w:rPr>
          <w:rFonts w:cstheme="minorHAnsi"/>
          <w:noProof/>
          <w:sz w:val="24"/>
          <w:szCs w:val="24"/>
          <w:lang w:eastAsia="fr-FR"/>
        </w:rPr>
        <w:drawing>
          <wp:inline distT="0" distB="0" distL="0" distR="0" ns4:anchorId="45039B84" ns4:editId="0FE15AB8">
            <wp:extent cx="5580380" cy="3150938"/>
            <wp:effectExtent l="0" t="0" r="0" b="7620"/>
            <wp:docPr id="748763123" name="Image 1"/>
            <wp:cNvGraphicFramePr>
              <a:graphicFrameLocks noChangeAspect="1"/>
            </wp:cNvGraphicFramePr>
            <a:graphic>
              <a:graphicData uri="http://schemas.openxmlformats.org/drawingml/2006/picture">
                <pic:pic>
                  <pic:nvPicPr>
                    <pic:cNvPr id="748763123" name=""/>
                    <pic:cNvPicPr/>
                  </pic:nvPicPr>
                  <pic:blipFill>
                    <a:blip r:embed="rId16"/>
                    <a:stretch>
                      <a:fillRect/>
                    </a:stretch>
                  </pic:blipFill>
                  <pic:spPr>
                    <a:xfrm>
                      <a:off x="0" y="0"/>
                      <a:ext cx="5580380" cy="3150938"/>
                    </a:xfrm>
                    <a:prstGeom prst="rect">
                      <a:avLst/>
                    </a:prstGeom>
                  </pic:spPr>
                </pic:pic>
              </a:graphicData>
            </a:graphic>
          </wp:inline>
        </w:drawing>
      </w:r>
    </w:p>
    <w:p w14:paraId="277FD740" w14:textId="1A78044C" w:rsidR="009C51E4" w:rsidRPr="00167DF3" w:rsidRDefault="009C51E4" w:rsidP="0067446A">
      <w:pPr>
        <w:pStyle w:val="MemoireCorps"/>
        <w:tabs>
          <w:tab w:val="left" w:pos="6190"/>
        </w:tabs>
        <w:rPr/>
      </w:pPr>
      <w:r w:rsidRPr="00167DF3">
        <w:rPr/>
        <w:lastRenderedPageBreak/>
        <w:t>- Annexe 2 : Questionnaire</w:t>
      </w:r>
    </w:p>
    <w:p w14:paraId="396C84C2" w14: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w14:paraId="132DD2FB" w14:textId="77777777" w:rsidR="00031DDF" w:rsidRPr="00167DF3" w:rsidRDefault="00031DDF" w:rsidP="0067446A">
      <w:pPr>
        <w:pStyle w:val="MemoireCorps"/>
        <w:rPr/>
      </w:pPr>
      <w:r w:rsidRPr="00167DF3">
        <w:rPr/>
        <w:t>(Adressé aux enquêtés)</w:t>
      </w:r>
    </w:p>
    <w:p w14:paraId="6003AC1E" w14:textId="77777777" w:rsidR="00031DDF" w:rsidRPr="00167DF3" w:rsidRDefault="00031DDF" w:rsidP="0067446A">
      <w:pPr>
        <w:pStyle w:val="MemoireCorps"/>
        <w:rPr/>
      </w:pPr>
      <w:r w:rsidRPr="00167DF3">
        <w:rPr/>
        <w:t xml:space="preserve">Madame, Monsieur,  </w:t>
      </w:r>
    </w:p>
    <w:p w14:paraId="07EED8F0" w14: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w14:paraId="71052116" w14: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w14:paraId="6CD34825" w14: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w14:paraId="008396BA" w14: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w14:paraId="7F4D2CE8" w14: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w14:paraId="612122FF" w14: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w14:paraId="403B80FA" w14: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w14:paraId="5930D4D2" w14: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w14:paraId="41615AA0" w14: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w14:paraId="5E837876" w14: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w14:paraId="69294EB1" w14: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w14:paraId="180B7175" w14: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w14:paraId="2A13A489" w14: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w14:paraId="4E9BDE9B" w14: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w14:paraId="3C1750C7" w14: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lastRenderedPageBreak/>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w14:paraId="03F37BCF" w14: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w14:paraId="0F1D4C63" w14: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w14:paraId="6E717B3A" w14:textId="6355870D" w:rsidR="009C51E4" w:rsidRPr="00167DF3" w:rsidRDefault="009C51E4" w:rsidP="0067446A">
      <w:pPr>
        <w:pStyle w:val="MemoireCorps"/>
        <w:tabs>
          <w:tab w:val="left" w:pos="6190"/>
        </w:tabs>
        <w:rPr/>
      </w:pPr>
      <w:r w:rsidRPr="00167DF3">
        <w:rPr/>
        <w:t xml:space="preserve">- </w:t>
      </w:r>
      <w:r w:rsidRPr="00167DF3">
        <w:rPr>
          <w:b/>
          <w:bCs/>
        </w:rPr>
        <w:t>Annexe 3 : Guide d’entretien</w:t>
      </w:r>
    </w:p>
    <w:p w14:paraId="00798003" w14:textId="77777777" w:rsidR="00F3351F" w:rsidRPr="00167DF3" w:rsidRDefault="00F3351F" w:rsidP="0067446A">
      <w:pPr>
        <w:pStyle w:val="MemoireCorps"/>
        <w:rPr/>
      </w:pPr>
      <w:r w:rsidRPr="00167DF3">
        <w:rPr/>
        <w:t xml:space="preserve">Madame, Monsieur,  </w:t>
      </w:r>
    </w:p>
    <w:p w14:paraId="731FD51E" w14: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w14:paraId="69BAA5D6" w14: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w14:paraId="6BAA94B1" w14: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w14:paraId="0A1733CE" w14: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w14:paraId="372B0FB9" w14:textId="66F5B400" w:rsidR="0055077C" w:rsidRPr="00167DF3" w:rsidRDefault="0055077C" w:rsidP="0067446A">
      <w:pPr>
        <w:pStyle w:val="MemoireCorps"/>
        <w:rPr/>
      </w:pPr>
      <w:r w:rsidRPr="00167DF3">
        <w:rPr/>
        <w:t>3. Comment les rôles et responsabilités de ces acteurs sont-ils définis ?</w:t>
      </w:r>
    </w:p>
    <w:p w14:paraId="002CC8E9" w14: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w14:paraId="5124521C" w14:textId="77777777" w:rsidR="0055077C" w:rsidRPr="00167DF3" w:rsidRDefault="0055077C" w:rsidP="0067446A">
      <w:pPr>
        <w:pStyle w:val="MemoireCorps"/>
        <w:rPr/>
      </w:pPr>
      <w:r w:rsidRPr="00167DF3">
        <w:rPr/>
        <w:t>5. Quels documents, rapports ou mécanismes sont utilisés ?</w:t>
      </w:r>
    </w:p>
    <w:p w14:paraId="796ED03D" w14:textId="77777777" w:rsidR="0055077C" w:rsidRPr="00167DF3" w:rsidRDefault="0055077C" w:rsidP="0067446A">
      <w:pPr>
        <w:pStyle w:val="MemoireCorps"/>
        <w:rPr/>
      </w:pPr>
      <w:r w:rsidRPr="00167DF3">
        <w:rPr/>
        <w:t>6. À quelle fréquence ces comptes rendus sont-ils produits et présentés ?</w:t>
      </w:r>
    </w:p>
    <w:p w14:paraId="2B37BB1C" w14:textId="77777777" w:rsidR="0055077C" w:rsidRPr="00167DF3" w:rsidRDefault="0055077C" w:rsidP="0067446A">
      <w:pPr>
        <w:pStyle w:val="MemoireCorps"/>
        <w:rPr/>
      </w:pPr>
      <w:r w:rsidRPr="00167DF3">
        <w:rPr/>
        <w:t>7. Qui prépare, vérifie, valide et reçoit les informations produites ?</w:t>
      </w:r>
    </w:p>
    <w:p w14:paraId="7B0759C9" w14:textId="49CA66AC" w:rsidR="0055077C" w:rsidRPr="00167DF3" w:rsidRDefault="0055077C" w:rsidP="0067446A">
      <w:pPr>
        <w:pStyle w:val="MemoireCorps"/>
        <w:rPr/>
      </w:pPr>
      <w:r w:rsidRPr="00167DF3">
        <w:rPr/>
        <w:t>8. Existe-t-il des difficultés dans la production, la validation ou la diffusion des comptes rendus ?</w:t>
      </w:r>
    </w:p>
    <w:p w14:paraId="5B3E30DD" w14: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w14:paraId="74D1A315" w14:textId="02744408" w:rsidR="0055077C" w:rsidRPr="00167DF3" w:rsidRDefault="0055077C" w:rsidP="0067446A">
      <w:pPr>
        <w:pStyle w:val="MemoireCorps"/>
        <w:rPr/>
      </w:pPr>
      <w:r w:rsidRPr="00167DF3">
        <w:rPr/>
        <w:t>10. Quelles formations ou renforcements de capacités seraient prioritaires ?</w:t>
      </w:r>
    </w:p>
    <w:p w14:paraId="198DC21B" w14:textId="77777777" w:rsidR="006411F2" w:rsidRDefault="006411F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D115283" w14:textId="77777777" w:rsidR="00B33624"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537DD49" w14:textId="77777777" w:rsidR="00B33624" w:rsidRPr="00167DF3"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915D21" w14:textId="77777777" w:rsidR="009C51E4" w:rsidRPr="00167DF3" w:rsidRDefault="009C51E4" w:rsidP="0067446A">
      <w:pPr>
        <w:pStyle w:val="MemoireCorps"/>
        <w:tabs>
          <w:tab w:val="left" w:pos="6190"/>
        </w:tabs>
        <w:rPr/>
      </w:pPr>
      <w:r w:rsidRPr="00167DF3">
        <w:rPr/>
        <w:lastRenderedPageBreak/>
        <w:t>- Annexe 4 : Autres</w:t>
      </w:r>
    </w:p>
    <w:p w14:paraId="15EA53D2" w14: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r:id="rId17"/>
      <w:footerReference w:type="default" r: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c="http://schemas.openxmlformats.org/markup-compatibility/2006" xmlns:ns2="http://schemas.openxmlformats.org/officeDocument/2006/math"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