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jc w:val="center"/>
        <w:bidi/>
      </w:pPr>
      <w:r>
        <w:rPr>
          <w:rFonts w:ascii="B Nazanin" w:hAnsi="B Nazanin"/>
          <w:b/>
          <w:i w:val="0"/>
          <w:color w:val="003366"/>
          <w:sz w:val="48"/>
          <w:rtl/>
          <w:rFonts w:cs="B Nazanin" w:ascii="B Nazanin" w:hAnsi="B Nazanin"/>
        </w:rPr>
        <w:t>سامانه نرم‌افزاری eLynxSDR</w:t>
        <w:br/>
        <w:t>راهنمای جامع کاربری و مرجع فنی و عملیاتی</w:t>
      </w:r>
    </w:p>
    <w:p>
      <w:pPr>
        <w:spacing w:before="240" w:after="720"/>
        <w:jc w:val="center"/>
        <w:bidi/>
      </w:pPr>
      <w:r>
        <w:rPr>
          <w:rFonts w:ascii="B Nazanin" w:hAnsi="B Nazanin"/>
          <w:b w:val="0"/>
          <w:i w:val="0"/>
          <w:color w:val="556B82"/>
          <w:sz w:val="26"/>
          <w:rtl/>
          <w:rFonts w:cs="B Nazanin" w:ascii="B Nazanin" w:hAnsi="B Nazanin"/>
        </w:rPr>
        <w:t>پردازش سیگنال‌های پیشرفته راداری، موتور اگزیتر چندشکلی،</w:t>
        <w:br/>
        <w:t>شبیه‌ساز اهداف راداری DRFM و کنترل فرستنده/گیرنده رادیو شناسه پهن‌باند</w:t>
      </w:r>
    </w:p>
    <w:p>
      <w:pPr>
        <w:spacing w:before="2000"/>
        <w:jc w:val="center"/>
        <w:bidi/>
      </w:pPr>
      <w:r>
        <w:rPr>
          <w:rFonts w:ascii="B Nazanin" w:hAnsi="B Nazanin"/>
          <w:b w:val="0"/>
          <w:i w:val="0"/>
          <w:color w:val="666666"/>
          <w:sz w:val="21"/>
          <w:rtl/>
          <w:rFonts w:cs="B Nazanin" w:ascii="B Nazanin" w:hAnsi="B Nazanin"/>
        </w:rPr>
        <w:t>نسخه نرم‌افزار: v0.0.2-Release (نگارش لینوکس / IIO)</w:t>
        <w:br/>
        <w:t>معماری تراشه گیرنده/فرستنده: Analog Devices ADRV9009 / Zynq UltraScale+ MPSoC</w:t>
        <w:br/>
        <w:t>شماره مرجع سند: eLynx-UG-2026-REV3-FA</w:t>
        <w:br/>
        <w:t>طبقه‌بندی سند: راهنمای فنی و دستورالعمل عملیاتی سیستم</w:t>
      </w:r>
    </w:p>
    <w:p>
      <w:r>
        <w:br w:type="page"/>
      </w:r>
    </w:p>
    <w:p>
      <w:pPr>
        <w:spacing w:before="280" w:after="120"/>
        <w:jc w:val="right"/>
        <w:bidi/>
      </w:pPr>
      <w:r>
        <w:rPr>
          <w:rFonts w:ascii="B Nazanin" w:hAnsi="B Nazanin"/>
          <w:b/>
          <w:i w:val="0"/>
          <w:color w:val="003366"/>
          <w:sz w:val="36"/>
          <w:rtl/>
          <w:rFonts w:cs="B Nazanin" w:ascii="B Nazanin" w:hAnsi="B Nazanin"/>
        </w:rPr>
        <w:t>فهرست مطالب</w:t>
      </w:r>
    </w:p>
    <w:p>
      <w:pPr>
        <w:spacing w:before="120" w:after="20"/>
        <w:jc w:val="right"/>
        <w:bidi/>
      </w:pPr>
      <w:r>
        <w:rPr>
          <w:rFonts w:ascii="B Nazanin" w:hAnsi="B Nazanin"/>
          <w:b/>
          <w:i w:val="0"/>
          <w:color w:val="003366"/>
          <w:sz w:val="22"/>
          <w:rtl/>
          <w:rFonts w:cs="B Nazanin" w:ascii="B Nazanin" w:hAnsi="B Nazanin"/>
        </w:rPr>
        <w:t>فصل ۱: نمای کلی و معماری سخت‌افزار و نرم‌افزار</w:t>
      </w:r>
    </w:p>
    <w:p>
      <w:pPr>
        <w:spacing w:before="0" w:after="120"/>
        <w:ind w:right="360"/>
        <w:jc w:val="right"/>
        <w:bidi/>
      </w:pPr>
      <w:r>
        <w:rPr>
          <w:rFonts w:ascii="B Nazanin" w:hAnsi="B Nazanin"/>
          <w:b w:val="0"/>
          <w:i w:val="0"/>
          <w:color w:val="555555"/>
          <w:sz w:val="20"/>
          <w:rtl/>
          <w:rFonts w:cs="B Nazanin" w:ascii="B Nazanin" w:hAnsi="B Nazanin"/>
        </w:rPr>
        <w:t>۱.۱ معماری سخت‌افزار و تراشه‌های RF</w:t>
        <w:br/>
        <w:t>۱.۲ معماری نرم‌افزار و خط پردازش چندریسمانی</w:t>
        <w:br/>
        <w:t>۱.۳ ماتریس ارتباطات زیرسیستم‌ها</w:t>
      </w:r>
    </w:p>
    <w:p>
      <w:pPr>
        <w:spacing w:before="120" w:after="20"/>
        <w:jc w:val="right"/>
        <w:bidi/>
      </w:pPr>
      <w:r>
        <w:rPr>
          <w:rFonts w:ascii="B Nazanin" w:hAnsi="B Nazanin"/>
          <w:b/>
          <w:i w:val="0"/>
          <w:color w:val="003366"/>
          <w:sz w:val="22"/>
          <w:rtl/>
          <w:rFonts w:cs="B Nazanin" w:ascii="B Nazanin" w:hAnsi="B Nazanin"/>
        </w:rPr>
        <w:t>فصل ۲: راه‌اندازی و پیکربندی اتصال به سامانه</w:t>
      </w:r>
    </w:p>
    <w:p>
      <w:pPr>
        <w:spacing w:before="0" w:after="120"/>
        <w:ind w:right="360"/>
        <w:jc w:val="right"/>
        <w:bidi/>
      </w:pPr>
      <w:r>
        <w:rPr>
          <w:rFonts w:ascii="B Nazanin" w:hAnsi="B Nazanin"/>
          <w:b w:val="0"/>
          <w:i w:val="0"/>
          <w:color w:val="555555"/>
          <w:sz w:val="20"/>
          <w:rtl/>
          <w:rFonts w:cs="B Nazanin" w:ascii="B Nazanin" w:hAnsi="B Nazanin"/>
        </w:rPr>
        <w:t>۲.۱ کشف شبکه و مقداردهی اولیه بستر IIO</w:t>
        <w:br/>
        <w:t>۲.۲ انتخاب پروفایل فرستنده/گیرنده و سوئیچ بین پروفایل‌ها</w:t>
      </w:r>
    </w:p>
    <w:p>
      <w:pPr>
        <w:spacing w:before="120" w:after="20"/>
        <w:jc w:val="right"/>
        <w:bidi/>
      </w:pPr>
      <w:r>
        <w:rPr>
          <w:rFonts w:ascii="B Nazanin" w:hAnsi="B Nazanin"/>
          <w:b/>
          <w:i w:val="0"/>
          <w:color w:val="003366"/>
          <w:sz w:val="22"/>
          <w:rtl/>
          <w:rFonts w:cs="B Nazanin" w:ascii="B Nazanin" w:hAnsi="B Nazanin"/>
        </w:rPr>
        <w:t>فصل ۳: زیرسیستم گیرنده و تحلیل طیف فرکانسی</w:t>
      </w:r>
    </w:p>
    <w:p>
      <w:pPr>
        <w:spacing w:before="0" w:after="120"/>
        <w:ind w:right="360"/>
        <w:jc w:val="right"/>
        <w:bidi/>
      </w:pPr>
      <w:r>
        <w:rPr>
          <w:rFonts w:ascii="B Nazanin" w:hAnsi="B Nazanin"/>
          <w:b w:val="0"/>
          <w:i w:val="0"/>
          <w:color w:val="555555"/>
          <w:sz w:val="20"/>
          <w:rtl/>
          <w:rFonts w:cs="B Nazanin" w:ascii="B Nazanin" w:hAnsi="B Nazanin"/>
        </w:rPr>
        <w:t>۳.۱ نمایشگر بلادرنگ طیف FFT و آبشار طیف‌نگار (Waterfall)</w:t>
        <w:br/>
        <w:t>۳.۲ تنظیمات عمومی، وضعیت‌های ENSM و کالیبراسیون</w:t>
        <w:br/>
        <w:t>۳.۳ پارامترهای پروفایل و فیلترهای دیجیتال FIR</w:t>
        <w:br/>
        <w:t>۳.۴ تنظیمات پردازش سیگنال طیف و توابع پنجره‌گذاری</w:t>
        <w:br/>
        <w:t>۳.۵ پیکربندی زنجیره فرستنده (TX) و تضعیف دیجیتال</w:t>
        <w:br/>
        <w:t>۳.۶ زنجیره گیرنده ناظر (OBSRX) و حلقه‌های ردیابی</w:t>
        <w:br/>
        <w:t>۳.۷ ماتریس سوئیچ‌های RF و مسیریابی سیگنال</w:t>
        <w:br/>
        <w:t>۳.۸ کالیبراسیون فرکانسی و منحنی‌های تصحیح دامنه/فاز</w:t>
      </w:r>
    </w:p>
    <w:p>
      <w:pPr>
        <w:spacing w:before="120" w:after="20"/>
        <w:jc w:val="right"/>
        <w:bidi/>
      </w:pPr>
      <w:r>
        <w:rPr>
          <w:rFonts w:ascii="B Nazanin" w:hAnsi="B Nazanin"/>
          <w:b/>
          <w:i w:val="0"/>
          <w:color w:val="003366"/>
          <w:sz w:val="22"/>
          <w:rtl/>
          <w:rFonts w:cs="B Nazanin" w:ascii="B Nazanin" w:hAnsi="B Nazanin"/>
        </w:rPr>
        <w:t>فصل ۴: زیرسیستم شبیه‌ساز اهداف راداری (DRFM)</w:t>
      </w:r>
    </w:p>
    <w:p>
      <w:pPr>
        <w:spacing w:before="0" w:after="120"/>
        <w:ind w:right="360"/>
        <w:jc w:val="right"/>
        <w:bidi/>
      </w:pPr>
      <w:r>
        <w:rPr>
          <w:rFonts w:ascii="B Nazanin" w:hAnsi="B Nazanin"/>
          <w:b w:val="0"/>
          <w:i w:val="0"/>
          <w:color w:val="555555"/>
          <w:sz w:val="20"/>
          <w:rtl/>
          <w:rFonts w:cs="B Nazanin" w:ascii="B Nazanin" w:hAnsi="B Nazanin"/>
        </w:rPr>
        <w:t>۴.۱ اصول ریاضی و معادلات سینماتیک رادار و داپلر</w:t>
        <w:br/>
        <w:t>۴.۲ نگاشت ثبات‌های سخت‌افزاری AXI و تخصیص بیت‌ها</w:t>
        <w:br/>
        <w:t>۴.۳ شبیه‌سازی تاخیر فاصله و جبران تاخیر سخت‌افزاری پایه</w:t>
        <w:br/>
        <w:t>۴.۴ تغییر برخط پارامترهای DRFM بدون وقفه در ارسال سیگنال اگزیتر</w:t>
      </w:r>
    </w:p>
    <w:p>
      <w:pPr>
        <w:spacing w:before="120" w:after="20"/>
        <w:jc w:val="right"/>
        <w:bidi/>
      </w:pPr>
      <w:r>
        <w:rPr>
          <w:rFonts w:ascii="B Nazanin" w:hAnsi="B Nazanin"/>
          <w:b/>
          <w:i w:val="0"/>
          <w:color w:val="003366"/>
          <w:sz w:val="22"/>
          <w:rtl/>
          <w:rFonts w:cs="B Nazanin" w:ascii="B Nazanin" w:hAnsi="B Nazanin"/>
        </w:rPr>
        <w:t>فصل ۵: زیرسیستم اگزیتر و تولید سیگنال‌های چندگانه</w:t>
      </w:r>
    </w:p>
    <w:p>
      <w:pPr>
        <w:spacing w:before="0" w:after="120"/>
        <w:ind w:right="360"/>
        <w:jc w:val="right"/>
        <w:bidi/>
      </w:pPr>
      <w:r>
        <w:rPr>
          <w:rFonts w:ascii="B Nazanin" w:hAnsi="B Nazanin"/>
          <w:b w:val="0"/>
          <w:i w:val="0"/>
          <w:color w:val="555555"/>
          <w:sz w:val="20"/>
          <w:rtl/>
          <w:rFonts w:cs="B Nazanin" w:ascii="B Nazanin" w:hAnsi="B Nazanin"/>
        </w:rPr>
        <w:t>۵.۱ تولید موج پیوسته (CW) تک‌تن با DDS</w:t>
        <w:br/>
        <w:t>۵.۲ تولید نویز نقطه‌ای (Spot Noise) برای جنگ الکترونیک</w:t>
        <w:br/>
        <w:t>۵.۳ تولید روبش فرکانسی خطی و پله‌ای (Sweep)</w:t>
        <w:br/>
        <w:t>۵.۴ تولید شکل‌موج‌های پالسی و ضربه (Impulse)</w:t>
        <w:br/>
        <w:t>۵.۵ تولید نویز پهن‌باند (WideBand) و نویز شانه‌ای (Bridge Noise)</w:t>
        <w:br/>
        <w:t>۵.۶ شبیه‌ساز همزمان ۵ هدف مجزای راداری (Multi-Target)</w:t>
        <w:br/>
        <w:t>۵.۷ تولید پالس‌های مدوله‌شده فرکانسی خطی (LFM Chirp)</w:t>
      </w:r>
    </w:p>
    <w:p>
      <w:pPr>
        <w:spacing w:before="120" w:after="20"/>
        <w:jc w:val="right"/>
        <w:bidi/>
      </w:pPr>
      <w:r>
        <w:rPr>
          <w:rFonts w:ascii="B Nazanin" w:hAnsi="B Nazanin"/>
          <w:b/>
          <w:i w:val="0"/>
          <w:color w:val="003366"/>
          <w:sz w:val="22"/>
          <w:rtl/>
          <w:rFonts w:cs="B Nazanin" w:ascii="B Nazanin" w:hAnsi="B Nazanin"/>
        </w:rPr>
        <w:t>فصل ۶: پیکربندی سطح پایین و واحد کنترل سخت‌افزار</w:t>
      </w:r>
    </w:p>
    <w:p>
      <w:pPr>
        <w:spacing w:before="0" w:after="120"/>
        <w:ind w:right="360"/>
        <w:jc w:val="right"/>
        <w:bidi/>
      </w:pPr>
      <w:r>
        <w:rPr>
          <w:rFonts w:ascii="B Nazanin" w:hAnsi="B Nazanin"/>
          <w:b w:val="0"/>
          <w:i w:val="0"/>
          <w:color w:val="555555"/>
          <w:sz w:val="20"/>
          <w:rtl/>
          <w:rFonts w:cs="B Nazanin" w:ascii="B Nazanin" w:hAnsi="B Nazanin"/>
        </w:rPr>
        <w:t>۶.۱ ثبات‌های عمومی ADRV9009 و سنسورهای دمایی</w:t>
        <w:br/>
        <w:t>۶.۲ همگام‌سازی چندتراشه‌ای فاز (MCS)</w:t>
      </w:r>
    </w:p>
    <w:p>
      <w:pPr>
        <w:spacing w:before="120" w:after="20"/>
        <w:jc w:val="right"/>
        <w:bidi/>
      </w:pPr>
      <w:r>
        <w:rPr>
          <w:rFonts w:ascii="B Nazanin" w:hAnsi="B Nazanin"/>
          <w:b/>
          <w:i w:val="0"/>
          <w:color w:val="003366"/>
          <w:sz w:val="22"/>
          <w:rtl/>
          <w:rFonts w:cs="B Nazanin" w:ascii="B Nazanin" w:hAnsi="B Nazanin"/>
        </w:rPr>
        <w:t>فصل ۷: دستورالعمل‌های عملیاتی و فرآیندهای گام‌به‌گام</w:t>
      </w:r>
    </w:p>
    <w:p>
      <w:pPr>
        <w:spacing w:before="0" w:after="120"/>
        <w:ind w:right="360"/>
        <w:jc w:val="right"/>
        <w:bidi/>
      </w:pPr>
      <w:r>
        <w:rPr>
          <w:rFonts w:ascii="B Nazanin" w:hAnsi="B Nazanin"/>
          <w:b w:val="0"/>
          <w:i w:val="0"/>
          <w:color w:val="555555"/>
          <w:sz w:val="20"/>
          <w:rtl/>
          <w:rFonts w:cs="B Nazanin" w:ascii="B Nazanin" w:hAnsi="B Nazanin"/>
        </w:rPr>
        <w:t>۷.۱ فرآیند استاندارد بوت و راه‌اندازی سامانه</w:t>
        <w:br/>
        <w:t>۷.۲ دستورالعمل شبیه‌سازی اکوی هدف راداری با DRFM</w:t>
        <w:br/>
        <w:t>۷.۳ تولید و ارسال شکل‌موج‌های اگزیتر و کنترل تضعیف توان</w:t>
      </w:r>
    </w:p>
    <w:p>
      <w:pPr>
        <w:spacing w:before="120" w:after="20"/>
        <w:jc w:val="right"/>
        <w:bidi/>
      </w:pPr>
      <w:r>
        <w:rPr>
          <w:rFonts w:ascii="B Nazanin" w:hAnsi="B Nazanin"/>
          <w:b/>
          <w:i w:val="0"/>
          <w:color w:val="003366"/>
          <w:sz w:val="22"/>
          <w:rtl/>
          <w:rFonts w:cs="B Nazanin" w:ascii="B Nazanin" w:hAnsi="B Nazanin"/>
        </w:rPr>
        <w:t>فصل ۸: عیب‌یابی، کدهای خطا و مشخصات کامل فنی</w:t>
      </w:r>
    </w:p>
    <w:p>
      <w:pPr>
        <w:spacing w:before="0" w:after="120"/>
        <w:ind w:right="360"/>
        <w:jc w:val="right"/>
        <w:bidi/>
      </w:pPr>
      <w:r>
        <w:rPr>
          <w:rFonts w:ascii="B Nazanin" w:hAnsi="B Nazanin"/>
          <w:b w:val="0"/>
          <w:i w:val="0"/>
          <w:color w:val="555555"/>
          <w:sz w:val="20"/>
          <w:rtl/>
          <w:rFonts w:cs="B Nazanin" w:ascii="B Nazanin" w:hAnsi="B Nazanin"/>
        </w:rPr>
        <w:t>۸.۱ ماتریس جامع عیب‌یابی و راهکارهای حل مشکل</w:t>
        <w:br/>
        <w:t>۸.۲ جدول مشخصات فنی و پارامترهای عملیاتی سیستم</w:t>
      </w:r>
    </w:p>
    <w:p>
      <w:r>
        <w:br w:type="page"/>
      </w:r>
    </w:p>
    <w:p>
      <w:pPr>
        <w:spacing w:before="280" w:after="120"/>
        <w:jc w:val="right"/>
        <w:bidi/>
      </w:pPr>
      <w:r>
        <w:rPr>
          <w:rFonts w:ascii="B Nazanin" w:hAnsi="B Nazanin"/>
          <w:b/>
          <w:i w:val="0"/>
          <w:color w:val="003366"/>
          <w:sz w:val="36"/>
          <w:rtl/>
          <w:rFonts w:cs="B Nazanin" w:ascii="B Nazanin" w:hAnsi="B Nazanin"/>
        </w:rPr>
        <w:t>فصل ۱: نمای کلی و معماری سخت‌افزار و نرم‌افزار</w:t>
      </w:r>
    </w:p>
    <w:p>
      <w:pPr>
        <w:spacing w:line="300" w:lineRule="auto" w:after="120"/>
        <w:jc w:val="right"/>
        <w:bidi/>
      </w:pPr>
      <w:r>
        <w:rPr>
          <w:rFonts w:ascii="B Nazanin" w:hAnsi="B Nazanin"/>
          <w:b w:val="0"/>
          <w:i w:val="0"/>
          <w:color w:val="222222"/>
          <w:sz w:val="23"/>
          <w:rtl/>
          <w:rFonts w:cs="B Nazanin" w:ascii="B Nazanin" w:hAnsi="B Nazanin"/>
        </w:rPr>
        <w:t>سامانه نرم‌افزاری eLynxSDR یک پلتفرم جامع و فوق‌پیشرفته در حوزه رادیو شناسه (SDR) و حافظه فرکانس رادیویی دیجیتال (DRFM) است که جهت شبیه‌سازی پیشرفته اهداف راداری، آزمایش سامانه‌های جنگ الکترونیک، پایش و تحلیل بلادرنگ طیف فرکانسی و سنتز شکل‌موج‌های پیچیده راداری طراحی و پیاده‌سازی شده است. این سامانه از طریق یک رابط گرافیکی یکپارچه و بهینه، امکان ارتباط با تراشه‌های فرستنده/گیرنده پیشرفته Analog Devices ADRV9009 و پردازنده‌های قدرتمند FPGA بر پایه معماری Xilinx Zynq UltraScale+ را فراهم می‌آورد.</w:t>
      </w:r>
    </w:p>
    <w:p>
      <w:pPr>
        <w:spacing w:before="200" w:after="120"/>
        <w:jc w:val="right"/>
        <w:bidi/>
      </w:pPr>
      <w:r>
        <w:rPr>
          <w:rFonts w:ascii="B Nazanin" w:hAnsi="B Nazanin"/>
          <w:b/>
          <w:i w:val="0"/>
          <w:color w:val="2B547E"/>
          <w:sz w:val="28"/>
          <w:rtl/>
          <w:rFonts w:cs="B Nazanin" w:ascii="B Nazanin" w:hAnsi="B Nazanin"/>
        </w:rPr>
        <w:t>۱.۱ معماری سخت‌افزار و تراشه‌های RF</w:t>
      </w:r>
    </w:p>
    <w:p>
      <w:pPr>
        <w:spacing w:line="300" w:lineRule="auto" w:after="120"/>
        <w:jc w:val="right"/>
        <w:bidi/>
      </w:pPr>
      <w:r>
        <w:rPr>
          <w:rFonts w:ascii="B Nazanin" w:hAnsi="B Nazanin"/>
          <w:b w:val="0"/>
          <w:i w:val="0"/>
          <w:color w:val="222222"/>
          <w:sz w:val="23"/>
          <w:rtl/>
          <w:rFonts w:cs="B Nazanin" w:ascii="B Nazanin" w:hAnsi="B Nazanin"/>
        </w:rPr>
        <w:t>بستر سخت‌افزاری سیستم مبتنی بر تراشه مجتمع ADRV9009 با ساختار 2T2R2ORX است که پهنای باند تیونینگ فرکانسی وسیعی از ۷۵ مگاهرتز تا ۶.۰ گیگاهرتز را با رزولوشن ۱ هرتز پوشش می‌دهد. این تراشه دارای دو کانال گیرنده مستقیم با پهنای باند آنی تا ۲۰۰ مگاهرتز، دو کانال فرستنده با پهنای باند تا ۴۵۰ مگاهرتز و دو کانال گیرنده ناظر (ORX) با پهنای باند تا ۴۵۰ مگاهرتز می‌باشد. انتقال داده‌های دیجیتال بین تراشه RF و پردازنده FPGA از طریق گذرگاه سریال پرسرعت چندبانده JESD204B انجام می‌پذیرد.</w:t>
      </w:r>
    </w:p>
    <w:tbl>
      <w:tblPr>
        <w:tblW w:type="auto" w:w="0"/>
        <w:jc w:val="center"/>
        <w:tblLayout w:type="fixed"/>
        <w:tblLook w:firstColumn="1" w:firstRow="1" w:lastColumn="0" w:lastRow="0" w:noHBand="0" w:noVBand="1" w:val="04A0"/>
        <w:bidiVisual/>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2592"/>
            <w:shd w:fill="003366"/>
            <w:tcMar>
              <w:top w:w="100" w:type="dxa"/>
              <w:bottom w:w="100" w:type="dxa"/>
              <w:left w:w="120" w:type="dxa"/>
              <w:right w:w="120" w:type="dxa"/>
            </w:tcMar>
          </w:tcPr>
          <w:p>
            <w:pPr>
              <w:jc w:val="center"/>
              <w:bidi/>
            </w:pPr>
            <w:r/>
            <w:r>
              <w:rPr>
                <w:rFonts w:ascii="B Nazanin" w:hAnsi="B Nazanin"/>
                <w:b/>
                <w:i w:val="0"/>
                <w:color w:val="FFFFFF"/>
                <w:sz w:val="21"/>
                <w:rtl/>
                <w:rFonts w:cs="B Nazanin" w:ascii="B Nazanin" w:hAnsi="B Nazanin"/>
              </w:rPr>
              <w:t>بخش سخت‌افزاری</w:t>
            </w:r>
          </w:p>
        </w:tc>
        <w:tc>
          <w:tcPr>
            <w:tcW w:type="dxa" w:w="2160"/>
            <w:shd w:fill="003366"/>
            <w:tcMar>
              <w:top w:w="100" w:type="dxa"/>
              <w:bottom w:w="100" w:type="dxa"/>
              <w:left w:w="120" w:type="dxa"/>
              <w:right w:w="120" w:type="dxa"/>
            </w:tcMar>
          </w:tcPr>
          <w:p>
            <w:pPr>
              <w:jc w:val="center"/>
              <w:bidi/>
            </w:pPr>
            <w:r/>
            <w:r>
              <w:rPr>
                <w:rFonts w:ascii="B Nazanin" w:hAnsi="B Nazanin"/>
                <w:b/>
                <w:i w:val="0"/>
                <w:color w:val="FFFFFF"/>
                <w:sz w:val="21"/>
                <w:rtl/>
                <w:rFonts w:cs="B Nazanin" w:ascii="B Nazanin" w:hAnsi="B Nazanin"/>
              </w:rPr>
              <w:t>نوع پیاده‌سازی / قطعه</w:t>
            </w:r>
          </w:p>
        </w:tc>
        <w:tc>
          <w:tcPr>
            <w:tcW w:type="dxa" w:w="2880"/>
            <w:shd w:fill="003366"/>
            <w:tcMar>
              <w:top w:w="100" w:type="dxa"/>
              <w:bottom w:w="100" w:type="dxa"/>
              <w:left w:w="120" w:type="dxa"/>
              <w:right w:w="120" w:type="dxa"/>
            </w:tcMar>
          </w:tcPr>
          <w:p>
            <w:pPr>
              <w:jc w:val="center"/>
              <w:bidi/>
            </w:pPr>
            <w:r/>
            <w:r>
              <w:rPr>
                <w:rFonts w:ascii="B Nazanin" w:hAnsi="B Nazanin"/>
                <w:b/>
                <w:i w:val="0"/>
                <w:color w:val="FFFFFF"/>
                <w:sz w:val="21"/>
                <w:rtl/>
                <w:rFonts w:cs="B Nazanin" w:ascii="B Nazanin" w:hAnsi="B Nazanin"/>
              </w:rPr>
              <w:t>مشخصات فنی و عملیاتی</w:t>
            </w:r>
          </w:p>
        </w:tc>
        <w:tc>
          <w:tcPr>
            <w:tcW w:type="dxa" w:w="1728"/>
            <w:shd w:fill="003366"/>
            <w:tcMar>
              <w:top w:w="100" w:type="dxa"/>
              <w:bottom w:w="100" w:type="dxa"/>
              <w:left w:w="120" w:type="dxa"/>
              <w:right w:w="120" w:type="dxa"/>
            </w:tcMar>
          </w:tcPr>
          <w:p>
            <w:pPr>
              <w:jc w:val="center"/>
              <w:bidi/>
            </w:pPr>
            <w:r/>
            <w:r>
              <w:rPr>
                <w:rFonts w:ascii="B Nazanin" w:hAnsi="B Nazanin"/>
                <w:b/>
                <w:i w:val="0"/>
                <w:color w:val="FFFFFF"/>
                <w:sz w:val="21"/>
                <w:rtl/>
                <w:rFonts w:cs="B Nazanin" w:ascii="B Nazanin" w:hAnsi="B Nazanin"/>
              </w:rPr>
              <w:t>نوع گذرگاه / واسط</w:t>
            </w:r>
          </w:p>
        </w:tc>
      </w:tr>
      <w:tr>
        <w:tc>
          <w:tcPr>
            <w:tcW w:type="dxa" w:w="2592"/>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تراشه گیرنده/فرستنده RF</w:t>
            </w:r>
          </w:p>
        </w:tc>
        <w:tc>
          <w:tcPr>
            <w:tcW w:type="dxa" w:w="2160"/>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ADRV9009 2T2R2ORX</w:t>
            </w:r>
          </w:p>
        </w:tc>
        <w:tc>
          <w:tcPr>
            <w:tcW w:type="dxa" w:w="2880"/>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۷۵ مگاهرتز تا ۶.۰ گیگاهرتز، پهنای باند تا ۴۵۰ مگاهرتز</w:t>
            </w:r>
          </w:p>
        </w:tc>
        <w:tc>
          <w:tcPr>
            <w:tcW w:type="dxa" w:w="1728"/>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SPI / JESD204B</w:t>
            </w:r>
          </w:p>
        </w:tc>
      </w:tr>
      <w:tr>
        <w:tc>
          <w:tcPr>
            <w:tcW w:type="dxa" w:w="2592"/>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موتور پردازشی FPGA</w:t>
            </w:r>
          </w:p>
        </w:tc>
        <w:tc>
          <w:tcPr>
            <w:tcW w:type="dxa" w:w="2160"/>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Zynq UltraScale+ / Kintex-7</w:t>
            </w:r>
          </w:p>
        </w:tc>
        <w:tc>
          <w:tcPr>
            <w:tcW w:type="dxa" w:w="2880"/>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محاسبه بلادرنگ FFT، پایپ‌لاین DRFM، باتک‌ساز NCO</w:t>
            </w:r>
          </w:p>
        </w:tc>
        <w:tc>
          <w:tcPr>
            <w:tcW w:type="dxa" w:w="1728"/>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AXI4-Lite / AXI-Stream</w:t>
            </w:r>
          </w:p>
        </w:tc>
      </w:tr>
      <w:tr>
        <w:tc>
          <w:tcPr>
            <w:tcW w:type="dxa" w:w="2592"/>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موتور انتقال DAC DMA</w:t>
            </w:r>
          </w:p>
        </w:tc>
        <w:tc>
          <w:tcPr>
            <w:tcW w:type="dxa" w:w="2160"/>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Cyclic High-Speed DMA</w:t>
            </w:r>
          </w:p>
        </w:tc>
        <w:tc>
          <w:tcPr>
            <w:tcW w:type="dxa" w:w="2880"/>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تولید پیوسته و بدون وقفه سیگنال‌های اگزیتر</w:t>
            </w:r>
          </w:p>
        </w:tc>
        <w:tc>
          <w:tcPr>
            <w:tcW w:type="dxa" w:w="1728"/>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AXI DMA / JESD204B TX</w:t>
            </w:r>
          </w:p>
        </w:tc>
      </w:tr>
      <w:tr>
        <w:tc>
          <w:tcPr>
            <w:tcW w:type="dxa" w:w="2592"/>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گیرنده ناظر (Observation)</w:t>
            </w:r>
          </w:p>
        </w:tc>
        <w:tc>
          <w:tcPr>
            <w:tcW w:type="dxa" w:w="2160"/>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Dual ORX (ORX1 / ORX2)</w:t>
            </w:r>
          </w:p>
        </w:tc>
        <w:tc>
          <w:tcPr>
            <w:tcW w:type="dxa" w:w="2880"/>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پایش سیگنال با پویایی بالا و حلقه فیدبک DPD</w:t>
            </w:r>
          </w:p>
        </w:tc>
        <w:tc>
          <w:tcPr>
            <w:tcW w:type="dxa" w:w="1728"/>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JESD204B RX / IIO</w:t>
            </w:r>
          </w:p>
        </w:tc>
      </w:tr>
      <w:tr>
        <w:tc>
          <w:tcPr>
            <w:tcW w:type="dxa" w:w="2592"/>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واسط شبکه میزبان</w:t>
            </w:r>
          </w:p>
        </w:tc>
        <w:tc>
          <w:tcPr>
            <w:tcW w:type="dxa" w:w="2160"/>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Gigabit Ethernet (TCP/IP)</w:t>
            </w:r>
          </w:p>
        </w:tc>
        <w:tc>
          <w:tcPr>
            <w:tcW w:type="dxa" w:w="2880"/>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سرویس iiod لینوکس و پل دسترسی به ثبات‌های AXI</w:t>
            </w:r>
          </w:p>
        </w:tc>
        <w:tc>
          <w:tcPr>
            <w:tcW w:type="dxa" w:w="1728"/>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libiio TCP / Socket LAN</w:t>
            </w:r>
          </w:p>
        </w:tc>
      </w:tr>
      <w:tr>
        <w:tc>
          <w:tcPr>
            <w:tcW w:type="dxa" w:w="2592"/>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سوئیچ‌های فرکانس بالا</w:t>
            </w:r>
          </w:p>
        </w:tc>
        <w:tc>
          <w:tcPr>
            <w:tcW w:type="dxa" w:w="2160"/>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Solid-State PIN / SPDT</w:t>
            </w:r>
          </w:p>
        </w:tc>
        <w:tc>
          <w:tcPr>
            <w:tcW w:type="dxa" w:w="2880"/>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جابجایی مسیر در کسر میکروثانیه</w:t>
            </w:r>
          </w:p>
        </w:tc>
        <w:tc>
          <w:tcPr>
            <w:tcW w:type="dxa" w:w="1728"/>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FPGA GPIO / AXI IO</w:t>
            </w:r>
          </w:p>
        </w:tc>
      </w:tr>
    </w:tbl>
    <w:p>
      <w:pPr>
        <w:spacing w:before="200" w:after="120"/>
        <w:jc w:val="right"/>
        <w:bidi/>
      </w:pPr>
      <w:r>
        <w:rPr>
          <w:rFonts w:ascii="B Nazanin" w:hAnsi="B Nazanin"/>
          <w:b/>
          <w:i w:val="0"/>
          <w:color w:val="2B547E"/>
          <w:sz w:val="28"/>
          <w:rtl/>
          <w:rFonts w:cs="B Nazanin" w:ascii="B Nazanin" w:hAnsi="B Nazanin"/>
        </w:rPr>
        <w:t>۱.۲ معماری نرم‌افزار و خط پردازش چندریسمانی</w:t>
      </w:r>
    </w:p>
    <w:p>
      <w:pPr>
        <w:spacing w:line="300" w:lineRule="auto" w:after="120"/>
        <w:jc w:val="right"/>
        <w:bidi/>
      </w:pPr>
      <w:r>
        <w:rPr>
          <w:rFonts w:ascii="B Nazanin" w:hAnsi="B Nazanin"/>
          <w:b w:val="0"/>
          <w:i w:val="0"/>
          <w:color w:val="222222"/>
          <w:sz w:val="23"/>
          <w:rtl/>
          <w:rFonts w:cs="B Nazanin" w:ascii="B Nazanin" w:hAnsi="B Nazanin"/>
        </w:rPr>
        <w:t xml:space="preserve">نرم‌افزار eLynxSDR با زبان C++ مدرن و فریم‌ورک‌های قدرتمند Qt و Qwt پیاده‌سازی شده و از یک معماری چندریسمانی (Multi-Threaded) بسیار کارآمد بهره می‌برد: </w:t>
        <w:br/>
        <w:t>• ریسمان ارتباطات (Communications Thread): مدیریت سوکت‌های ناهمگام پرسرعت TCP/UDP، خواندن/نوشتن ثبات‌های AXI و دریافت رخدادهای دورسنجی سخت‌افزار.</w:t>
        <w:br/>
        <w:t>• ریسمان داده‌برداری IIO (IIO Ingestion Thread): دریافت بدون وقفه بافرهای نمونه‌های مختلط IQ از درایور IIO لینوکس.</w:t>
        <w:br/>
        <w:t>• ریسمان محاسبات DSP (DSP Processing Thread): اجرای تبدیلات سریع فوریه (FFT)، اعمال توابع پنجره‌گذاری، میانگین‌گیری خطی/نمایی، آشکارسازی قله و ماندگاری تصویر.</w:t>
        <w:br/>
        <w:t>• موتور رندرینگ OpenGL / Qwt: ترسیم بلادرنگ شکل‌موج‌های طیف، آبشار دورنگ دوبعدی و سه‌بعدی با نرخ فریم بالا (تا ۶۰ فریم بر ثانیه).</w:t>
        <w:br/>
        <w:t>• موتور اگزیتر (Exciter Engine): سنتز تحلیلی شکل‌موج‌های استاندارد و پیچیده راداری با دقت ممیز شناور دوبل و بارگذاری بدون وقفه در بافر حلقوی DAC DMA.</w:t>
      </w:r>
    </w:p>
    <w:p>
      <w:r>
        <w:br w:type="page"/>
      </w:r>
    </w:p>
    <w:p>
      <w:pPr>
        <w:spacing w:before="280" w:after="120"/>
        <w:jc w:val="right"/>
        <w:bidi/>
      </w:pPr>
      <w:r>
        <w:rPr>
          <w:rFonts w:ascii="B Nazanin" w:hAnsi="B Nazanin"/>
          <w:b/>
          <w:i w:val="0"/>
          <w:color w:val="003366"/>
          <w:sz w:val="36"/>
          <w:rtl/>
          <w:rFonts w:cs="B Nazanin" w:ascii="B Nazanin" w:hAnsi="B Nazanin"/>
        </w:rPr>
        <w:t>فصل ۲: راه‌اندازی و پیکربندی اتصال به سامانه</w:t>
      </w:r>
    </w:p>
    <w:p>
      <w:pPr>
        <w:spacing w:before="200" w:after="120"/>
        <w:jc w:val="right"/>
        <w:bidi/>
      </w:pPr>
      <w:r>
        <w:rPr>
          <w:rFonts w:ascii="B Nazanin" w:hAnsi="B Nazanin"/>
          <w:b/>
          <w:i w:val="0"/>
          <w:color w:val="2B547E"/>
          <w:sz w:val="28"/>
          <w:rtl/>
          <w:rFonts w:cs="B Nazanin" w:ascii="B Nazanin" w:hAnsi="B Nazanin"/>
        </w:rPr>
        <w:t>۲.۱ پنجره تنظیمات اتصال و کشف شبکه</w:t>
      </w:r>
    </w:p>
    <w:p>
      <w:pPr>
        <w:spacing w:line="300" w:lineRule="auto" w:after="120"/>
        <w:jc w:val="right"/>
        <w:bidi/>
      </w:pPr>
      <w:r>
        <w:rPr>
          <w:rFonts w:ascii="B Nazanin" w:hAnsi="B Nazanin"/>
          <w:b w:val="0"/>
          <w:i w:val="0"/>
          <w:color w:val="222222"/>
          <w:sz w:val="23"/>
          <w:rtl/>
          <w:rFonts w:cs="B Nazanin" w:ascii="B Nazanin" w:hAnsi="B Nazanin"/>
        </w:rPr>
        <w:t>پس از اجرای نرم‌افزار، پنجره تنظیمات اتصال (Connection Dialog) به کاربر نمایش داده می‌شود تا آدرس آی‌پی سخت‌افزار و درگاه ارتباطی را تعیین نماید. این ارتباط از طریق درگاه شبکه گیگابیت اترنت و پروتکل استاندارد Industrial I/O (IIO) برقرار می‌گردد.</w:t>
      </w:r>
    </w:p>
    <w:p>
      <w:pPr>
        <w:spacing w:before="160" w:after="80"/>
        <w:jc w:val="center"/>
      </w:pPr>
      <w:r>
        <w:drawing>
          <wp:inline xmlns:a="http://schemas.openxmlformats.org/drawingml/2006/main" xmlns:pic="http://schemas.openxmlformats.org/drawingml/2006/picture">
            <wp:extent cx="5669280" cy="9118325"/>
            <wp:docPr id="1" name="Picture 1"/>
            <wp:cNvGraphicFramePr>
              <a:graphicFrameLocks noChangeAspect="1"/>
            </wp:cNvGraphicFramePr>
            <a:graphic>
              <a:graphicData uri="http://schemas.openxmlformats.org/drawingml/2006/picture">
                <pic:pic>
                  <pic:nvPicPr>
                    <pic:cNvPr id="0" name="Screenshot from 2026-10-28 16-45-30.png"/>
                    <pic:cNvPicPr/>
                  </pic:nvPicPr>
                  <pic:blipFill>
                    <a:blip r:embed="rId9"/>
                    <a:stretch>
                      <a:fillRect/>
                    </a:stretch>
                  </pic:blipFill>
                  <pic:spPr>
                    <a:xfrm>
                      <a:off x="0" y="0"/>
                      <a:ext cx="5669280" cy="9118325"/>
                    </a:xfrm>
                    <a:prstGeom prst="rect"/>
                  </pic:spPr>
                </pic:pic>
              </a:graphicData>
            </a:graphic>
          </wp:inline>
        </w:drawing>
      </w:r>
    </w:p>
    <w:p>
      <w:pPr>
        <w:spacing w:before="40" w:after="240"/>
        <w:jc w:val="center"/>
        <w:bidi/>
      </w:pPr>
      <w:r>
        <w:rPr>
          <w:rFonts w:ascii="B Nazanin" w:hAnsi="B Nazanin"/>
          <w:b/>
          <w:i/>
          <w:color w:val="555555"/>
          <w:sz w:val="20"/>
          <w:rtl/>
          <w:rFonts w:cs="B Nazanin" w:ascii="B Nazanin" w:hAnsi="B Nazanin"/>
        </w:rPr>
        <w:t>شکل ۲.۱: پنجره پیکربندی اتصال شبکه به سخت‌افزار eLynxSDR</w:t>
      </w:r>
    </w:p>
    <w:tbl>
      <w:tblPr>
        <w:tblW w:type="auto" w:w="0"/>
        <w:jc w:val="center"/>
        <w:tblLayout w:type="fixed"/>
        <w:tblLook w:firstColumn="1" w:firstRow="1" w:lastColumn="0" w:lastRow="0" w:noHBand="0" w:noVBand="1" w:val="04A0"/>
        <w:bidiVisual/>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2592"/>
            <w:shd w:fill="003366"/>
            <w:tcMar>
              <w:top w:w="100" w:type="dxa"/>
              <w:bottom w:w="100" w:type="dxa"/>
              <w:left w:w="120" w:type="dxa"/>
              <w:right w:w="120" w:type="dxa"/>
            </w:tcMar>
          </w:tcPr>
          <w:p>
            <w:pPr>
              <w:jc w:val="center"/>
              <w:bidi/>
            </w:pPr>
            <w:r/>
            <w:r>
              <w:rPr>
                <w:rFonts w:ascii="B Nazanin" w:hAnsi="B Nazanin"/>
                <w:b/>
                <w:i w:val="0"/>
                <w:color w:val="FFFFFF"/>
                <w:sz w:val="21"/>
                <w:rtl/>
                <w:rFonts w:cs="B Nazanin" w:ascii="B Nazanin" w:hAnsi="B Nazanin"/>
              </w:rPr>
              <w:t>المان کنترلی</w:t>
            </w:r>
          </w:p>
        </w:tc>
        <w:tc>
          <w:tcPr>
            <w:tcW w:type="dxa" w:w="1872"/>
            <w:shd w:fill="003366"/>
            <w:tcMar>
              <w:top w:w="100" w:type="dxa"/>
              <w:bottom w:w="100" w:type="dxa"/>
              <w:left w:w="120" w:type="dxa"/>
              <w:right w:w="120" w:type="dxa"/>
            </w:tcMar>
          </w:tcPr>
          <w:p>
            <w:pPr>
              <w:jc w:val="center"/>
              <w:bidi/>
            </w:pPr>
            <w:r/>
            <w:r>
              <w:rPr>
                <w:rFonts w:ascii="B Nazanin" w:hAnsi="B Nazanin"/>
                <w:b/>
                <w:i w:val="0"/>
                <w:color w:val="FFFFFF"/>
                <w:sz w:val="21"/>
                <w:rtl/>
                <w:rFonts w:cs="B Nazanin" w:ascii="B Nazanin" w:hAnsi="B Nazanin"/>
              </w:rPr>
              <w:t>نوع پارامتر</w:t>
            </w:r>
          </w:p>
        </w:tc>
        <w:tc>
          <w:tcPr>
            <w:tcW w:type="dxa" w:w="1728"/>
            <w:shd w:fill="003366"/>
            <w:tcMar>
              <w:top w:w="100" w:type="dxa"/>
              <w:bottom w:w="100" w:type="dxa"/>
              <w:left w:w="120" w:type="dxa"/>
              <w:right w:w="120" w:type="dxa"/>
            </w:tcMar>
          </w:tcPr>
          <w:p>
            <w:pPr>
              <w:jc w:val="center"/>
              <w:bidi/>
            </w:pPr>
            <w:r/>
            <w:r>
              <w:rPr>
                <w:rFonts w:ascii="B Nazanin" w:hAnsi="B Nazanin"/>
                <w:b/>
                <w:i w:val="0"/>
                <w:color w:val="FFFFFF"/>
                <w:sz w:val="21"/>
                <w:rtl/>
                <w:rFonts w:cs="B Nazanin" w:ascii="B Nazanin" w:hAnsi="B Nazanin"/>
              </w:rPr>
              <w:t>مقدار پیش‌فرض</w:t>
            </w:r>
          </w:p>
        </w:tc>
        <w:tc>
          <w:tcPr>
            <w:tcW w:type="dxa" w:w="3168"/>
            <w:shd w:fill="003366"/>
            <w:tcMar>
              <w:top w:w="100" w:type="dxa"/>
              <w:bottom w:w="100" w:type="dxa"/>
              <w:left w:w="120" w:type="dxa"/>
              <w:right w:w="120" w:type="dxa"/>
            </w:tcMar>
          </w:tcPr>
          <w:p>
            <w:pPr>
              <w:jc w:val="center"/>
              <w:bidi/>
            </w:pPr>
            <w:r/>
            <w:r>
              <w:rPr>
                <w:rFonts w:ascii="B Nazanin" w:hAnsi="B Nazanin"/>
                <w:b/>
                <w:i w:val="0"/>
                <w:color w:val="FFFFFF"/>
                <w:sz w:val="21"/>
                <w:rtl/>
                <w:rFonts w:cs="B Nazanin" w:ascii="B Nazanin" w:hAnsi="B Nazanin"/>
              </w:rPr>
              <w:t>توضیحات و عملکرد عملیاتی</w:t>
            </w:r>
          </w:p>
        </w:tc>
      </w:tr>
      <w:tr>
        <w:tc>
          <w:tcPr>
            <w:tcW w:type="dxa" w:w="2592"/>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آدرس آی‌پی (IP Address)</w:t>
            </w:r>
          </w:p>
        </w:tc>
        <w:tc>
          <w:tcPr>
            <w:tcW w:type="dxa" w:w="1872"/>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رشته IPv4</w:t>
            </w:r>
          </w:p>
        </w:tc>
        <w:tc>
          <w:tcPr>
            <w:tcW w:type="dxa" w:w="1728"/>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192.168.1.10</w:t>
            </w:r>
          </w:p>
        </w:tc>
        <w:tc>
          <w:tcPr>
            <w:tcW w:type="dxa" w:w="3168"/>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آدرس آی‌پی ثابت یا اختصاصی سخت‌افزار رادیو شناسه.</w:t>
            </w:r>
          </w:p>
        </w:tc>
      </w:tr>
      <w:tr>
        <w:tc>
          <w:tcPr>
            <w:tcW w:type="dxa" w:w="2592"/>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پورت ارتباطی (Port)</w:t>
            </w:r>
          </w:p>
        </w:tc>
        <w:tc>
          <w:tcPr>
            <w:tcW w:type="dxa" w:w="1872"/>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عدد صحیح / TCP</w:t>
            </w:r>
          </w:p>
        </w:tc>
        <w:tc>
          <w:tcPr>
            <w:tcW w:type="dxa" w:w="1728"/>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30718 / 50000</w:t>
            </w:r>
          </w:p>
        </w:tc>
        <w:tc>
          <w:tcPr>
            <w:tcW w:type="dxa" w:w="3168"/>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درگاه کنترل سخت‌افزار جهت تبادل دستورات و ثبات‌های AXI.</w:t>
            </w:r>
          </w:p>
        </w:tc>
      </w:tr>
      <w:tr>
        <w:tc>
          <w:tcPr>
            <w:tcW w:type="dxa" w:w="2592"/>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دکمه جستجوی شبکه (Scan)</w:t>
            </w:r>
          </w:p>
        </w:tc>
        <w:tc>
          <w:tcPr>
            <w:tcW w:type="dxa" w:w="1872"/>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کلید اقدام</w:t>
            </w:r>
          </w:p>
        </w:tc>
        <w:tc>
          <w:tcPr>
            <w:tcW w:type="dxa" w:w="1728"/>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پویش خودکار</w:t>
            </w:r>
          </w:p>
        </w:tc>
        <w:tc>
          <w:tcPr>
            <w:tcW w:type="dxa" w:w="3168"/>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جستجوی خودکار گره‌های فعال سخت‌افزار در زیرشبکه جاری.</w:t>
            </w:r>
          </w:p>
        </w:tc>
      </w:tr>
      <w:tr>
        <w:tc>
          <w:tcPr>
            <w:tcW w:type="dxa" w:w="2592"/>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دکمه‌های Connect / Cancel</w:t>
            </w:r>
          </w:p>
        </w:tc>
        <w:tc>
          <w:tcPr>
            <w:tcW w:type="dxa" w:w="1872"/>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کلید اقدام</w:t>
            </w:r>
          </w:p>
        </w:tc>
        <w:tc>
          <w:tcPr>
            <w:tcW w:type="dxa" w:w="1728"/>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N/A</w:t>
            </w:r>
          </w:p>
        </w:tc>
        <w:tc>
          <w:tcPr>
            <w:tcW w:type="dxa" w:w="3168"/>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آغاز ارتباط IIO، باز کردن سوکت‌های فرمان و بارگذاری پنجره اصلی.</w:t>
            </w:r>
          </w:p>
        </w:tc>
      </w:tr>
    </w:tbl>
    <w:tbl>
      <w:tblPr>
        <w:tblW w:type="auto" w:w="0"/>
        <w:jc w:val="center"/>
        <w:tblLayout w:type="fixed"/>
        <w:tblLook w:firstColumn="1" w:firstRow="1" w:lastColumn="0" w:lastRow="0" w:noHBand="0" w:noVBand="1" w:val="04A0"/>
        <w:bidiVisual/>
      </w:tblPr>
      <w:tblGrid>
        <w:gridCol w:w="9360"/>
      </w:tblGrid>
      <w:tr>
        <w:tc>
          <w:tcPr>
            <w:tcW w:type="dxa" w:w="9360"/>
            <w:shd w:fill="EBF2FA"/>
            <w:tcMar>
              <w:top w:w="140" w:type="dxa"/>
              <w:bottom w:w="140" w:type="dxa"/>
              <w:left w:w="180" w:type="dxa"/>
              <w:right w:w="180" w:type="dxa"/>
            </w:tcMar>
            <w:tcBorders>
              <w:top w:val="none"/>
              <w:left w:val="none"/>
              <w:bottom w:val="none"/>
              <w:right w:val="single" w:sz="24" w:space="0" w:color="003366"/>
            </w:tcBorders>
          </w:tcPr>
          <w:p>
            <w:pPr>
              <w:spacing w:line="288" w:lineRule="auto" w:before="40" w:after="40"/>
              <w:jc w:val="right"/>
              <w:bidi/>
            </w:pPr>
            <w:r>
              <w:rPr>
                <w:rFonts w:ascii="B Nazanin" w:hAnsi="B Nazanin"/>
                <w:b/>
                <w:i w:val="0"/>
                <w:color w:val="003366"/>
                <w:sz w:val="22"/>
                <w:rtl/>
                <w:rFonts w:cs="B Nazanin" w:ascii="B Nazanin" w:hAnsi="B Nazanin"/>
              </w:rPr>
              <w:t xml:space="preserve">[پیکربندی شبکه اترنت] </w:t>
            </w:r>
            <w:r>
              <w:rPr>
                <w:rFonts w:ascii="B Nazanin" w:hAnsi="B Nazanin"/>
                <w:b w:val="0"/>
                <w:i w:val="0"/>
                <w:color w:val="222222"/>
                <w:sz w:val="22"/>
                <w:rtl/>
                <w:rFonts w:cs="B Nazanin" w:ascii="B Nazanin" w:hAnsi="B Nazanin"/>
              </w:rPr>
              <w:t>پیش از اتصال، اطمینان حاصل کنید که کارت شبکه سیستم کامپیوتر میزبان بر روی همان رنج زیرشبکه با آی‌پی استاتیک (مانند 192.168.1.100 و Subnet Mask 255.255.255.0) تنظیم شده باشد.</w:t>
            </w:r>
          </w:p>
        </w:tc>
      </w:tr>
    </w:tbl>
    <w:p>
      <w:pPr>
        <w:spacing w:before="0" w:after="120"/>
      </w:pPr>
    </w:p>
    <w:p>
      <w:pPr>
        <w:spacing w:before="200" w:after="120"/>
        <w:jc w:val="right"/>
        <w:bidi/>
      </w:pPr>
      <w:r>
        <w:rPr>
          <w:rFonts w:ascii="B Nazanin" w:hAnsi="B Nazanin"/>
          <w:b/>
          <w:i w:val="0"/>
          <w:color w:val="2B547E"/>
          <w:sz w:val="28"/>
          <w:rtl/>
          <w:rFonts w:cs="B Nazanin" w:ascii="B Nazanin" w:hAnsi="B Nazanin"/>
        </w:rPr>
        <w:t>۲.۲ انتخاب پروفایل فرستنده/گیرنده و سوئیچ بین پروفایل‌ها</w:t>
      </w:r>
    </w:p>
    <w:p>
      <w:pPr>
        <w:spacing w:line="300" w:lineRule="auto" w:after="120"/>
        <w:jc w:val="right"/>
        <w:bidi/>
      </w:pPr>
      <w:r>
        <w:rPr>
          <w:rFonts w:ascii="B Nazanin" w:hAnsi="B Nazanin"/>
          <w:b w:val="0"/>
          <w:i w:val="0"/>
          <w:color w:val="222222"/>
          <w:sz w:val="23"/>
          <w:rtl/>
          <w:rFonts w:cs="B Nazanin" w:ascii="B Nazanin" w:hAnsi="B Nazanin"/>
        </w:rPr>
        <w:t>تراشه ADRV9009 بر اساس فایل‌های پروفایل مشخصه‌های کلاک و فیلترهای دیجیتال داخلی که در پردازنده ARM تعبیه شده پیکربندی می‌شود. کاربر در پنجره انتخاب پروفایل می‌تواند یکی از پروفایل‌های از پیش کالیبره‌شده متناسب با پهنای باند و نرخ نمونه‌برداری مورد نیاز را انتخاب نماید.</w:t>
      </w:r>
    </w:p>
    <w:p>
      <w:pPr>
        <w:spacing w:before="160" w:after="80"/>
        <w:jc w:val="center"/>
      </w:pPr>
      <w:r>
        <w:drawing>
          <wp:inline xmlns:a="http://schemas.openxmlformats.org/drawingml/2006/main" xmlns:pic="http://schemas.openxmlformats.org/drawingml/2006/picture">
            <wp:extent cx="5669280" cy="9118325"/>
            <wp:docPr id="2" name="Picture 2"/>
            <wp:cNvGraphicFramePr>
              <a:graphicFrameLocks noChangeAspect="1"/>
            </wp:cNvGraphicFramePr>
            <a:graphic>
              <a:graphicData uri="http://schemas.openxmlformats.org/drawingml/2006/picture">
                <pic:pic>
                  <pic:nvPicPr>
                    <pic:cNvPr id="0" name="Screenshot from 2026-10-28 16-46-00.png"/>
                    <pic:cNvPicPr/>
                  </pic:nvPicPr>
                  <pic:blipFill>
                    <a:blip r:embed="rId10"/>
                    <a:stretch>
                      <a:fillRect/>
                    </a:stretch>
                  </pic:blipFill>
                  <pic:spPr>
                    <a:xfrm>
                      <a:off x="0" y="0"/>
                      <a:ext cx="5669280" cy="9118325"/>
                    </a:xfrm>
                    <a:prstGeom prst="rect"/>
                  </pic:spPr>
                </pic:pic>
              </a:graphicData>
            </a:graphic>
          </wp:inline>
        </w:drawing>
      </w:r>
    </w:p>
    <w:p>
      <w:pPr>
        <w:spacing w:before="40" w:after="240"/>
        <w:jc w:val="center"/>
        <w:bidi/>
      </w:pPr>
      <w:r>
        <w:rPr>
          <w:rFonts w:ascii="B Nazanin" w:hAnsi="B Nazanin"/>
          <w:b/>
          <w:i/>
          <w:color w:val="555555"/>
          <w:sz w:val="20"/>
          <w:rtl/>
          <w:rFonts w:cs="B Nazanin" w:ascii="B Nazanin" w:hAnsi="B Nazanin"/>
        </w:rPr>
        <w:t>شکل ۲.۲: پنجره انتخاب و بارگذاری پروفایل فرستنده/گیرنده ADRV9009</w:t>
      </w:r>
    </w:p>
    <w:tbl>
      <w:tblPr>
        <w:tblW w:type="auto" w:w="0"/>
        <w:jc w:val="center"/>
        <w:tblLayout w:type="fixed"/>
        <w:tblLook w:firstColumn="1" w:firstRow="1" w:lastColumn="0" w:lastRow="0" w:noHBand="0" w:noVBand="1" w:val="04A0"/>
        <w:bidiVisual/>
        <w:tblBorders>
          <w:top w:val="single" w:sz="4" w:space="0" w:color="D3D3D3"/>
          <w:bottom w:val="single" w:sz="4" w:space="0" w:color="D3D3D3"/>
          <w:left w:val="none"/>
          <w:right w:val="none"/>
          <w:insideH w:val="single" w:sz="4" w:space="0" w:color="D3D3D3"/>
          <w:insideV w:val="none"/>
        </w:tblBorders>
      </w:tblPr>
      <w:tblGrid>
        <w:gridCol w:w="1872"/>
        <w:gridCol w:w="1872"/>
        <w:gridCol w:w="1872"/>
        <w:gridCol w:w="1872"/>
        <w:gridCol w:w="1872"/>
      </w:tblGrid>
      <w:tr>
        <w:tc>
          <w:tcPr>
            <w:tcW w:type="dxa" w:w="2592"/>
            <w:shd w:fill="003366"/>
            <w:tcMar>
              <w:top w:w="100" w:type="dxa"/>
              <w:bottom w:w="100" w:type="dxa"/>
              <w:left w:w="120" w:type="dxa"/>
              <w:right w:w="120" w:type="dxa"/>
            </w:tcMar>
          </w:tcPr>
          <w:p>
            <w:pPr>
              <w:jc w:val="center"/>
              <w:bidi/>
            </w:pPr>
            <w:r/>
            <w:r>
              <w:rPr>
                <w:rFonts w:ascii="B Nazanin" w:hAnsi="B Nazanin"/>
                <w:b/>
                <w:i w:val="0"/>
                <w:color w:val="FFFFFF"/>
                <w:sz w:val="21"/>
                <w:rtl/>
                <w:rFonts w:cs="B Nazanin" w:ascii="B Nazanin" w:hAnsi="B Nazanin"/>
              </w:rPr>
              <w:t>شناسه پروفایل</w:t>
            </w:r>
          </w:p>
        </w:tc>
        <w:tc>
          <w:tcPr>
            <w:tcW w:type="dxa" w:w="1872"/>
            <w:shd w:fill="003366"/>
            <w:tcMar>
              <w:top w:w="100" w:type="dxa"/>
              <w:bottom w:w="100" w:type="dxa"/>
              <w:left w:w="120" w:type="dxa"/>
              <w:right w:w="120" w:type="dxa"/>
            </w:tcMar>
          </w:tcPr>
          <w:p>
            <w:pPr>
              <w:jc w:val="center"/>
              <w:bidi/>
            </w:pPr>
            <w:r/>
            <w:r>
              <w:rPr>
                <w:rFonts w:ascii="B Nazanin" w:hAnsi="B Nazanin"/>
                <w:b/>
                <w:i w:val="0"/>
                <w:color w:val="FFFFFF"/>
                <w:sz w:val="21"/>
                <w:rtl/>
                <w:rFonts w:cs="B Nazanin" w:ascii="B Nazanin" w:hAnsi="B Nazanin"/>
              </w:rPr>
              <w:t>نرخ نمونه‌برداری (MSPS)</w:t>
            </w:r>
          </w:p>
        </w:tc>
        <w:tc>
          <w:tcPr>
            <w:tcW w:type="dxa" w:w="1584"/>
            <w:shd w:fill="003366"/>
            <w:tcMar>
              <w:top w:w="100" w:type="dxa"/>
              <w:bottom w:w="100" w:type="dxa"/>
              <w:left w:w="120" w:type="dxa"/>
              <w:right w:w="120" w:type="dxa"/>
            </w:tcMar>
          </w:tcPr>
          <w:p>
            <w:pPr>
              <w:jc w:val="center"/>
              <w:bidi/>
            </w:pPr>
            <w:r/>
            <w:r>
              <w:rPr>
                <w:rFonts w:ascii="B Nazanin" w:hAnsi="B Nazanin"/>
                <w:b/>
                <w:i w:val="0"/>
                <w:color w:val="FFFFFF"/>
                <w:sz w:val="21"/>
                <w:rtl/>
                <w:rFonts w:cs="B Nazanin" w:ascii="B Nazanin" w:hAnsi="B Nazanin"/>
              </w:rPr>
              <w:t>پهنای باند گیرنده (RX)</w:t>
            </w:r>
          </w:p>
        </w:tc>
        <w:tc>
          <w:tcPr>
            <w:tcW w:type="dxa" w:w="1584"/>
            <w:shd w:fill="003366"/>
            <w:tcMar>
              <w:top w:w="100" w:type="dxa"/>
              <w:bottom w:w="100" w:type="dxa"/>
              <w:left w:w="120" w:type="dxa"/>
              <w:right w:w="120" w:type="dxa"/>
            </w:tcMar>
          </w:tcPr>
          <w:p>
            <w:pPr>
              <w:jc w:val="center"/>
              <w:bidi/>
            </w:pPr>
            <w:r/>
            <w:r>
              <w:rPr>
                <w:rFonts w:ascii="B Nazanin" w:hAnsi="B Nazanin"/>
                <w:b/>
                <w:i w:val="0"/>
                <w:color w:val="FFFFFF"/>
                <w:sz w:val="21"/>
                <w:rtl/>
                <w:rFonts w:cs="B Nazanin" w:ascii="B Nazanin" w:hAnsi="B Nazanin"/>
              </w:rPr>
              <w:t>پهنای باند TX / ORX</w:t>
            </w:r>
          </w:p>
        </w:tc>
        <w:tc>
          <w:tcPr>
            <w:tcW w:type="dxa" w:w="1728"/>
            <w:shd w:fill="003366"/>
            <w:tcMar>
              <w:top w:w="100" w:type="dxa"/>
              <w:bottom w:w="100" w:type="dxa"/>
              <w:left w:w="120" w:type="dxa"/>
              <w:right w:w="120" w:type="dxa"/>
            </w:tcMar>
          </w:tcPr>
          <w:p>
            <w:pPr>
              <w:jc w:val="center"/>
              <w:bidi/>
            </w:pPr>
            <w:r/>
            <w:r>
              <w:rPr>
                <w:rFonts w:ascii="B Nazanin" w:hAnsi="B Nazanin"/>
                <w:b/>
                <w:i w:val="0"/>
                <w:color w:val="FFFFFF"/>
                <w:sz w:val="21"/>
                <w:rtl/>
                <w:rFonts w:cs="B Nazanin" w:ascii="B Nazanin" w:hAnsi="B Nazanin"/>
              </w:rPr>
              <w:t>کاربرد عملیاتی</w:t>
            </w:r>
          </w:p>
        </w:tc>
      </w:tr>
      <w:tr>
        <w:tc>
          <w:tcPr>
            <w:tcW w:type="dxa" w:w="2592"/>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پروفایل 100</w:t>
            </w:r>
          </w:p>
        </w:tc>
        <w:tc>
          <w:tcPr>
            <w:tcW w:type="dxa" w:w="1872"/>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122.88 MSPS</w:t>
            </w:r>
          </w:p>
        </w:tc>
        <w:tc>
          <w:tcPr>
            <w:tcW w:type="dxa" w:w="1584"/>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100.00 MHz</w:t>
            </w:r>
          </w:p>
        </w:tc>
        <w:tc>
          <w:tcPr>
            <w:tcW w:type="dxa" w:w="1584"/>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200.00 MHz</w:t>
            </w:r>
          </w:p>
        </w:tc>
        <w:tc>
          <w:tcPr>
            <w:tcW w:type="dxa" w:w="1728"/>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پایش استاندارد، پویایی دامنه بالا و پهنای باند باریک.</w:t>
            </w:r>
          </w:p>
        </w:tc>
      </w:tr>
      <w:tr>
        <w:tc>
          <w:tcPr>
            <w:tcW w:type="dxa" w:w="2592"/>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پروفایل 200</w:t>
            </w:r>
          </w:p>
        </w:tc>
        <w:tc>
          <w:tcPr>
            <w:tcW w:type="dxa" w:w="1872"/>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245.76 MSPS</w:t>
            </w:r>
          </w:p>
        </w:tc>
        <w:tc>
          <w:tcPr>
            <w:tcW w:type="dxa" w:w="1584"/>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200.00 MHz</w:t>
            </w:r>
          </w:p>
        </w:tc>
        <w:tc>
          <w:tcPr>
            <w:tcW w:type="dxa" w:w="1584"/>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450.00 MHz</w:t>
            </w:r>
          </w:p>
        </w:tc>
        <w:tc>
          <w:tcPr>
            <w:tcW w:type="dxa" w:w="1728"/>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پایش راداری پهن‌باند و شبیه‌سازی DRFM با نرخ میانی.</w:t>
            </w:r>
          </w:p>
        </w:tc>
      </w:tr>
      <w:tr>
        <w:tc>
          <w:tcPr>
            <w:tcW w:type="dxa" w:w="2592"/>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پروفایل 400</w:t>
            </w:r>
          </w:p>
        </w:tc>
        <w:tc>
          <w:tcPr>
            <w:tcW w:type="dxa" w:w="1872"/>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491.52 MSPS</w:t>
            </w:r>
          </w:p>
        </w:tc>
        <w:tc>
          <w:tcPr>
            <w:tcW w:type="dxa" w:w="1584"/>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200.00 MHz</w:t>
            </w:r>
          </w:p>
        </w:tc>
        <w:tc>
          <w:tcPr>
            <w:tcW w:type="dxa" w:w="1584"/>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450.00 MHz</w:t>
            </w:r>
          </w:p>
        </w:tc>
        <w:tc>
          <w:tcPr>
            <w:tcW w:type="dxa" w:w="1728"/>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پردازش پالس‌های فوق‌پهن‌باند و شبیه‌سازی دقیق چیرپ.</w:t>
            </w:r>
          </w:p>
        </w:tc>
      </w:tr>
    </w:tbl>
    <w:tbl>
      <w:tblPr>
        <w:tblW w:type="auto" w:w="0"/>
        <w:jc w:val="center"/>
        <w:tblLayout w:type="fixed"/>
        <w:tblLook w:firstColumn="1" w:firstRow="1" w:lastColumn="0" w:lastRow="0" w:noHBand="0" w:noVBand="1" w:val="04A0"/>
        <w:bidiVisual/>
      </w:tblPr>
      <w:tblGrid>
        <w:gridCol w:w="9360"/>
      </w:tblGrid>
      <w:tr>
        <w:tc>
          <w:tcPr>
            <w:tcW w:type="dxa" w:w="9360"/>
            <w:shd w:fill="EAF7F0"/>
            <w:tcMar>
              <w:top w:w="140" w:type="dxa"/>
              <w:bottom w:w="140" w:type="dxa"/>
              <w:left w:w="180" w:type="dxa"/>
              <w:right w:w="180" w:type="dxa"/>
            </w:tcMar>
            <w:tcBorders>
              <w:top w:val="none"/>
              <w:left w:val="none"/>
              <w:bottom w:val="none"/>
              <w:right w:val="single" w:sz="24" w:space="0" w:color="006644"/>
            </w:tcBorders>
          </w:tcPr>
          <w:p>
            <w:pPr>
              <w:spacing w:line="288" w:lineRule="auto" w:before="40" w:after="40"/>
              <w:jc w:val="right"/>
              <w:bidi/>
            </w:pPr>
            <w:r>
              <w:rPr>
                <w:rFonts w:ascii="B Nazanin" w:hAnsi="B Nazanin"/>
                <w:b/>
                <w:i w:val="0"/>
                <w:color w:val="006644"/>
                <w:sz w:val="22"/>
                <w:rtl/>
                <w:rFonts w:cs="B Nazanin" w:ascii="B Nazanin" w:hAnsi="B Nazanin"/>
              </w:rPr>
              <w:t xml:space="preserve">[رفتار کالیبراسیون بر اساس پروفایل] </w:t>
            </w:r>
            <w:r>
              <w:rPr>
                <w:rFonts w:ascii="B Nazanin" w:hAnsi="B Nazanin"/>
                <w:b w:val="0"/>
                <w:i w:val="0"/>
                <w:color w:val="222222"/>
                <w:sz w:val="22"/>
                <w:rtl/>
                <w:rFonts w:cs="B Nazanin" w:ascii="B Nazanin" w:hAnsi="B Nazanin"/>
              </w:rPr>
              <w:t>در پروفایل‌های 100 و 200، نرم‌افزار به صورت خودکار نویز خام محیط را بدون دستکاری منحنی کالیبراسیون در کانال ORx نمایش می‌دهد تا کف نویز واقعی حفظ شود. در پروفایل 400، منحنی‌های کامل کالیبراسیون چندنقطه‌ای در پهنای باند اعمال می‌گردد.</w:t>
            </w:r>
          </w:p>
        </w:tc>
      </w:tr>
    </w:tbl>
    <w:p>
      <w:pPr>
        <w:spacing w:before="0" w:after="120"/>
      </w:pPr>
    </w:p>
    <w:p>
      <w:r>
        <w:br w:type="page"/>
      </w:r>
    </w:p>
    <w:p>
      <w:pPr>
        <w:spacing w:before="280" w:after="120"/>
        <w:jc w:val="right"/>
        <w:bidi/>
      </w:pPr>
      <w:r>
        <w:rPr>
          <w:rFonts w:ascii="B Nazanin" w:hAnsi="B Nazanin"/>
          <w:b/>
          <w:i w:val="0"/>
          <w:color w:val="003366"/>
          <w:sz w:val="36"/>
          <w:rtl/>
          <w:rFonts w:cs="B Nazanin" w:ascii="B Nazanin" w:hAnsi="B Nazanin"/>
        </w:rPr>
        <w:t>فصل ۳: زیرسیستم گیرنده و تحلیل طیف فرکانسی</w:t>
      </w:r>
    </w:p>
    <w:p>
      <w:pPr>
        <w:spacing w:before="200" w:after="120"/>
        <w:jc w:val="right"/>
        <w:bidi/>
      </w:pPr>
      <w:r>
        <w:rPr>
          <w:rFonts w:ascii="B Nazanin" w:hAnsi="B Nazanin"/>
          <w:b/>
          <w:i w:val="0"/>
          <w:color w:val="2B547E"/>
          <w:sz w:val="28"/>
          <w:rtl/>
          <w:rFonts w:cs="B Nazanin" w:ascii="B Nazanin" w:hAnsi="B Nazanin"/>
        </w:rPr>
        <w:t>۳.۱ نمایشگر بلادرنگ طیف و آبشار طیف‌نگار (Waterfall)</w:t>
      </w:r>
    </w:p>
    <w:p>
      <w:pPr>
        <w:spacing w:line="300" w:lineRule="auto" w:after="120"/>
        <w:jc w:val="right"/>
        <w:bidi/>
      </w:pPr>
      <w:r>
        <w:rPr>
          <w:rFonts w:ascii="B Nazanin" w:hAnsi="B Nazanin"/>
          <w:b w:val="0"/>
          <w:i w:val="0"/>
          <w:color w:val="222222"/>
          <w:sz w:val="23"/>
          <w:rtl/>
          <w:rFonts w:cs="B Nazanin" w:ascii="B Nazanin" w:hAnsi="B Nazanin"/>
        </w:rPr>
        <w:t>محیط اصلی نرم‌افزار شامل دو بخش اصلی نمایشگر نمودار طیف فرکانسی (FFT Spectrum) در بالا و طیف‌نگار زمان‌فرکانس آبشاری (Waterfall) در پایین است. این پنجره به صورت کاملاً ریسپانسیو طراحی شده و امکان تغییر اندازه و بیشینه‌سازی (Maximize) در مانیتورهای Full HD، 2K و 4K را داراست.</w:t>
      </w:r>
    </w:p>
    <w:p>
      <w:pPr>
        <w:spacing w:before="160" w:after="80"/>
        <w:jc w:val="center"/>
      </w:pPr>
      <w:r>
        <w:drawing>
          <wp:inline xmlns:a="http://schemas.openxmlformats.org/drawingml/2006/main" xmlns:pic="http://schemas.openxmlformats.org/drawingml/2006/picture">
            <wp:extent cx="5669280" cy="3571585"/>
            <wp:docPr id="3" name="Picture 3"/>
            <wp:cNvGraphicFramePr>
              <a:graphicFrameLocks noChangeAspect="1"/>
            </wp:cNvGraphicFramePr>
            <a:graphic>
              <a:graphicData uri="http://schemas.openxmlformats.org/drawingml/2006/picture">
                <pic:pic>
                  <pic:nvPicPr>
                    <pic:cNvPr id="0" name="Screenshot from 2026-10-28 16-46-10.png"/>
                    <pic:cNvPicPr/>
                  </pic:nvPicPr>
                  <pic:blipFill>
                    <a:blip r:embed="rId11"/>
                    <a:stretch>
                      <a:fillRect/>
                    </a:stretch>
                  </pic:blipFill>
                  <pic:spPr>
                    <a:xfrm>
                      <a:off x="0" y="0"/>
                      <a:ext cx="5669280" cy="3571585"/>
                    </a:xfrm>
                    <a:prstGeom prst="rect"/>
                  </pic:spPr>
                </pic:pic>
              </a:graphicData>
            </a:graphic>
          </wp:inline>
        </w:drawing>
      </w:r>
    </w:p>
    <w:p>
      <w:pPr>
        <w:spacing w:before="40" w:after="240"/>
        <w:jc w:val="center"/>
        <w:bidi/>
      </w:pPr>
      <w:r>
        <w:rPr>
          <w:rFonts w:ascii="B Nazanin" w:hAnsi="B Nazanin"/>
          <w:b/>
          <w:i/>
          <w:color w:val="555555"/>
          <w:sz w:val="20"/>
          <w:rtl/>
          <w:rFonts w:cs="B Nazanin" w:ascii="B Nazanin" w:hAnsi="B Nazanin"/>
        </w:rPr>
        <w:t>شکل ۳.۱: نمای اصلی نمایشگر طیف فرکانسی، آبشار و زبانه تنظیمات عمومی (Global)</w:t>
      </w:r>
    </w:p>
    <w:p>
      <w:pPr>
        <w:spacing w:line="300" w:lineRule="auto" w:after="120"/>
        <w:jc w:val="right"/>
        <w:bidi/>
      </w:pPr>
      <w:r>
        <w:rPr>
          <w:rFonts w:ascii="B Nazanin" w:hAnsi="B Nazanin"/>
          <w:b w:val="0"/>
          <w:i w:val="0"/>
          <w:color w:val="222222"/>
          <w:sz w:val="23"/>
          <w:rtl/>
          <w:rFonts w:cs="B Nazanin" w:ascii="B Nazanin" w:hAnsi="B Nazanin"/>
        </w:rPr>
        <w:t xml:space="preserve">نوار ابزار بالای صفحه امکانات فوری و حیاتی را در اختیار کاربر قرار می‌دهد: </w:t>
        <w:br/>
        <w:t>• نمایش حوزه زمان (Time Domain): سوئیچ به حالت اسیلوسکوپ جهت مشاهده سیگنال‌های ولتاژ I و Q در حوزه زمان.</w:t>
        <w:br/>
        <w:t>• جدول CW (CW Table): نمایش فرکانس‌های پیوسته شناسایی‌شده، نسبت سیگنال به نویز (SNR) و توان قله.</w:t>
        <w:br/>
        <w:t>• نشانگرها (Markers): قرار دادن مارکرهای فرکانسی با خوانش تفاضلی دلتا.</w:t>
        <w:br/>
        <w:t>• آبشار دو بعدی و سه‌بعدی (Waterfall / Waterfall 3D): سوئیچ بین حالت رول پیوسته دورنگ و مش سه‌بعدی بر پایه OpenGL.</w:t>
        <w:br/>
        <w:t>• بزرگ‌نمایی، کوچک‌نمایی و مقیاس خودکار (Autoscale): تنظیم پویای محور افقی فرکانس و محور عمودی توان (-140 dBm تا +10 dBm).</w:t>
        <w:br/>
        <w:t>• تریگرهای کالیبراسیون (Calibration): اجرای بلادرنگ فرآیند کالیبراسیون فاز، گین و خطای مدهای تعادل کوادراتور.</w:t>
      </w:r>
    </w:p>
    <w:p>
      <w:pPr>
        <w:spacing w:before="200" w:after="120"/>
        <w:jc w:val="right"/>
        <w:bidi/>
      </w:pPr>
      <w:r>
        <w:rPr>
          <w:rFonts w:ascii="B Nazanin" w:hAnsi="B Nazanin"/>
          <w:b/>
          <w:i w:val="0"/>
          <w:color w:val="2B547E"/>
          <w:sz w:val="28"/>
          <w:rtl/>
          <w:rFonts w:cs="B Nazanin" w:ascii="B Nazanin" w:hAnsi="B Nazanin"/>
        </w:rPr>
        <w:t>۳.۲ تنظیمات عمومی، وضعیت‌های ENSM و نوسان‌ساز محلی (LO)</w:t>
      </w:r>
    </w:p>
    <w:p>
      <w:pPr>
        <w:spacing w:line="300" w:lineRule="auto" w:after="120"/>
        <w:jc w:val="right"/>
        <w:bidi/>
      </w:pPr>
      <w:r>
        <w:rPr>
          <w:rFonts w:ascii="B Nazanin" w:hAnsi="B Nazanin"/>
          <w:b w:val="0"/>
          <w:i w:val="0"/>
          <w:color w:val="222222"/>
          <w:sz w:val="23"/>
          <w:rtl/>
          <w:rFonts w:cs="B Nazanin" w:ascii="B Nazanin" w:hAnsi="B Nazanin"/>
        </w:rPr>
        <w:t xml:space="preserve">زبانه Global پارامترهای اصلی فرستنده/گیرنده را کنترل می‌کند: </w:t>
        <w:br/>
        <w:t>• وضعیت ماشین حالات (Active ENSM): نمایش و تغییر حالت به radio_on، radio_off، sleep و alert.</w:t>
        <w:br/>
        <w:t>• نوسان‌ساز محلی (TRX Local Oscillator): تنظیم فرکانس مرکزی RF از ۷۵ مگاهرتز تا ۶۰۰۰ مگاهرتز با دقت ۱ هرتز.</w:t>
        <w:br/>
        <w:t>• سنسورهای دمایی (Sensors): پایش دمای پیوند سیلیکونی تراشه گیرنده ADRV9009 جهت محافظت در برابر حرارت بالا.</w:t>
      </w:r>
    </w:p>
    <w:p>
      <w:pPr>
        <w:spacing w:before="200" w:after="120"/>
        <w:jc w:val="right"/>
        <w:bidi/>
      </w:pPr>
      <w:r>
        <w:rPr>
          <w:rFonts w:ascii="B Nazanin" w:hAnsi="B Nazanin"/>
          <w:b/>
          <w:i w:val="0"/>
          <w:color w:val="2B547E"/>
          <w:sz w:val="28"/>
          <w:rtl/>
          <w:rFonts w:cs="B Nazanin" w:ascii="B Nazanin" w:hAnsi="B Nazanin"/>
        </w:rPr>
        <w:t>۳.۳ پارامترهای پروفایل و فیلترهای دیجیتال FIR</w:t>
      </w:r>
    </w:p>
    <w:p>
      <w:pPr>
        <w:spacing w:line="300" w:lineRule="auto" w:after="120"/>
        <w:jc w:val="right"/>
        <w:bidi/>
      </w:pPr>
      <w:r>
        <w:rPr>
          <w:rFonts w:ascii="B Nazanin" w:hAnsi="B Nazanin"/>
          <w:b w:val="0"/>
          <w:i w:val="0"/>
          <w:color w:val="222222"/>
          <w:sz w:val="23"/>
          <w:rtl/>
          <w:rFonts w:cs="B Nazanin" w:ascii="B Nazanin" w:hAnsi="B Nazanin"/>
        </w:rPr>
        <w:t>زبانه Profile جزییات فیلترهای دیجیتال FIR، نرخ‌های درون‌یابی (Interpolation) و کاهش نرخ (Decimation) را در پروفایل فعال نمایش می‌دهد.</w:t>
      </w:r>
    </w:p>
    <w:p>
      <w:pPr>
        <w:spacing w:before="160" w:after="80"/>
        <w:jc w:val="center"/>
      </w:pPr>
      <w:r>
        <w:drawing>
          <wp:inline xmlns:a="http://schemas.openxmlformats.org/drawingml/2006/main" xmlns:pic="http://schemas.openxmlformats.org/drawingml/2006/picture">
            <wp:extent cx="5669280" cy="3571585"/>
            <wp:docPr id="4" name="Picture 4"/>
            <wp:cNvGraphicFramePr>
              <a:graphicFrameLocks noChangeAspect="1"/>
            </wp:cNvGraphicFramePr>
            <a:graphic>
              <a:graphicData uri="http://schemas.openxmlformats.org/drawingml/2006/picture">
                <pic:pic>
                  <pic:nvPicPr>
                    <pic:cNvPr id="0" name="Screenshot from 2026-10-28 16-46-16.png"/>
                    <pic:cNvPicPr/>
                  </pic:nvPicPr>
                  <pic:blipFill>
                    <a:blip r:embed="rId12"/>
                    <a:stretch>
                      <a:fillRect/>
                    </a:stretch>
                  </pic:blipFill>
                  <pic:spPr>
                    <a:xfrm>
                      <a:off x="0" y="0"/>
                      <a:ext cx="5669280" cy="3571585"/>
                    </a:xfrm>
                    <a:prstGeom prst="rect"/>
                  </pic:spPr>
                </pic:pic>
              </a:graphicData>
            </a:graphic>
          </wp:inline>
        </w:drawing>
      </w:r>
    </w:p>
    <w:p>
      <w:pPr>
        <w:spacing w:before="40" w:after="240"/>
        <w:jc w:val="center"/>
        <w:bidi/>
      </w:pPr>
      <w:r>
        <w:rPr>
          <w:rFonts w:ascii="B Nazanin" w:hAnsi="B Nazanin"/>
          <w:b/>
          <w:i/>
          <w:color w:val="555555"/>
          <w:sz w:val="20"/>
          <w:rtl/>
          <w:rFonts w:cs="B Nazanin" w:ascii="B Nazanin" w:hAnsi="B Nazanin"/>
        </w:rPr>
        <w:t>شکل ۳.۲: زبانه مشخصات پروفایل و فیلترهای دیجیتال FIR تراشه</w:t>
      </w:r>
    </w:p>
    <w:p>
      <w:pPr>
        <w:spacing w:before="200" w:after="120"/>
        <w:jc w:val="right"/>
        <w:bidi/>
      </w:pPr>
      <w:r>
        <w:rPr>
          <w:rFonts w:ascii="B Nazanin" w:hAnsi="B Nazanin"/>
          <w:b/>
          <w:i w:val="0"/>
          <w:color w:val="2B547E"/>
          <w:sz w:val="28"/>
          <w:rtl/>
          <w:rFonts w:cs="B Nazanin" w:ascii="B Nazanin" w:hAnsi="B Nazanin"/>
        </w:rPr>
        <w:t>۳.۴ تنظیمات پردازش سیگنال طیف و توابع پنجره‌گذاری</w:t>
      </w:r>
    </w:p>
    <w:p>
      <w:pPr>
        <w:spacing w:line="300" w:lineRule="auto" w:after="120"/>
        <w:jc w:val="right"/>
        <w:bidi/>
      </w:pPr>
      <w:r>
        <w:rPr>
          <w:rFonts w:ascii="B Nazanin" w:hAnsi="B Nazanin"/>
          <w:b w:val="0"/>
          <w:i w:val="0"/>
          <w:color w:val="222222"/>
          <w:sz w:val="23"/>
          <w:rtl/>
          <w:rFonts w:cs="B Nazanin" w:ascii="B Nazanin" w:hAnsi="B Nazanin"/>
        </w:rPr>
        <w:t>زبانه Spectrum پارامترهای موتور تبدیل فوریه سریع (FFT) را برای بهینه‌سازی رزولوشن فرکانسی و کاهش نشت طیفی تنظیم می‌کند.</w:t>
      </w:r>
    </w:p>
    <w:p>
      <w:pPr>
        <w:spacing w:before="160" w:after="80"/>
        <w:jc w:val="center"/>
      </w:pPr>
      <w:r>
        <w:drawing>
          <wp:inline xmlns:a="http://schemas.openxmlformats.org/drawingml/2006/main" xmlns:pic="http://schemas.openxmlformats.org/drawingml/2006/picture">
            <wp:extent cx="5669280" cy="3571585"/>
            <wp:docPr id="5" name="Picture 5"/>
            <wp:cNvGraphicFramePr>
              <a:graphicFrameLocks noChangeAspect="1"/>
            </wp:cNvGraphicFramePr>
            <a:graphic>
              <a:graphicData uri="http://schemas.openxmlformats.org/drawingml/2006/picture">
                <pic:pic>
                  <pic:nvPicPr>
                    <pic:cNvPr id="0" name="Screenshot from 2026-10-28 16-46-22.png"/>
                    <pic:cNvPicPr/>
                  </pic:nvPicPr>
                  <pic:blipFill>
                    <a:blip r:embed="rId13"/>
                    <a:stretch>
                      <a:fillRect/>
                    </a:stretch>
                  </pic:blipFill>
                  <pic:spPr>
                    <a:xfrm>
                      <a:off x="0" y="0"/>
                      <a:ext cx="5669280" cy="3571585"/>
                    </a:xfrm>
                    <a:prstGeom prst="rect"/>
                  </pic:spPr>
                </pic:pic>
              </a:graphicData>
            </a:graphic>
          </wp:inline>
        </w:drawing>
      </w:r>
    </w:p>
    <w:p>
      <w:pPr>
        <w:spacing w:before="40" w:after="240"/>
        <w:jc w:val="center"/>
        <w:bidi/>
      </w:pPr>
      <w:r>
        <w:rPr>
          <w:rFonts w:ascii="B Nazanin" w:hAnsi="B Nazanin"/>
          <w:b/>
          <w:i/>
          <w:color w:val="555555"/>
          <w:sz w:val="20"/>
          <w:rtl/>
          <w:rFonts w:cs="B Nazanin" w:ascii="B Nazanin" w:hAnsi="B Nazanin"/>
        </w:rPr>
        <w:t>شکل ۳.۳: زبانه تنظیمات پردازش سیگنال FFT، توابع پنجره‌گذاری و میانگین‌گیری</w:t>
      </w:r>
    </w:p>
    <w:tbl>
      <w:tblPr>
        <w:tblW w:type="auto" w:w="0"/>
        <w:jc w:val="center"/>
        <w:tblLayout w:type="fixed"/>
        <w:tblLook w:firstColumn="1" w:firstRow="1" w:lastColumn="0" w:lastRow="0" w:noHBand="0" w:noVBand="1" w:val="04A0"/>
        <w:bidiVisual/>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2592"/>
            <w:shd w:fill="003366"/>
            <w:tcMar>
              <w:top w:w="100" w:type="dxa"/>
              <w:bottom w:w="100" w:type="dxa"/>
              <w:left w:w="120" w:type="dxa"/>
              <w:right w:w="120" w:type="dxa"/>
            </w:tcMar>
          </w:tcPr>
          <w:p>
            <w:pPr>
              <w:jc w:val="center"/>
              <w:bidi/>
            </w:pPr>
            <w:r/>
            <w:r>
              <w:rPr>
                <w:rFonts w:ascii="B Nazanin" w:hAnsi="B Nazanin"/>
                <w:b/>
                <w:i w:val="0"/>
                <w:color w:val="FFFFFF"/>
                <w:sz w:val="21"/>
                <w:rtl/>
                <w:rFonts w:cs="B Nazanin" w:ascii="B Nazanin" w:hAnsi="B Nazanin"/>
              </w:rPr>
              <w:t>پارامتر پردازشی</w:t>
            </w:r>
          </w:p>
        </w:tc>
        <w:tc>
          <w:tcPr>
            <w:tcW w:type="dxa" w:w="2160"/>
            <w:shd w:fill="003366"/>
            <w:tcMar>
              <w:top w:w="100" w:type="dxa"/>
              <w:bottom w:w="100" w:type="dxa"/>
              <w:left w:w="120" w:type="dxa"/>
              <w:right w:w="120" w:type="dxa"/>
            </w:tcMar>
          </w:tcPr>
          <w:p>
            <w:pPr>
              <w:jc w:val="center"/>
              <w:bidi/>
            </w:pPr>
            <w:r/>
            <w:r>
              <w:rPr>
                <w:rFonts w:ascii="B Nazanin" w:hAnsi="B Nazanin"/>
                <w:b/>
                <w:i w:val="0"/>
                <w:color w:val="FFFFFF"/>
                <w:sz w:val="21"/>
                <w:rtl/>
                <w:rFonts w:cs="B Nazanin" w:ascii="B Nazanin" w:hAnsi="B Nazanin"/>
              </w:rPr>
              <w:t>گزینه‌های قابل انتخاب</w:t>
            </w:r>
          </w:p>
        </w:tc>
        <w:tc>
          <w:tcPr>
            <w:tcW w:type="dxa" w:w="1728"/>
            <w:shd w:fill="003366"/>
            <w:tcMar>
              <w:top w:w="100" w:type="dxa"/>
              <w:bottom w:w="100" w:type="dxa"/>
              <w:left w:w="120" w:type="dxa"/>
              <w:right w:w="120" w:type="dxa"/>
            </w:tcMar>
          </w:tcPr>
          <w:p>
            <w:pPr>
              <w:jc w:val="center"/>
              <w:bidi/>
            </w:pPr>
            <w:r/>
            <w:r>
              <w:rPr>
                <w:rFonts w:ascii="B Nazanin" w:hAnsi="B Nazanin"/>
                <w:b/>
                <w:i w:val="0"/>
                <w:color w:val="FFFFFF"/>
                <w:sz w:val="21"/>
                <w:rtl/>
                <w:rFonts w:cs="B Nazanin" w:ascii="B Nazanin" w:hAnsi="B Nazanin"/>
              </w:rPr>
              <w:t>تنظیم پیشنهادی</w:t>
            </w:r>
          </w:p>
        </w:tc>
        <w:tc>
          <w:tcPr>
            <w:tcW w:type="dxa" w:w="2880"/>
            <w:shd w:fill="003366"/>
            <w:tcMar>
              <w:top w:w="100" w:type="dxa"/>
              <w:bottom w:w="100" w:type="dxa"/>
              <w:left w:w="120" w:type="dxa"/>
              <w:right w:w="120" w:type="dxa"/>
            </w:tcMar>
          </w:tcPr>
          <w:p>
            <w:pPr>
              <w:jc w:val="center"/>
              <w:bidi/>
            </w:pPr>
            <w:r/>
            <w:r>
              <w:rPr>
                <w:rFonts w:ascii="B Nazanin" w:hAnsi="B Nazanin"/>
                <w:b/>
                <w:i w:val="0"/>
                <w:color w:val="FFFFFF"/>
                <w:sz w:val="21"/>
                <w:rtl/>
                <w:rFonts w:cs="B Nazanin" w:ascii="B Nazanin" w:hAnsi="B Nazanin"/>
              </w:rPr>
              <w:t>تاثیر ریاضی و کاربردی</w:t>
            </w:r>
          </w:p>
        </w:tc>
      </w:tr>
      <w:tr>
        <w:tc>
          <w:tcPr>
            <w:tcW w:type="dxa" w:w="2592"/>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طول FFT (FFT Size)</w:t>
            </w:r>
          </w:p>
        </w:tc>
        <w:tc>
          <w:tcPr>
            <w:tcW w:type="dxa" w:w="2160"/>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1024 تا 65536 نقطه</w:t>
            </w:r>
          </w:p>
        </w:tc>
        <w:tc>
          <w:tcPr>
            <w:tcW w:type="dxa" w:w="1728"/>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4096 / 8192</w:t>
            </w:r>
          </w:p>
        </w:tc>
        <w:tc>
          <w:tcPr>
            <w:tcW w:type="dxa" w:w="2880"/>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تعیین تفکیک‌پذیری فرکانسی: دلتا f برابر Fs بر طول FFT است.</w:t>
            </w:r>
          </w:p>
        </w:tc>
      </w:tr>
      <w:tr>
        <w:tc>
          <w:tcPr>
            <w:tcW w:type="dxa" w:w="2592"/>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تابع پنجره (Window)</w:t>
            </w:r>
          </w:p>
        </w:tc>
        <w:tc>
          <w:tcPr>
            <w:tcW w:type="dxa" w:w="2160"/>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Blackman-Harris، Flat-Top، Hann، Hamming</w:t>
            </w:r>
          </w:p>
        </w:tc>
        <w:tc>
          <w:tcPr>
            <w:tcW w:type="dxa" w:w="1728"/>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Blackman-Harris</w:t>
            </w:r>
          </w:p>
        </w:tc>
        <w:tc>
          <w:tcPr>
            <w:tcW w:type="dxa" w:w="2880"/>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تضعیف لوب‌های فرعی نشت طیفی (بیش از ۹۲ دسی‌بل در Blackman-Harris).</w:t>
            </w:r>
          </w:p>
        </w:tc>
      </w:tr>
      <w:tr>
        <w:tc>
          <w:tcPr>
            <w:tcW w:type="dxa" w:w="2592"/>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تعداد میانگین‌گیری (Average)</w:t>
            </w:r>
          </w:p>
        </w:tc>
        <w:tc>
          <w:tcPr>
            <w:tcW w:type="dxa" w:w="2160"/>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۱ (غیرفعال) تا ۱۲۸ فریم</w:t>
            </w:r>
          </w:p>
        </w:tc>
        <w:tc>
          <w:tcPr>
            <w:tcW w:type="dxa" w:w="1728"/>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8 – 16</w:t>
            </w:r>
          </w:p>
        </w:tc>
        <w:tc>
          <w:tcPr>
            <w:tcW w:type="dxa" w:w="2880"/>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کاهش واریانس نویز حرارتی و افزایش نسبت سیگنال به نویز بصری.</w:t>
            </w:r>
          </w:p>
        </w:tc>
      </w:tr>
      <w:tr>
        <w:tc>
          <w:tcPr>
            <w:tcW w:type="dxa" w:w="2592"/>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نگهداشت قله (Peak Hold)</w:t>
            </w:r>
          </w:p>
        </w:tc>
        <w:tc>
          <w:tcPr>
            <w:tcW w:type="dxa" w:w="2160"/>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فعال / غیرفعال</w:t>
            </w:r>
          </w:p>
        </w:tc>
        <w:tc>
          <w:tcPr>
            <w:tcW w:type="dxa" w:w="1728"/>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فعال (آشکارسازی پالس)</w:t>
            </w:r>
          </w:p>
        </w:tc>
        <w:tc>
          <w:tcPr>
            <w:tcW w:type="dxa" w:w="2880"/>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حفظ بیشینه توان در هر سطل فرکانسی جهت شناسایی پالس‌های گذرا.</w:t>
            </w:r>
          </w:p>
        </w:tc>
      </w:tr>
      <w:tr>
        <w:tc>
          <w:tcPr>
            <w:tcW w:type="dxa" w:w="2592"/>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ماندگاری (Persistence)</w:t>
            </w:r>
          </w:p>
        </w:tc>
        <w:tc>
          <w:tcPr>
            <w:tcW w:type="dxa" w:w="2160"/>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۰٪ تا ۱۰۰٪</w:t>
            </w:r>
          </w:p>
        </w:tc>
        <w:tc>
          <w:tcPr>
            <w:tcW w:type="dxa" w:w="1728"/>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30% – 50%</w:t>
            </w:r>
          </w:p>
        </w:tc>
        <w:tc>
          <w:tcPr>
            <w:tcW w:type="dxa" w:w="2880"/>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ایجاد افکت فسفری ماندگاری رد سیگنال بر روی نمایشگر.</w:t>
            </w:r>
          </w:p>
        </w:tc>
      </w:tr>
    </w:tbl>
    <w:p>
      <w:r>
        <w:br w:type="page"/>
      </w:r>
    </w:p>
    <w:p>
      <w:pPr>
        <w:spacing w:before="200" w:after="120"/>
        <w:jc w:val="right"/>
        <w:bidi/>
      </w:pPr>
      <w:r>
        <w:rPr>
          <w:rFonts w:ascii="B Nazanin" w:hAnsi="B Nazanin"/>
          <w:b/>
          <w:i w:val="0"/>
          <w:color w:val="2B547E"/>
          <w:sz w:val="28"/>
          <w:rtl/>
          <w:rFonts w:cs="B Nazanin" w:ascii="B Nazanin" w:hAnsi="B Nazanin"/>
        </w:rPr>
        <w:t>۳.۵ پیکربندی زنجیره فرستنده (TX) و تضعیف دیجیتال</w:t>
      </w:r>
    </w:p>
    <w:p>
      <w:pPr>
        <w:spacing w:line="300" w:lineRule="auto" w:after="120"/>
        <w:jc w:val="right"/>
        <w:bidi/>
      </w:pPr>
      <w:r>
        <w:rPr>
          <w:rFonts w:ascii="B Nazanin" w:hAnsi="B Nazanin"/>
          <w:b w:val="0"/>
          <w:i w:val="0"/>
          <w:color w:val="222222"/>
          <w:sz w:val="23"/>
          <w:rtl/>
          <w:rFonts w:cs="B Nazanin" w:ascii="B Nazanin" w:hAnsi="B Nazanin"/>
        </w:rPr>
        <w:t>زبانه TX امکان فعال‌سازی کانال‌های فرستنده TX1 و TX2، تنظیم تضعیف دیجیتال به دسی‌بل و فعال‌سازی تقویت‌کننده توان (PA) را مدیریت می‌کند.</w:t>
      </w:r>
    </w:p>
    <w:p>
      <w:pPr>
        <w:spacing w:before="160" w:after="80"/>
        <w:jc w:val="center"/>
      </w:pPr>
      <w:r>
        <w:drawing>
          <wp:inline xmlns:a="http://schemas.openxmlformats.org/drawingml/2006/main" xmlns:pic="http://schemas.openxmlformats.org/drawingml/2006/picture">
            <wp:extent cx="5669280" cy="3571585"/>
            <wp:docPr id="6" name="Picture 6"/>
            <wp:cNvGraphicFramePr>
              <a:graphicFrameLocks noChangeAspect="1"/>
            </wp:cNvGraphicFramePr>
            <a:graphic>
              <a:graphicData uri="http://schemas.openxmlformats.org/drawingml/2006/picture">
                <pic:pic>
                  <pic:nvPicPr>
                    <pic:cNvPr id="0" name="Screenshot from 2026-10-28 16-46-26.png"/>
                    <pic:cNvPicPr/>
                  </pic:nvPicPr>
                  <pic:blipFill>
                    <a:blip r:embed="rId14"/>
                    <a:stretch>
                      <a:fillRect/>
                    </a:stretch>
                  </pic:blipFill>
                  <pic:spPr>
                    <a:xfrm>
                      <a:off x="0" y="0"/>
                      <a:ext cx="5669280" cy="3571585"/>
                    </a:xfrm>
                    <a:prstGeom prst="rect"/>
                  </pic:spPr>
                </pic:pic>
              </a:graphicData>
            </a:graphic>
          </wp:inline>
        </w:drawing>
      </w:r>
    </w:p>
    <w:p>
      <w:pPr>
        <w:spacing w:before="40" w:after="240"/>
        <w:jc w:val="center"/>
        <w:bidi/>
      </w:pPr>
      <w:r>
        <w:rPr>
          <w:rFonts w:ascii="B Nazanin" w:hAnsi="B Nazanin"/>
          <w:b/>
          <w:i/>
          <w:color w:val="555555"/>
          <w:sz w:val="20"/>
          <w:rtl/>
          <w:rFonts w:cs="B Nazanin" w:ascii="B Nazanin" w:hAnsi="B Nazanin"/>
        </w:rPr>
        <w:t>شکل ۳.۴: زبانه کنترل زنجیره فرستنده (TX) و تنظیمات تضعیف توان</w:t>
      </w:r>
    </w:p>
    <w:p>
      <w:pPr>
        <w:spacing w:before="200" w:after="120"/>
        <w:jc w:val="right"/>
        <w:bidi/>
      </w:pPr>
      <w:r>
        <w:rPr>
          <w:rFonts w:ascii="B Nazanin" w:hAnsi="B Nazanin"/>
          <w:b/>
          <w:i w:val="0"/>
          <w:color w:val="2B547E"/>
          <w:sz w:val="28"/>
          <w:rtl/>
          <w:rFonts w:cs="B Nazanin" w:ascii="B Nazanin" w:hAnsi="B Nazanin"/>
        </w:rPr>
        <w:t>۳.۶ زنجیره گیرنده ناظر (OBSRX) و حلقه‌های ردیابی</w:t>
      </w:r>
    </w:p>
    <w:p>
      <w:pPr>
        <w:spacing w:line="300" w:lineRule="auto" w:after="120"/>
        <w:jc w:val="right"/>
        <w:bidi/>
      </w:pPr>
      <w:r>
        <w:rPr>
          <w:rFonts w:ascii="B Nazanin" w:hAnsi="B Nazanin"/>
          <w:b w:val="0"/>
          <w:i w:val="0"/>
          <w:color w:val="222222"/>
          <w:sz w:val="23"/>
          <w:rtl/>
          <w:rFonts w:cs="B Nazanin" w:ascii="B Nazanin" w:hAnsi="B Nazanin"/>
        </w:rPr>
        <w:t>زبانه OBSRX دو کانال دیدبانی مستقل ORX1 و ORX2 را جهت پایش اسنیفر، تصحیح اعوجاج پیش از تقویت (DPD) و حلقه‌های ردیابی کالیبراسیون تنظیم می‌نماید.</w:t>
      </w:r>
    </w:p>
    <w:p>
      <w:pPr>
        <w:spacing w:before="160" w:after="80"/>
        <w:jc w:val="center"/>
      </w:pPr>
      <w:r>
        <w:drawing>
          <wp:inline xmlns:a="http://schemas.openxmlformats.org/drawingml/2006/main" xmlns:pic="http://schemas.openxmlformats.org/drawingml/2006/picture">
            <wp:extent cx="5669280" cy="3571585"/>
            <wp:docPr id="7" name="Picture 7"/>
            <wp:cNvGraphicFramePr>
              <a:graphicFrameLocks noChangeAspect="1"/>
            </wp:cNvGraphicFramePr>
            <a:graphic>
              <a:graphicData uri="http://schemas.openxmlformats.org/drawingml/2006/picture">
                <pic:pic>
                  <pic:nvPicPr>
                    <pic:cNvPr id="0" name="Screenshot from 2026-10-28 16-46-31.png"/>
                    <pic:cNvPicPr/>
                  </pic:nvPicPr>
                  <pic:blipFill>
                    <a:blip r:embed="rId15"/>
                    <a:stretch>
                      <a:fillRect/>
                    </a:stretch>
                  </pic:blipFill>
                  <pic:spPr>
                    <a:xfrm>
                      <a:off x="0" y="0"/>
                      <a:ext cx="5669280" cy="3571585"/>
                    </a:xfrm>
                    <a:prstGeom prst="rect"/>
                  </pic:spPr>
                </pic:pic>
              </a:graphicData>
            </a:graphic>
          </wp:inline>
        </w:drawing>
      </w:r>
    </w:p>
    <w:p>
      <w:pPr>
        <w:spacing w:before="40" w:after="240"/>
        <w:jc w:val="center"/>
        <w:bidi/>
      </w:pPr>
      <w:r>
        <w:rPr>
          <w:rFonts w:ascii="B Nazanin" w:hAnsi="B Nazanin"/>
          <w:b/>
          <w:i/>
          <w:color w:val="555555"/>
          <w:sz w:val="20"/>
          <w:rtl/>
          <w:rFonts w:cs="B Nazanin" w:ascii="B Nazanin" w:hAnsi="B Nazanin"/>
        </w:rPr>
        <w:t>شکل ۳.۵: زبانه تنظیمات گیرنده ناظر (OBSRX) و مدهای کنترل گین</w:t>
      </w:r>
    </w:p>
    <w:p>
      <w:pPr>
        <w:spacing w:before="200" w:after="120"/>
        <w:jc w:val="right"/>
        <w:bidi/>
      </w:pPr>
      <w:r>
        <w:rPr>
          <w:rFonts w:ascii="B Nazanin" w:hAnsi="B Nazanin"/>
          <w:b/>
          <w:i w:val="0"/>
          <w:color w:val="2B547E"/>
          <w:sz w:val="28"/>
          <w:rtl/>
          <w:rFonts w:cs="B Nazanin" w:ascii="B Nazanin" w:hAnsi="B Nazanin"/>
        </w:rPr>
        <w:t>۳.۷ ماتریس سوئیچ‌های RF و مسیریابی سیگنال</w:t>
      </w:r>
    </w:p>
    <w:p>
      <w:pPr>
        <w:spacing w:line="300" w:lineRule="auto" w:after="120"/>
        <w:jc w:val="right"/>
        <w:bidi/>
      </w:pPr>
      <w:r>
        <w:rPr>
          <w:rFonts w:ascii="B Nazanin" w:hAnsi="B Nazanin"/>
          <w:b w:val="0"/>
          <w:i w:val="0"/>
          <w:color w:val="222222"/>
          <w:sz w:val="23"/>
          <w:rtl/>
          <w:rFonts w:cs="B Nazanin" w:ascii="B Nazanin" w:hAnsi="B Nazanin"/>
        </w:rPr>
        <w:t>زبانه Switch کنترل سوئیچ‌های الکترونیکی فرکانس بالای برد را برای تغییر مسیر سیگنال میان آنتن‌ها و مسیرهای لوپ‌بک کالیبراسیون فراهم می‌سازد.</w:t>
      </w:r>
    </w:p>
    <w:p>
      <w:pPr>
        <w:spacing w:before="160" w:after="80"/>
        <w:jc w:val="center"/>
      </w:pPr>
      <w:r>
        <w:drawing>
          <wp:inline xmlns:a="http://schemas.openxmlformats.org/drawingml/2006/main" xmlns:pic="http://schemas.openxmlformats.org/drawingml/2006/picture">
            <wp:extent cx="5669280" cy="3571585"/>
            <wp:docPr id="8" name="Picture 8"/>
            <wp:cNvGraphicFramePr>
              <a:graphicFrameLocks noChangeAspect="1"/>
            </wp:cNvGraphicFramePr>
            <a:graphic>
              <a:graphicData uri="http://schemas.openxmlformats.org/drawingml/2006/picture">
                <pic:pic>
                  <pic:nvPicPr>
                    <pic:cNvPr id="0" name="Screenshot from 2026-10-28 16-46-36.png"/>
                    <pic:cNvPicPr/>
                  </pic:nvPicPr>
                  <pic:blipFill>
                    <a:blip r:embed="rId16"/>
                    <a:stretch>
                      <a:fillRect/>
                    </a:stretch>
                  </pic:blipFill>
                  <pic:spPr>
                    <a:xfrm>
                      <a:off x="0" y="0"/>
                      <a:ext cx="5669280" cy="3571585"/>
                    </a:xfrm>
                    <a:prstGeom prst="rect"/>
                  </pic:spPr>
                </pic:pic>
              </a:graphicData>
            </a:graphic>
          </wp:inline>
        </w:drawing>
      </w:r>
    </w:p>
    <w:p>
      <w:pPr>
        <w:spacing w:before="40" w:after="240"/>
        <w:jc w:val="center"/>
        <w:bidi/>
      </w:pPr>
      <w:r>
        <w:rPr>
          <w:rFonts w:ascii="B Nazanin" w:hAnsi="B Nazanin"/>
          <w:b/>
          <w:i/>
          <w:color w:val="555555"/>
          <w:sz w:val="20"/>
          <w:rtl/>
          <w:rFonts w:cs="B Nazanin" w:ascii="B Nazanin" w:hAnsi="B Nazanin"/>
        </w:rPr>
        <w:t>شکل ۳.۶: زبانه ماتریس سوئیچ‌های فرکانس بالای RF و مسیریابی سیگنال</w:t>
      </w:r>
    </w:p>
    <w:p>
      <w:pPr>
        <w:spacing w:before="200" w:after="120"/>
        <w:jc w:val="right"/>
        <w:bidi/>
      </w:pPr>
      <w:r>
        <w:rPr>
          <w:rFonts w:ascii="B Nazanin" w:hAnsi="B Nazanin"/>
          <w:b/>
          <w:i w:val="0"/>
          <w:color w:val="2B547E"/>
          <w:sz w:val="28"/>
          <w:rtl/>
          <w:rFonts w:cs="B Nazanin" w:ascii="B Nazanin" w:hAnsi="B Nazanin"/>
        </w:rPr>
        <w:t>۳.۸ کالیبراسیون فرکانسی و منحنی‌های تصحیح دامنه/فاز</w:t>
      </w:r>
    </w:p>
    <w:p>
      <w:pPr>
        <w:spacing w:line="300" w:lineRule="auto" w:after="120"/>
        <w:jc w:val="right"/>
        <w:bidi/>
      </w:pPr>
      <w:r>
        <w:rPr>
          <w:rFonts w:ascii="B Nazanin" w:hAnsi="B Nazanin"/>
          <w:b w:val="0"/>
          <w:i w:val="0"/>
          <w:color w:val="222222"/>
          <w:sz w:val="23"/>
          <w:rtl/>
          <w:rFonts w:cs="B Nazanin" w:ascii="B Nazanin" w:hAnsi="B Nazanin"/>
        </w:rPr>
        <w:t>زبانه Calibration جداول و منحنی‌های تصحیح خطای گین و عدم تعادل فاز را در بازه کامل فرکانسی ۷۵ مگاهرتز تا ۶.۰ گیگاهرتز ذخیره و مدیریت می‌نماید.</w:t>
      </w:r>
    </w:p>
    <w:p>
      <w:pPr>
        <w:spacing w:before="160" w:after="80"/>
        <w:jc w:val="center"/>
      </w:pPr>
      <w:r>
        <w:drawing>
          <wp:inline xmlns:a="http://schemas.openxmlformats.org/drawingml/2006/main" xmlns:pic="http://schemas.openxmlformats.org/drawingml/2006/picture">
            <wp:extent cx="5669280" cy="3571585"/>
            <wp:docPr id="9" name="Picture 9"/>
            <wp:cNvGraphicFramePr>
              <a:graphicFrameLocks noChangeAspect="1"/>
            </wp:cNvGraphicFramePr>
            <a:graphic>
              <a:graphicData uri="http://schemas.openxmlformats.org/drawingml/2006/picture">
                <pic:pic>
                  <pic:nvPicPr>
                    <pic:cNvPr id="0" name="Screenshot from 2026-10-28 16-46-43.png"/>
                    <pic:cNvPicPr/>
                  </pic:nvPicPr>
                  <pic:blipFill>
                    <a:blip r:embed="rId17"/>
                    <a:stretch>
                      <a:fillRect/>
                    </a:stretch>
                  </pic:blipFill>
                  <pic:spPr>
                    <a:xfrm>
                      <a:off x="0" y="0"/>
                      <a:ext cx="5669280" cy="3571585"/>
                    </a:xfrm>
                    <a:prstGeom prst="rect"/>
                  </pic:spPr>
                </pic:pic>
              </a:graphicData>
            </a:graphic>
          </wp:inline>
        </w:drawing>
      </w:r>
    </w:p>
    <w:p>
      <w:pPr>
        <w:spacing w:before="40" w:after="240"/>
        <w:jc w:val="center"/>
        <w:bidi/>
      </w:pPr>
      <w:r>
        <w:rPr>
          <w:rFonts w:ascii="B Nazanin" w:hAnsi="B Nazanin"/>
          <w:b/>
          <w:i/>
          <w:color w:val="555555"/>
          <w:sz w:val="20"/>
          <w:rtl/>
          <w:rFonts w:cs="B Nazanin" w:ascii="B Nazanin" w:hAnsi="B Nazanin"/>
        </w:rPr>
        <w:t>شکل ۳.۷: زبانه مدیریت کالیبراسیون فرکانسی و جداول تصحیح فاز و گین</w:t>
      </w:r>
    </w:p>
    <w:p>
      <w:r>
        <w:br w:type="page"/>
      </w:r>
    </w:p>
    <w:p>
      <w:pPr>
        <w:spacing w:before="280" w:after="120"/>
        <w:jc w:val="right"/>
        <w:bidi/>
      </w:pPr>
      <w:r>
        <w:rPr>
          <w:rFonts w:ascii="B Nazanin" w:hAnsi="B Nazanin"/>
          <w:b/>
          <w:i w:val="0"/>
          <w:color w:val="003366"/>
          <w:sz w:val="36"/>
          <w:rtl/>
          <w:rFonts w:cs="B Nazanin" w:ascii="B Nazanin" w:hAnsi="B Nazanin"/>
        </w:rPr>
        <w:t>فصل ۴: زیرسیستم شبیه‌ساز اهداف راداری (DRFM)</w:t>
      </w:r>
    </w:p>
    <w:p>
      <w:pPr>
        <w:spacing w:line="300" w:lineRule="auto" w:after="120"/>
        <w:jc w:val="right"/>
        <w:bidi/>
      </w:pPr>
      <w:r>
        <w:rPr>
          <w:rFonts w:ascii="B Nazanin" w:hAnsi="B Nazanin"/>
          <w:b w:val="0"/>
          <w:i w:val="0"/>
          <w:color w:val="222222"/>
          <w:sz w:val="23"/>
          <w:rtl/>
          <w:rFonts w:cs="B Nazanin" w:ascii="B Nazanin" w:hAnsi="B Nazanin"/>
        </w:rPr>
        <w:t>زیرسیستم حافظه دیجیتال فرکانس رادیویی (DRFM) وظیفه شبیه‌سازی بلادرنگ اهداف راداری، اعمال تاخیر فاصله، انتقال فرکانسی داپلر و مدولاسیون دامنه اکو را بر عهده دارد. موتور پردازشی DRFM به صورت کاملاً سخت‌افزاری در داخل بستر FPGA پیاده‌سازی شده و امکان تست‌های سخت‌افزار در حلقه (HIL) را فراهم می‌آورد.</w:t>
      </w:r>
    </w:p>
    <w:p>
      <w:pPr>
        <w:spacing w:before="160" w:after="80"/>
        <w:jc w:val="center"/>
      </w:pPr>
      <w:r>
        <w:drawing>
          <wp:inline xmlns:a="http://schemas.openxmlformats.org/drawingml/2006/main" xmlns:pic="http://schemas.openxmlformats.org/drawingml/2006/picture">
            <wp:extent cx="5669280" cy="3571585"/>
            <wp:docPr id="10" name="Picture 10"/>
            <wp:cNvGraphicFramePr>
              <a:graphicFrameLocks noChangeAspect="1"/>
            </wp:cNvGraphicFramePr>
            <a:graphic>
              <a:graphicData uri="http://schemas.openxmlformats.org/drawingml/2006/picture">
                <pic:pic>
                  <pic:nvPicPr>
                    <pic:cNvPr id="0" name="Screenshot from 2026-10-28 16-46-48.png"/>
                    <pic:cNvPicPr/>
                  </pic:nvPicPr>
                  <pic:blipFill>
                    <a:blip r:embed="rId18"/>
                    <a:stretch>
                      <a:fillRect/>
                    </a:stretch>
                  </pic:blipFill>
                  <pic:spPr>
                    <a:xfrm>
                      <a:off x="0" y="0"/>
                      <a:ext cx="5669280" cy="3571585"/>
                    </a:xfrm>
                    <a:prstGeom prst="rect"/>
                  </pic:spPr>
                </pic:pic>
              </a:graphicData>
            </a:graphic>
          </wp:inline>
        </w:drawing>
      </w:r>
    </w:p>
    <w:p>
      <w:pPr>
        <w:spacing w:before="40" w:after="240"/>
        <w:jc w:val="center"/>
        <w:bidi/>
      </w:pPr>
      <w:r>
        <w:rPr>
          <w:rFonts w:ascii="B Nazanin" w:hAnsi="B Nazanin"/>
          <w:b/>
          <w:i/>
          <w:color w:val="555555"/>
          <w:sz w:val="20"/>
          <w:rtl/>
          <w:rFonts w:cs="B Nazanin" w:ascii="B Nazanin" w:hAnsi="B Nazanin"/>
        </w:rPr>
        <w:t>شکل ۴.۱: زبانه پیکربندی شبیه‌ساز اهداف راداری و پارامترهای کینماتیک DRFM</w:t>
      </w:r>
    </w:p>
    <w:p>
      <w:pPr>
        <w:spacing w:before="200" w:after="120"/>
        <w:jc w:val="right"/>
        <w:bidi/>
      </w:pPr>
      <w:r>
        <w:rPr>
          <w:rFonts w:ascii="B Nazanin" w:hAnsi="B Nazanin"/>
          <w:b/>
          <w:i w:val="0"/>
          <w:color w:val="2B547E"/>
          <w:sz w:val="28"/>
          <w:rtl/>
          <w:rFonts w:cs="B Nazanin" w:ascii="B Nazanin" w:hAnsi="B Nazanin"/>
        </w:rPr>
        <w:t>۴.۱ اصول ریاضی و معادلات سینماتیک رادار و داپلر</w:t>
      </w:r>
    </w:p>
    <w:p>
      <w:pPr>
        <w:spacing w:line="300" w:lineRule="auto" w:after="120"/>
        <w:jc w:val="right"/>
        <w:bidi/>
      </w:pPr>
      <w:r>
        <w:rPr>
          <w:rFonts w:ascii="B Nazanin" w:hAnsi="B Nazanin"/>
          <w:b w:val="0"/>
          <w:i w:val="0"/>
          <w:color w:val="222222"/>
          <w:sz w:val="23"/>
          <w:rtl/>
          <w:rFonts w:cs="B Nazanin" w:ascii="B Nazanin" w:hAnsi="B Nazanin"/>
        </w:rPr>
        <w:t>موتور DRFM پارامترهای فیزیکی هدف را مطابق با روابط بنیادین امواج الکترومغناطیسی با دقت بالا محاسبه می‌نماید:</w:t>
      </w:r>
    </w:p>
    <w:tbl>
      <w:tblPr>
        <w:tblW w:type="auto" w:w="0"/>
        <w:jc w:val="center"/>
        <w:tblLayout w:type="fixed"/>
        <w:tblLook w:firstColumn="1" w:firstRow="1" w:lastColumn="0" w:lastRow="0" w:noHBand="0" w:noVBand="1" w:val="04A0"/>
        <w:bidiVisual/>
      </w:tblPr>
      <w:tblGrid>
        <w:gridCol w:w="9360"/>
      </w:tblGrid>
      <w:tr>
        <w:tc>
          <w:tcPr>
            <w:tcW w:type="dxa" w:w="9360"/>
            <w:shd w:fill="F0F4F8"/>
            <w:tcMar>
              <w:top w:w="140" w:type="dxa"/>
              <w:bottom w:w="140" w:type="dxa"/>
              <w:left w:w="180" w:type="dxa"/>
              <w:right w:w="180" w:type="dxa"/>
            </w:tcMar>
            <w:tcBorders>
              <w:top w:val="none"/>
              <w:left w:val="none"/>
              <w:bottom w:val="none"/>
              <w:right w:val="single" w:sz="24" w:space="0" w:color="2B547E"/>
            </w:tcBorders>
          </w:tcPr>
          <w:p>
            <w:pPr>
              <w:spacing w:line="288" w:lineRule="auto" w:before="40" w:after="40"/>
              <w:jc w:val="right"/>
              <w:bidi/>
            </w:pPr>
            <w:r>
              <w:rPr>
                <w:rFonts w:ascii="B Nazanin" w:hAnsi="B Nazanin"/>
                <w:b/>
                <w:i w:val="0"/>
                <w:color w:val="2B547E"/>
                <w:sz w:val="22"/>
                <w:rtl/>
                <w:rFonts w:cs="B Nazanin" w:ascii="B Nazanin" w:hAnsi="B Nazanin"/>
              </w:rPr>
              <w:t xml:space="preserve">[معادلات سینماتیک رادار و گام فاز NCO] </w:t>
            </w:r>
            <w:r>
              <w:rPr>
                <w:rFonts w:ascii="B Nazanin" w:hAnsi="B Nazanin"/>
                <w:b w:val="0"/>
                <w:i w:val="0"/>
                <w:color w:val="222222"/>
                <w:sz w:val="22"/>
                <w:rtl/>
                <w:rFonts w:cs="B Nazanin" w:ascii="B Nazanin" w:hAnsi="B Nazanin"/>
              </w:rPr>
              <w:t>۱. رابطه تاخیر فاصله (Range Delay):</w:t>
              <w:br/>
              <w:t xml:space="preserve">   تاخیر زمانی رفت و برگشت پالس رادار (tau) برای هدفی در فاصله R برابر است با:</w:t>
              <w:br/>
              <w:t xml:space="preserve">      tau = (2 * R) / c</w:t>
              <w:br/>
              <w:t xml:space="preserve">   که در آن c سرعت انتشار امواج الکترومغناطیسی در خلاء (~299,792,458 m/s) است.</w:t>
              <w:br/>
              <w:t xml:space="preserve">   • کمینه فاصله شبیه‌سازی: R_min = 150 m ==&gt; tau_min = 1.00069 us</w:t>
              <w:br/>
              <w:t xml:space="preserve">   • بیشینه فاصله شبیه‌سازی: R_max = 25,000 m (25 km) ==&gt; tau_max = 166.782 us</w:t>
              <w:br/>
              <w:t xml:space="preserve">   • پله تفکیک فاصله: Delta_R = 10 m ==&gt; Delta_tau = 66.713 ns</w:t>
              <w:br/>
              <w:t xml:space="preserve">   • جبران تاخیر سخت‌افزاری پایه: تاخیر ذاتی عبور از خطوط سخت‌افزاری (~80 ns) به صورت خودکار جبران می‌شود:</w:t>
              <w:br/>
              <w:t xml:space="preserve">      tau_total = tau + tau_baseline = (2 * R / c) + 80 ns</w:t>
              <w:br/>
              <w:br/>
              <w:t>۲. رابطه فرکانس داپلر (Doppler Frequency Shift):</w:t>
              <w:br/>
              <w:t xml:space="preserve">   هدفی با سرعت شعاعی v در برابر راداری با فرکانس حامل f0، جابجایی فرکانسی داپلر fd را تجربه می‌کند:</w:t>
              <w:br/>
              <w:t xml:space="preserve">      fd = (2 * v * f0) / c = (2 * v) / lambda</w:t>
              <w:br/>
              <w:t xml:space="preserve">   • بازه سرعت هدف: -1000 m/s تا +1000 m/s</w:t>
              <w:br/>
              <w:t xml:space="preserve">   • بازه فرکانس حامل: تا 6.0 گیگاهرتز (مثال: در f0 = 3 GHz و v = 150 m/s فرکانس داپلر fd = 3000 Hz خواهد بود)</w:t>
              <w:br/>
              <w:t xml:space="preserve">   • تفکیک‌پذیری فرکانس داپلر: 10 Hz</w:t>
              <w:br/>
              <w:br/>
              <w:t>۳. گام فاز اسیلاتور کنترل عددی FPGA (کلمه thcw):</w:t>
              <w:br/>
              <w:t xml:space="preserve">   فرکانس داپلر توسط آکومولاتور فاز ۳۲ بیتی NCO در کلاک Fs = 122.88 MHz سنتز می‌شود:</w:t>
              <w:br/>
              <w:t xml:space="preserve">      thcw = round( fd * (2^32) / Fs )</w:t>
              <w:br/>
              <w:t xml:space="preserve">   برای نمونه، به ازای fd = 1000 Hz در کلاک 122.88 MHz مقدار thcw = 34953 محاسبه می‌شود.</w:t>
            </w:r>
          </w:p>
        </w:tc>
      </w:tr>
    </w:tbl>
    <w:p>
      <w:pPr>
        <w:spacing w:before="0" w:after="120"/>
      </w:pPr>
    </w:p>
    <w:p>
      <w:pPr>
        <w:spacing w:before="200" w:after="120"/>
        <w:jc w:val="right"/>
        <w:bidi/>
      </w:pPr>
      <w:r>
        <w:rPr>
          <w:rFonts w:ascii="B Nazanin" w:hAnsi="B Nazanin"/>
          <w:b/>
          <w:i w:val="0"/>
          <w:color w:val="2B547E"/>
          <w:sz w:val="28"/>
          <w:rtl/>
          <w:rFonts w:cs="B Nazanin" w:ascii="B Nazanin" w:hAnsi="B Nazanin"/>
        </w:rPr>
        <w:t>۴.۲ نگاشت ثبات‌های سخت‌افزاری AXI و تخصیص بیت‌ها</w:t>
      </w:r>
    </w:p>
    <w:p>
      <w:pPr>
        <w:spacing w:line="300" w:lineRule="auto" w:after="120"/>
        <w:jc w:val="right"/>
        <w:bidi/>
      </w:pPr>
      <w:r>
        <w:rPr>
          <w:rFonts w:ascii="B Nazanin" w:hAnsi="B Nazanin"/>
          <w:b w:val="0"/>
          <w:i w:val="0"/>
          <w:color w:val="222222"/>
          <w:sz w:val="23"/>
          <w:rtl/>
          <w:rFonts w:cs="B Nazanin" w:ascii="B Nazanin" w:hAnsi="B Nazanin"/>
        </w:rPr>
        <w:t>ثبات‌های DRFM مستقیماً بر روی گذرگاه حافظه‌نگاشت AXI4-Lite نوشته می‌شوند. نکته حیاتی: تغییر مقادیر DRFM (مانند فاصله، داپلر، تضعیف TH0 و فعال‌سازی DRFM) هیچ‌گونه وقفه‌ای در سیگنال در حال پخش اگزیتر ایجاد نمی‌کند و بافر DMA متوقف نمی‌گردد.</w:t>
      </w:r>
    </w:p>
    <w:tbl>
      <w:tblPr>
        <w:tblW w:type="auto" w:w="0"/>
        <w:jc w:val="center"/>
        <w:tblLayout w:type="fixed"/>
        <w:tblLook w:firstColumn="1" w:firstRow="1" w:lastColumn="0" w:lastRow="0" w:noHBand="0" w:noVBand="1" w:val="04A0"/>
        <w:bidiVisual/>
        <w:tblBorders>
          <w:top w:val="single" w:sz="4" w:space="0" w:color="D3D3D3"/>
          <w:bottom w:val="single" w:sz="4" w:space="0" w:color="D3D3D3"/>
          <w:left w:val="none"/>
          <w:right w:val="none"/>
          <w:insideH w:val="single" w:sz="4" w:space="0" w:color="D3D3D3"/>
          <w:insideV w:val="none"/>
        </w:tblBorders>
      </w:tblPr>
      <w:tblGrid>
        <w:gridCol w:w="1872"/>
        <w:gridCol w:w="1872"/>
        <w:gridCol w:w="1872"/>
        <w:gridCol w:w="1872"/>
        <w:gridCol w:w="1872"/>
      </w:tblGrid>
      <w:tr>
        <w:tc>
          <w:tcPr>
            <w:tcW w:type="dxa" w:w="2160"/>
            <w:shd w:fill="003366"/>
            <w:tcMar>
              <w:top w:w="100" w:type="dxa"/>
              <w:bottom w:w="100" w:type="dxa"/>
              <w:left w:w="120" w:type="dxa"/>
              <w:right w:w="120" w:type="dxa"/>
            </w:tcMar>
          </w:tcPr>
          <w:p>
            <w:pPr>
              <w:jc w:val="center"/>
              <w:bidi/>
            </w:pPr>
            <w:r/>
            <w:r>
              <w:rPr>
                <w:rFonts w:ascii="B Nazanin" w:hAnsi="B Nazanin"/>
                <w:b/>
                <w:i w:val="0"/>
                <w:color w:val="FFFFFF"/>
                <w:sz w:val="21"/>
                <w:rtl/>
                <w:rFonts w:cs="B Nazanin" w:ascii="B Nazanin" w:hAnsi="B Nazanin"/>
              </w:rPr>
              <w:t>نام ثبات</w:t>
            </w:r>
          </w:p>
        </w:tc>
        <w:tc>
          <w:tcPr>
            <w:tcW w:type="dxa" w:w="1872"/>
            <w:shd w:fill="003366"/>
            <w:tcMar>
              <w:top w:w="100" w:type="dxa"/>
              <w:bottom w:w="100" w:type="dxa"/>
              <w:left w:w="120" w:type="dxa"/>
              <w:right w:w="120" w:type="dxa"/>
            </w:tcMar>
          </w:tcPr>
          <w:p>
            <w:pPr>
              <w:jc w:val="center"/>
              <w:bidi/>
            </w:pPr>
            <w:r/>
            <w:r>
              <w:rPr>
                <w:rFonts w:ascii="B Nazanin" w:hAnsi="B Nazanin"/>
                <w:b/>
                <w:i w:val="0"/>
                <w:color w:val="FFFFFF"/>
                <w:sz w:val="21"/>
                <w:rtl/>
                <w:rFonts w:cs="B Nazanin" w:ascii="B Nazanin" w:hAnsi="B Nazanin"/>
              </w:rPr>
              <w:t>آدرس پایه / آفست AXI</w:t>
            </w:r>
          </w:p>
        </w:tc>
        <w:tc>
          <w:tcPr>
            <w:tcW w:type="dxa" w:w="1440"/>
            <w:shd w:fill="003366"/>
            <w:tcMar>
              <w:top w:w="100" w:type="dxa"/>
              <w:bottom w:w="100" w:type="dxa"/>
              <w:left w:w="120" w:type="dxa"/>
              <w:right w:w="120" w:type="dxa"/>
            </w:tcMar>
          </w:tcPr>
          <w:p>
            <w:pPr>
              <w:jc w:val="center"/>
              <w:bidi/>
            </w:pPr>
            <w:r/>
            <w:r>
              <w:rPr>
                <w:rFonts w:ascii="B Nazanin" w:hAnsi="B Nazanin"/>
                <w:b/>
                <w:i w:val="0"/>
                <w:color w:val="FFFFFF"/>
                <w:sz w:val="21"/>
                <w:rtl/>
                <w:rFonts w:cs="B Nazanin" w:ascii="B Nazanin" w:hAnsi="B Nazanin"/>
              </w:rPr>
              <w:t>میدان‌های بیت</w:t>
            </w:r>
          </w:p>
        </w:tc>
        <w:tc>
          <w:tcPr>
            <w:tcW w:type="dxa" w:w="1440"/>
            <w:shd w:fill="003366"/>
            <w:tcMar>
              <w:top w:w="100" w:type="dxa"/>
              <w:bottom w:w="100" w:type="dxa"/>
              <w:left w:w="120" w:type="dxa"/>
              <w:right w:w="120" w:type="dxa"/>
            </w:tcMar>
          </w:tcPr>
          <w:p>
            <w:pPr>
              <w:jc w:val="center"/>
              <w:bidi/>
            </w:pPr>
            <w:r/>
            <w:r>
              <w:rPr>
                <w:rFonts w:ascii="B Nazanin" w:hAnsi="B Nazanin"/>
                <w:b/>
                <w:i w:val="0"/>
                <w:color w:val="FFFFFF"/>
                <w:sz w:val="21"/>
                <w:rtl/>
                <w:rFonts w:cs="B Nazanin" w:ascii="B Nazanin" w:hAnsi="B Nazanin"/>
              </w:rPr>
              <w:t>نوع داده</w:t>
            </w:r>
          </w:p>
        </w:tc>
        <w:tc>
          <w:tcPr>
            <w:tcW w:type="dxa" w:w="2448"/>
            <w:shd w:fill="003366"/>
            <w:tcMar>
              <w:top w:w="100" w:type="dxa"/>
              <w:bottom w:w="100" w:type="dxa"/>
              <w:left w:w="120" w:type="dxa"/>
              <w:right w:w="120" w:type="dxa"/>
            </w:tcMar>
          </w:tcPr>
          <w:p>
            <w:pPr>
              <w:jc w:val="center"/>
              <w:bidi/>
            </w:pPr>
            <w:r/>
            <w:r>
              <w:rPr>
                <w:rFonts w:ascii="B Nazanin" w:hAnsi="B Nazanin"/>
                <w:b/>
                <w:i w:val="0"/>
                <w:color w:val="FFFFFF"/>
                <w:sz w:val="21"/>
                <w:rtl/>
                <w:rFonts w:cs="B Nazanin" w:ascii="B Nazanin" w:hAnsi="B Nazanin"/>
              </w:rPr>
              <w:t>عملکرد و توضیحات فنی</w:t>
            </w:r>
          </w:p>
        </w:tc>
      </w:tr>
      <w:tr>
        <w:tc>
          <w:tcPr>
            <w:tcW w:type="dxa" w:w="2160"/>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REG_DRFM_CTRL</w:t>
            </w:r>
          </w:p>
        </w:tc>
        <w:tc>
          <w:tcPr>
            <w:tcW w:type="dxa" w:w="1872"/>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0x43C00000 / 0x00</w:t>
            </w:r>
          </w:p>
        </w:tc>
        <w:tc>
          <w:tcPr>
            <w:tcW w:type="dxa" w:w="1440"/>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[0] DRFM_EN</w:t>
              <w:br/>
              <w:t>[1] DAC_SEL</w:t>
            </w:r>
          </w:p>
        </w:tc>
        <w:tc>
          <w:tcPr>
            <w:tcW w:type="dxa" w:w="1440"/>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uint32_t</w:t>
            </w:r>
          </w:p>
        </w:tc>
        <w:tc>
          <w:tcPr>
            <w:tcW w:type="dxa" w:w="2448"/>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بیت ۰: فعال‌ساز اصلی DRFM. بیت ۱: سوئیچ خروجی DAC (0=اگزیتر DMA، 1=اکوی DRFM).</w:t>
            </w:r>
          </w:p>
        </w:tc>
      </w:tr>
      <w:tr>
        <w:tc>
          <w:tcPr>
            <w:tcW w:type="dxa" w:w="2160"/>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REG_DRFM_RANGE</w:t>
            </w:r>
          </w:p>
        </w:tc>
        <w:tc>
          <w:tcPr>
            <w:tcW w:type="dxa" w:w="1872"/>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0x43C00000 / 0x04</w:t>
            </w:r>
          </w:p>
        </w:tc>
        <w:tc>
          <w:tcPr>
            <w:tcW w:type="dxa" w:w="1440"/>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[31:0] DELAY_CYCLES</w:t>
            </w:r>
          </w:p>
        </w:tc>
        <w:tc>
          <w:tcPr>
            <w:tcW w:type="dxa" w:w="1440"/>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uint32_t</w:t>
            </w:r>
          </w:p>
        </w:tc>
        <w:tc>
          <w:tcPr>
            <w:tcW w:type="dxa" w:w="2448"/>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تعداد سیکل‌های کلاک تاخیر فاصله: N = round(tau * Fs).</w:t>
            </w:r>
          </w:p>
        </w:tc>
      </w:tr>
      <w:tr>
        <w:tc>
          <w:tcPr>
            <w:tcW w:type="dxa" w:w="2160"/>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REG_DRFM_THCW</w:t>
            </w:r>
          </w:p>
        </w:tc>
        <w:tc>
          <w:tcPr>
            <w:tcW w:type="dxa" w:w="1872"/>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0x43C00000 / 0x08</w:t>
            </w:r>
          </w:p>
        </w:tc>
        <w:tc>
          <w:tcPr>
            <w:tcW w:type="dxa" w:w="1440"/>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[31:0] NCO_PHASE_INC</w:t>
            </w:r>
          </w:p>
        </w:tc>
        <w:tc>
          <w:tcPr>
            <w:tcW w:type="dxa" w:w="1440"/>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uint32_t</w:t>
            </w:r>
          </w:p>
        </w:tc>
        <w:tc>
          <w:tcPr>
            <w:tcW w:type="dxa" w:w="2448"/>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کلمه افزایش فاز ۳۲ بیتی thcw برای سنتز داپلر.</w:t>
            </w:r>
          </w:p>
        </w:tc>
      </w:tr>
      <w:tr>
        <w:tc>
          <w:tcPr>
            <w:tcW w:type="dxa" w:w="2160"/>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REG_DRFM_AMPL</w:t>
            </w:r>
          </w:p>
        </w:tc>
        <w:tc>
          <w:tcPr>
            <w:tcW w:type="dxa" w:w="1872"/>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0x43C00000 / 0x0C</w:t>
            </w:r>
          </w:p>
        </w:tc>
        <w:tc>
          <w:tcPr>
            <w:tcW w:type="dxa" w:w="1440"/>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[15:0] TH0_GAIN</w:t>
            </w:r>
          </w:p>
        </w:tc>
        <w:tc>
          <w:tcPr>
            <w:tcW w:type="dxa" w:w="1440"/>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uint16_t</w:t>
            </w:r>
          </w:p>
        </w:tc>
        <w:tc>
          <w:tcPr>
            <w:tcW w:type="dxa" w:w="2448"/>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ضریب مقیاس دامنه دیجیتال و تضعیف اکوی هدف (TH0).</w:t>
            </w:r>
          </w:p>
        </w:tc>
      </w:tr>
      <w:tr>
        <w:tc>
          <w:tcPr>
            <w:tcW w:type="dxa" w:w="2160"/>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REG_DRFM_STATUS</w:t>
            </w:r>
          </w:p>
        </w:tc>
        <w:tc>
          <w:tcPr>
            <w:tcW w:type="dxa" w:w="1872"/>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0x43C00000 / 0x10</w:t>
            </w:r>
          </w:p>
        </w:tc>
        <w:tc>
          <w:tcPr>
            <w:tcW w:type="dxa" w:w="1440"/>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[0] FIFO_RDY</w:t>
              <w:br/>
              <w:t>[1] SYNC_OK</w:t>
            </w:r>
          </w:p>
        </w:tc>
        <w:tc>
          <w:tcPr>
            <w:tcW w:type="dxa" w:w="1440"/>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uint32_t</w:t>
            </w:r>
          </w:p>
        </w:tc>
        <w:tc>
          <w:tcPr>
            <w:tcW w:type="dxa" w:w="2448"/>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وضعیت بلادرنگ بافر حافظه DRFM و قفل فاز همگام‌سازی.</w:t>
            </w:r>
          </w:p>
        </w:tc>
      </w:tr>
    </w:tbl>
    <w:tbl>
      <w:tblPr>
        <w:tblW w:type="auto" w:w="0"/>
        <w:jc w:val="center"/>
        <w:tblLayout w:type="fixed"/>
        <w:tblLook w:firstColumn="1" w:firstRow="1" w:lastColumn="0" w:lastRow="0" w:noHBand="0" w:noVBand="1" w:val="04A0"/>
        <w:bidiVisual/>
      </w:tblPr>
      <w:tblGrid>
        <w:gridCol w:w="9360"/>
      </w:tblGrid>
      <w:tr>
        <w:tc>
          <w:tcPr>
            <w:tcW w:type="dxa" w:w="9360"/>
            <w:shd w:fill="EAF7F0"/>
            <w:tcMar>
              <w:top w:w="140" w:type="dxa"/>
              <w:bottom w:w="140" w:type="dxa"/>
              <w:left w:w="180" w:type="dxa"/>
              <w:right w:w="180" w:type="dxa"/>
            </w:tcMar>
            <w:tcBorders>
              <w:top w:val="none"/>
              <w:left w:val="none"/>
              <w:bottom w:val="none"/>
              <w:right w:val="single" w:sz="24" w:space="0" w:color="006644"/>
            </w:tcBorders>
          </w:tcPr>
          <w:p>
            <w:pPr>
              <w:spacing w:line="288" w:lineRule="auto" w:before="40" w:after="40"/>
              <w:jc w:val="right"/>
              <w:bidi/>
            </w:pPr>
            <w:r>
              <w:rPr>
                <w:rFonts w:ascii="B Nazanin" w:hAnsi="B Nazanin"/>
                <w:b/>
                <w:i w:val="0"/>
                <w:color w:val="006644"/>
                <w:sz w:val="22"/>
                <w:rtl/>
                <w:rFonts w:cs="B Nazanin" w:ascii="B Nazanin" w:hAnsi="B Nazanin"/>
              </w:rPr>
              <w:t xml:space="preserve">[عملکرد بلادرنگ و بدون وقفه DRFM] </w:t>
            </w:r>
            <w:r>
              <w:rPr>
                <w:rFonts w:ascii="B Nazanin" w:hAnsi="B Nazanin"/>
                <w:b w:val="0"/>
                <w:i w:val="0"/>
                <w:color w:val="222222"/>
                <w:sz w:val="22"/>
                <w:rtl/>
                <w:rFonts w:cs="B Nazanin" w:ascii="B Nazanin" w:hAnsi="B Nazanin"/>
              </w:rPr>
              <w:t>در زمان راه‌اندازی اولیه در صورت انتخاب مد DRFM، نرم‌افزار به صورت خودکار یک دنباله ۴ نمونه‌ای صفر ('0 0 0 0') به بافر DAC ارسال می‌کند تا کلاک DMA بدون پاک کردن فایل‌های اگزیتر فعال بماند.</w:t>
            </w:r>
          </w:p>
        </w:tc>
      </w:tr>
    </w:tbl>
    <w:p>
      <w:pPr>
        <w:spacing w:before="0" w:after="120"/>
      </w:pPr>
    </w:p>
    <w:p>
      <w:r>
        <w:br w:type="page"/>
      </w:r>
    </w:p>
    <w:p>
      <w:pPr>
        <w:spacing w:before="280" w:after="120"/>
        <w:jc w:val="right"/>
        <w:bidi/>
      </w:pPr>
      <w:r>
        <w:rPr>
          <w:rFonts w:ascii="B Nazanin" w:hAnsi="B Nazanin"/>
          <w:b/>
          <w:i w:val="0"/>
          <w:color w:val="003366"/>
          <w:sz w:val="36"/>
          <w:rtl/>
          <w:rFonts w:cs="B Nazanin" w:ascii="B Nazanin" w:hAnsi="B Nazanin"/>
        </w:rPr>
        <w:t>فصل ۵: زیرسیستم اگزیتر و تولید سیگنال‌های چندگانه</w:t>
      </w:r>
    </w:p>
    <w:p>
      <w:pPr>
        <w:spacing w:line="300" w:lineRule="auto" w:after="120"/>
        <w:jc w:val="right"/>
        <w:bidi/>
      </w:pPr>
      <w:r>
        <w:rPr>
          <w:rFonts w:ascii="B Nazanin" w:hAnsi="B Nazanin"/>
          <w:b w:val="0"/>
          <w:i w:val="0"/>
          <w:color w:val="222222"/>
          <w:sz w:val="23"/>
          <w:rtl/>
          <w:rFonts w:cs="B Nazanin" w:ascii="B Nazanin" w:hAnsi="B Nazanin"/>
        </w:rPr>
        <w:t>زیرسیستم اگزیتر (Exciter Subsystem) امکان تولید انواع شکل‌موج‌های استاندار و پیچیده راداری و جنگ الکترونیک را با دقت محاسباتی ممیز شناور دوبل فراهم می‌آورد. نمونه‌های تولیدشده به کلمات ۱۶ بیتی علامت‌دار تبدیل شده و از طریق DMA بافر حلقوی به تراشه ارسال می‌گردند.</w:t>
      </w:r>
    </w:p>
    <w:p>
      <w:pPr>
        <w:spacing w:before="200" w:after="120"/>
        <w:jc w:val="right"/>
        <w:bidi/>
      </w:pPr>
      <w:r>
        <w:rPr>
          <w:rFonts w:ascii="B Nazanin" w:hAnsi="B Nazanin"/>
          <w:b/>
          <w:i w:val="0"/>
          <w:color w:val="2B547E"/>
          <w:sz w:val="28"/>
          <w:rtl/>
          <w:rFonts w:cs="B Nazanin" w:ascii="B Nazanin" w:hAnsi="B Nazanin"/>
        </w:rPr>
        <w:t>۵.۱ تولید موج پیوسته (CW) تک‌تن با DDS</w:t>
      </w:r>
    </w:p>
    <w:p>
      <w:pPr>
        <w:spacing w:line="300" w:lineRule="auto" w:after="120"/>
        <w:jc w:val="right"/>
        <w:bidi/>
      </w:pPr>
      <w:r>
        <w:rPr>
          <w:rFonts w:ascii="B Nazanin" w:hAnsi="B Nazanin"/>
          <w:b w:val="0"/>
          <w:i w:val="0"/>
          <w:color w:val="222222"/>
          <w:sz w:val="23"/>
          <w:rtl/>
          <w:rFonts w:cs="B Nazanin" w:ascii="B Nazanin" w:hAnsi="B Nazanin"/>
        </w:rPr>
        <w:t>زبانه CW امکان تولید تن سینوسی تک‌فرکانس با انحراف فرکانس و تضعیف دلخواه را فراهم می‌کند. سیگنال می‌تواند به صورت مستقل به خروجی‌های Voltage 0/1 (TX1) و Voltage 2/3 (TX2) هدایت شود.</w:t>
      </w:r>
    </w:p>
    <w:p>
      <w:pPr>
        <w:spacing w:before="160" w:after="80"/>
        <w:jc w:val="center"/>
      </w:pPr>
      <w:r>
        <w:drawing>
          <wp:inline xmlns:a="http://schemas.openxmlformats.org/drawingml/2006/main" xmlns:pic="http://schemas.openxmlformats.org/drawingml/2006/picture">
            <wp:extent cx="5669280" cy="3571585"/>
            <wp:docPr id="11" name="Picture 11"/>
            <wp:cNvGraphicFramePr>
              <a:graphicFrameLocks noChangeAspect="1"/>
            </wp:cNvGraphicFramePr>
            <a:graphic>
              <a:graphicData uri="http://schemas.openxmlformats.org/drawingml/2006/picture">
                <pic:pic>
                  <pic:nvPicPr>
                    <pic:cNvPr id="0" name="Screenshot from 2026-10-28 16-46-58.png"/>
                    <pic:cNvPicPr/>
                  </pic:nvPicPr>
                  <pic:blipFill>
                    <a:blip r:embed="rId19"/>
                    <a:stretch>
                      <a:fillRect/>
                    </a:stretch>
                  </pic:blipFill>
                  <pic:spPr>
                    <a:xfrm>
                      <a:off x="0" y="0"/>
                      <a:ext cx="5669280" cy="3571585"/>
                    </a:xfrm>
                    <a:prstGeom prst="rect"/>
                  </pic:spPr>
                </pic:pic>
              </a:graphicData>
            </a:graphic>
          </wp:inline>
        </w:drawing>
      </w:r>
    </w:p>
    <w:p>
      <w:pPr>
        <w:spacing w:before="40" w:after="240"/>
        <w:jc w:val="center"/>
        <w:bidi/>
      </w:pPr>
      <w:r>
        <w:rPr>
          <w:rFonts w:ascii="B Nazanin" w:hAnsi="B Nazanin"/>
          <w:b/>
          <w:i/>
          <w:color w:val="555555"/>
          <w:sz w:val="20"/>
          <w:rtl/>
          <w:rFonts w:cs="B Nazanin" w:ascii="B Nazanin" w:hAnsi="B Nazanin"/>
        </w:rPr>
        <w:t>شکل ۵.۱: زبانه اگزیتر موج پیوسته (CW) تک‌تن</w:t>
      </w:r>
    </w:p>
    <w:p>
      <w:pPr>
        <w:spacing w:before="200" w:after="120"/>
        <w:jc w:val="right"/>
        <w:bidi/>
      </w:pPr>
      <w:r>
        <w:rPr>
          <w:rFonts w:ascii="B Nazanin" w:hAnsi="B Nazanin"/>
          <w:b/>
          <w:i w:val="0"/>
          <w:color w:val="2B547E"/>
          <w:sz w:val="28"/>
          <w:rtl/>
          <w:rFonts w:cs="B Nazanin" w:ascii="B Nazanin" w:hAnsi="B Nazanin"/>
        </w:rPr>
        <w:t>۵.۲ تولید نویز نقطه‌ای (Spot Noise) برای جنگ الکترونیک</w:t>
      </w:r>
    </w:p>
    <w:p>
      <w:pPr>
        <w:spacing w:line="300" w:lineRule="auto" w:after="120"/>
        <w:jc w:val="right"/>
        <w:bidi/>
      </w:pPr>
      <w:r>
        <w:rPr>
          <w:rFonts w:ascii="B Nazanin" w:hAnsi="B Nazanin"/>
          <w:b w:val="0"/>
          <w:i w:val="0"/>
          <w:color w:val="222222"/>
          <w:sz w:val="23"/>
          <w:rtl/>
          <w:rFonts w:cs="B Nazanin" w:ascii="B Nazanin" w:hAnsi="B Nazanin"/>
        </w:rPr>
        <w:t>زبانه Spot Noise نویز گوسی باریک‌باند با پهنای باند تنظیمی (۱ تا ۵۰ مگاهرتز) و جابجایی فرکانسی تولید می‌کند که برای ایجاد تداخل و جمر هدفمند کاربرد دارد.</w:t>
      </w:r>
    </w:p>
    <w:p>
      <w:pPr>
        <w:spacing w:before="160" w:after="80"/>
        <w:jc w:val="center"/>
      </w:pPr>
      <w:r>
        <w:drawing>
          <wp:inline xmlns:a="http://schemas.openxmlformats.org/drawingml/2006/main" xmlns:pic="http://schemas.openxmlformats.org/drawingml/2006/picture">
            <wp:extent cx="5669280" cy="3571585"/>
            <wp:docPr id="12" name="Picture 12"/>
            <wp:cNvGraphicFramePr>
              <a:graphicFrameLocks noChangeAspect="1"/>
            </wp:cNvGraphicFramePr>
            <a:graphic>
              <a:graphicData uri="http://schemas.openxmlformats.org/drawingml/2006/picture">
                <pic:pic>
                  <pic:nvPicPr>
                    <pic:cNvPr id="0" name="Screenshot from 2026-10-28 16-47-02.png"/>
                    <pic:cNvPicPr/>
                  </pic:nvPicPr>
                  <pic:blipFill>
                    <a:blip r:embed="rId20"/>
                    <a:stretch>
                      <a:fillRect/>
                    </a:stretch>
                  </pic:blipFill>
                  <pic:spPr>
                    <a:xfrm>
                      <a:off x="0" y="0"/>
                      <a:ext cx="5669280" cy="3571585"/>
                    </a:xfrm>
                    <a:prstGeom prst="rect"/>
                  </pic:spPr>
                </pic:pic>
              </a:graphicData>
            </a:graphic>
          </wp:inline>
        </w:drawing>
      </w:r>
    </w:p>
    <w:p>
      <w:pPr>
        <w:spacing w:before="40" w:after="240"/>
        <w:jc w:val="center"/>
        <w:bidi/>
      </w:pPr>
      <w:r>
        <w:rPr>
          <w:rFonts w:ascii="B Nazanin" w:hAnsi="B Nazanin"/>
          <w:b/>
          <w:i/>
          <w:color w:val="555555"/>
          <w:sz w:val="20"/>
          <w:rtl/>
          <w:rFonts w:cs="B Nazanin" w:ascii="B Nazanin" w:hAnsi="B Nazanin"/>
        </w:rPr>
        <w:t>شکل ۵.۲: زبانه اگزیتر نویز نقطه‌ای (Spot Noise)</w:t>
      </w:r>
    </w:p>
    <w:p>
      <w:pPr>
        <w:spacing w:before="200" w:after="120"/>
        <w:jc w:val="right"/>
        <w:bidi/>
      </w:pPr>
      <w:r>
        <w:rPr>
          <w:rFonts w:ascii="B Nazanin" w:hAnsi="B Nazanin"/>
          <w:b/>
          <w:i w:val="0"/>
          <w:color w:val="2B547E"/>
          <w:sz w:val="28"/>
          <w:rtl/>
          <w:rFonts w:cs="B Nazanin" w:ascii="B Nazanin" w:hAnsi="B Nazanin"/>
        </w:rPr>
        <w:t>۵.۳ تولید روبش فرکانسی خطی و پله‌ای (Sweep)</w:t>
      </w:r>
    </w:p>
    <w:p>
      <w:pPr>
        <w:spacing w:line="300" w:lineRule="auto" w:after="120"/>
        <w:jc w:val="right"/>
        <w:bidi/>
      </w:pPr>
      <w:r>
        <w:rPr>
          <w:rFonts w:ascii="B Nazanin" w:hAnsi="B Nazanin"/>
          <w:b w:val="0"/>
          <w:i w:val="0"/>
          <w:color w:val="222222"/>
          <w:sz w:val="23"/>
          <w:rtl/>
          <w:rFonts w:cs="B Nazanin" w:ascii="B Nazanin" w:hAnsi="B Nazanin"/>
        </w:rPr>
        <w:t>زبانه Sweep سیگنال روبش فرکانسی را با تنظیم فرکانس آغاز و پایان، زمان روبش بر حسب میلی‌ثانیه و نوع روبش خطی یا پله‌ای سنتز می‌نماید.</w:t>
      </w:r>
    </w:p>
    <w:p>
      <w:pPr>
        <w:spacing w:before="160" w:after="80"/>
        <w:jc w:val="center"/>
      </w:pPr>
      <w:r>
        <w:drawing>
          <wp:inline xmlns:a="http://schemas.openxmlformats.org/drawingml/2006/main" xmlns:pic="http://schemas.openxmlformats.org/drawingml/2006/picture">
            <wp:extent cx="5669280" cy="3571585"/>
            <wp:docPr id="13" name="Picture 13"/>
            <wp:cNvGraphicFramePr>
              <a:graphicFrameLocks noChangeAspect="1"/>
            </wp:cNvGraphicFramePr>
            <a:graphic>
              <a:graphicData uri="http://schemas.openxmlformats.org/drawingml/2006/picture">
                <pic:pic>
                  <pic:nvPicPr>
                    <pic:cNvPr id="0" name="Screenshot from 2026-10-28 16-47-06.png"/>
                    <pic:cNvPicPr/>
                  </pic:nvPicPr>
                  <pic:blipFill>
                    <a:blip r:embed="rId21"/>
                    <a:stretch>
                      <a:fillRect/>
                    </a:stretch>
                  </pic:blipFill>
                  <pic:spPr>
                    <a:xfrm>
                      <a:off x="0" y="0"/>
                      <a:ext cx="5669280" cy="3571585"/>
                    </a:xfrm>
                    <a:prstGeom prst="rect"/>
                  </pic:spPr>
                </pic:pic>
              </a:graphicData>
            </a:graphic>
          </wp:inline>
        </w:drawing>
      </w:r>
    </w:p>
    <w:p>
      <w:pPr>
        <w:spacing w:before="40" w:after="240"/>
        <w:jc w:val="center"/>
        <w:bidi/>
      </w:pPr>
      <w:r>
        <w:rPr>
          <w:rFonts w:ascii="B Nazanin" w:hAnsi="B Nazanin"/>
          <w:b/>
          <w:i/>
          <w:color w:val="555555"/>
          <w:sz w:val="20"/>
          <w:rtl/>
          <w:rFonts w:cs="B Nazanin" w:ascii="B Nazanin" w:hAnsi="B Nazanin"/>
        </w:rPr>
        <w:t>شکل ۵.۳: زبانه اگزیتر روبش فرکانسی (Sweep)</w:t>
      </w:r>
    </w:p>
    <w:p>
      <w:r>
        <w:br w:type="page"/>
      </w:r>
    </w:p>
    <w:p>
      <w:pPr>
        <w:spacing w:before="200" w:after="120"/>
        <w:jc w:val="right"/>
        <w:bidi/>
      </w:pPr>
      <w:r>
        <w:rPr>
          <w:rFonts w:ascii="B Nazanin" w:hAnsi="B Nazanin"/>
          <w:b/>
          <w:i w:val="0"/>
          <w:color w:val="2B547E"/>
          <w:sz w:val="28"/>
          <w:rtl/>
          <w:rFonts w:cs="B Nazanin" w:ascii="B Nazanin" w:hAnsi="B Nazanin"/>
        </w:rPr>
        <w:t>۵.۴ تولید شکل‌موج‌های پالسی و ضربه (Impulse)</w:t>
      </w:r>
    </w:p>
    <w:p>
      <w:pPr>
        <w:spacing w:line="300" w:lineRule="auto" w:after="120"/>
        <w:jc w:val="right"/>
        <w:bidi/>
      </w:pPr>
      <w:r>
        <w:rPr>
          <w:rFonts w:ascii="B Nazanin" w:hAnsi="B Nazanin"/>
          <w:b w:val="0"/>
          <w:i w:val="0"/>
          <w:color w:val="222222"/>
          <w:sz w:val="23"/>
          <w:rtl/>
          <w:rFonts w:cs="B Nazanin" w:ascii="B Nazanin" w:hAnsi="B Nazanin"/>
        </w:rPr>
        <w:t>زبانه Impulse پالس‌های فرکانس رادیویی با پهنای پالس دقیق (Tp) بر حسب میکروثانیه، دوره تناوب پالس (PRI) و شکل‌دهی پوش دامنه را سنتز می‌کند.</w:t>
      </w:r>
    </w:p>
    <w:p>
      <w:pPr>
        <w:spacing w:before="160" w:after="80"/>
        <w:jc w:val="center"/>
      </w:pPr>
      <w:r>
        <w:drawing>
          <wp:inline xmlns:a="http://schemas.openxmlformats.org/drawingml/2006/main" xmlns:pic="http://schemas.openxmlformats.org/drawingml/2006/picture">
            <wp:extent cx="5669280" cy="3571585"/>
            <wp:docPr id="14" name="Picture 14"/>
            <wp:cNvGraphicFramePr>
              <a:graphicFrameLocks noChangeAspect="1"/>
            </wp:cNvGraphicFramePr>
            <a:graphic>
              <a:graphicData uri="http://schemas.openxmlformats.org/drawingml/2006/picture">
                <pic:pic>
                  <pic:nvPicPr>
                    <pic:cNvPr id="0" name="Screenshot from 2026-10-28 16-47-10.png"/>
                    <pic:cNvPicPr/>
                  </pic:nvPicPr>
                  <pic:blipFill>
                    <a:blip r:embed="rId22"/>
                    <a:stretch>
                      <a:fillRect/>
                    </a:stretch>
                  </pic:blipFill>
                  <pic:spPr>
                    <a:xfrm>
                      <a:off x="0" y="0"/>
                      <a:ext cx="5669280" cy="3571585"/>
                    </a:xfrm>
                    <a:prstGeom prst="rect"/>
                  </pic:spPr>
                </pic:pic>
              </a:graphicData>
            </a:graphic>
          </wp:inline>
        </w:drawing>
      </w:r>
    </w:p>
    <w:p>
      <w:pPr>
        <w:spacing w:before="40" w:after="240"/>
        <w:jc w:val="center"/>
        <w:bidi/>
      </w:pPr>
      <w:r>
        <w:rPr>
          <w:rFonts w:ascii="B Nazanin" w:hAnsi="B Nazanin"/>
          <w:b/>
          <w:i/>
          <w:color w:val="555555"/>
          <w:sz w:val="20"/>
          <w:rtl/>
          <w:rFonts w:cs="B Nazanin" w:ascii="B Nazanin" w:hAnsi="B Nazanin"/>
        </w:rPr>
        <w:t>شکل ۵.۴: زبانه اگزیتر تولید شکل‌موج‌های پالسی و ضربه (Impulse)</w:t>
      </w:r>
    </w:p>
    <w:p>
      <w:pPr>
        <w:spacing w:before="200" w:after="120"/>
        <w:jc w:val="right"/>
        <w:bidi/>
      </w:pPr>
      <w:r>
        <w:rPr>
          <w:rFonts w:ascii="B Nazanin" w:hAnsi="B Nazanin"/>
          <w:b/>
          <w:i w:val="0"/>
          <w:color w:val="2B547E"/>
          <w:sz w:val="28"/>
          <w:rtl/>
          <w:rFonts w:cs="B Nazanin" w:ascii="B Nazanin" w:hAnsi="B Nazanin"/>
        </w:rPr>
        <w:t>۵.۵ تولید نویز پهن‌باند (WideBand) و نویز شانه‌ای (Bridge Noise)</w:t>
      </w:r>
    </w:p>
    <w:p>
      <w:pPr>
        <w:spacing w:line="300" w:lineRule="auto" w:after="120"/>
        <w:jc w:val="right"/>
        <w:bidi/>
      </w:pPr>
      <w:r>
        <w:rPr>
          <w:rFonts w:ascii="B Nazanin" w:hAnsi="B Nazanin"/>
          <w:b w:val="0"/>
          <w:i w:val="0"/>
          <w:color w:val="222222"/>
          <w:sz w:val="23"/>
          <w:rtl/>
          <w:rFonts w:cs="B Nazanin" w:ascii="B Nazanin" w:hAnsi="B Nazanin"/>
        </w:rPr>
        <w:t>• نویز پهن‌باند (WideBand): تولید نویز یکنواخت تصادفی در پهنای باندهای وسیع تا ۲۰۰ مگاهرتز با کنترل دقیق توان خروجی (dBm).</w:t>
        <w:br/>
        <w:t>• نویز شانه‌ای (Bridge Noise): تولید نویز چندحاملی شانه‌ای با فواصل فرکانسی مشخص جهت تست چندکاناله گیرنده‌ها.</w:t>
      </w:r>
    </w:p>
    <w:p>
      <w:pPr>
        <w:spacing w:before="160" w:after="80"/>
        <w:jc w:val="center"/>
      </w:pPr>
      <w:r>
        <w:drawing>
          <wp:inline xmlns:a="http://schemas.openxmlformats.org/drawingml/2006/main" xmlns:pic="http://schemas.openxmlformats.org/drawingml/2006/picture">
            <wp:extent cx="5669280" cy="3571585"/>
            <wp:docPr id="15" name="Picture 15"/>
            <wp:cNvGraphicFramePr>
              <a:graphicFrameLocks noChangeAspect="1"/>
            </wp:cNvGraphicFramePr>
            <a:graphic>
              <a:graphicData uri="http://schemas.openxmlformats.org/drawingml/2006/picture">
                <pic:pic>
                  <pic:nvPicPr>
                    <pic:cNvPr id="0" name="Screenshot from 2026-10-28 16-47-14.png"/>
                    <pic:cNvPicPr/>
                  </pic:nvPicPr>
                  <pic:blipFill>
                    <a:blip r:embed="rId23"/>
                    <a:stretch>
                      <a:fillRect/>
                    </a:stretch>
                  </pic:blipFill>
                  <pic:spPr>
                    <a:xfrm>
                      <a:off x="0" y="0"/>
                      <a:ext cx="5669280" cy="3571585"/>
                    </a:xfrm>
                    <a:prstGeom prst="rect"/>
                  </pic:spPr>
                </pic:pic>
              </a:graphicData>
            </a:graphic>
          </wp:inline>
        </w:drawing>
      </w:r>
    </w:p>
    <w:p>
      <w:pPr>
        <w:spacing w:before="40" w:after="240"/>
        <w:jc w:val="center"/>
        <w:bidi/>
      </w:pPr>
      <w:r>
        <w:rPr>
          <w:rFonts w:ascii="B Nazanin" w:hAnsi="B Nazanin"/>
          <w:b/>
          <w:i/>
          <w:color w:val="555555"/>
          <w:sz w:val="20"/>
          <w:rtl/>
          <w:rFonts w:cs="B Nazanin" w:ascii="B Nazanin" w:hAnsi="B Nazanin"/>
        </w:rPr>
        <w:t>شکل ۵.۵: زبانه اگزیتر تولید نویز پهن‌باند (WideBand)</w:t>
      </w:r>
    </w:p>
    <w:p>
      <w:pPr>
        <w:spacing w:before="160" w:after="80"/>
        <w:jc w:val="center"/>
      </w:pPr>
      <w:r>
        <w:drawing>
          <wp:inline xmlns:a="http://schemas.openxmlformats.org/drawingml/2006/main" xmlns:pic="http://schemas.openxmlformats.org/drawingml/2006/picture">
            <wp:extent cx="5669280" cy="3571585"/>
            <wp:docPr id="16" name="Picture 16"/>
            <wp:cNvGraphicFramePr>
              <a:graphicFrameLocks noChangeAspect="1"/>
            </wp:cNvGraphicFramePr>
            <a:graphic>
              <a:graphicData uri="http://schemas.openxmlformats.org/drawingml/2006/picture">
                <pic:pic>
                  <pic:nvPicPr>
                    <pic:cNvPr id="0" name="Screenshot from 2026-10-28 16-47-18.png"/>
                    <pic:cNvPicPr/>
                  </pic:nvPicPr>
                  <pic:blipFill>
                    <a:blip r:embed="rId24"/>
                    <a:stretch>
                      <a:fillRect/>
                    </a:stretch>
                  </pic:blipFill>
                  <pic:spPr>
                    <a:xfrm>
                      <a:off x="0" y="0"/>
                      <a:ext cx="5669280" cy="3571585"/>
                    </a:xfrm>
                    <a:prstGeom prst="rect"/>
                  </pic:spPr>
                </pic:pic>
              </a:graphicData>
            </a:graphic>
          </wp:inline>
        </w:drawing>
      </w:r>
    </w:p>
    <w:p>
      <w:pPr>
        <w:spacing w:before="40" w:after="240"/>
        <w:jc w:val="center"/>
        <w:bidi/>
      </w:pPr>
      <w:r>
        <w:rPr>
          <w:rFonts w:ascii="B Nazanin" w:hAnsi="B Nazanin"/>
          <w:b/>
          <w:i/>
          <w:color w:val="555555"/>
          <w:sz w:val="20"/>
          <w:rtl/>
          <w:rFonts w:cs="B Nazanin" w:ascii="B Nazanin" w:hAnsi="B Nazanin"/>
        </w:rPr>
        <w:t>شکل ۵.۶: زبانه اگزیتر تولید نویز شانه‌ای (Bridge Noise)</w:t>
      </w:r>
    </w:p>
    <w:p>
      <w:r>
        <w:br w:type="page"/>
      </w:r>
    </w:p>
    <w:p>
      <w:pPr>
        <w:spacing w:before="200" w:after="120"/>
        <w:jc w:val="right"/>
        <w:bidi/>
      </w:pPr>
      <w:r>
        <w:rPr>
          <w:rFonts w:ascii="B Nazanin" w:hAnsi="B Nazanin"/>
          <w:b/>
          <w:i w:val="0"/>
          <w:color w:val="2B547E"/>
          <w:sz w:val="28"/>
          <w:rtl/>
          <w:rFonts w:cs="B Nazanin" w:ascii="B Nazanin" w:hAnsi="B Nazanin"/>
        </w:rPr>
        <w:t>۵.۶ شبیه‌ساز همزمان ۵ هدف مجزای راداری (Multi-Target)</w:t>
      </w:r>
    </w:p>
    <w:p>
      <w:pPr>
        <w:spacing w:line="300" w:lineRule="auto" w:after="120"/>
        <w:jc w:val="right"/>
        <w:bidi/>
      </w:pPr>
      <w:r>
        <w:rPr>
          <w:rFonts w:ascii="B Nazanin" w:hAnsi="B Nazanin"/>
          <w:b w:val="0"/>
          <w:i w:val="0"/>
          <w:color w:val="222222"/>
          <w:sz w:val="23"/>
          <w:rtl/>
          <w:rFonts w:cs="B Nazanin" w:ascii="B Nazanin" w:hAnsi="B Nazanin"/>
        </w:rPr>
        <w:t>زبانه Multi-Target امکان سنتز همزمان تا ۵ هدف مجزا و مستقل راداری را با قابلیت تعیین نوع شکل‌موج (Spot, CW, LFM)، پهنای باند و جابجایی فرکانس داپلر برای هر کانال فراهم می‌سازد.</w:t>
      </w:r>
    </w:p>
    <w:p>
      <w:pPr>
        <w:spacing w:before="160" w:after="80"/>
        <w:jc w:val="center"/>
      </w:pPr>
      <w:r>
        <w:drawing>
          <wp:inline xmlns:a="http://schemas.openxmlformats.org/drawingml/2006/main" xmlns:pic="http://schemas.openxmlformats.org/drawingml/2006/picture">
            <wp:extent cx="5669280" cy="3571585"/>
            <wp:docPr id="17" name="Picture 17"/>
            <wp:cNvGraphicFramePr>
              <a:graphicFrameLocks noChangeAspect="1"/>
            </wp:cNvGraphicFramePr>
            <a:graphic>
              <a:graphicData uri="http://schemas.openxmlformats.org/drawingml/2006/picture">
                <pic:pic>
                  <pic:nvPicPr>
                    <pic:cNvPr id="0" name="Screenshot from 2026-10-28 16-47-24.png"/>
                    <pic:cNvPicPr/>
                  </pic:nvPicPr>
                  <pic:blipFill>
                    <a:blip r:embed="rId25"/>
                    <a:stretch>
                      <a:fillRect/>
                    </a:stretch>
                  </pic:blipFill>
                  <pic:spPr>
                    <a:xfrm>
                      <a:off x="0" y="0"/>
                      <a:ext cx="5669280" cy="3571585"/>
                    </a:xfrm>
                    <a:prstGeom prst="rect"/>
                  </pic:spPr>
                </pic:pic>
              </a:graphicData>
            </a:graphic>
          </wp:inline>
        </w:drawing>
      </w:r>
    </w:p>
    <w:p>
      <w:pPr>
        <w:spacing w:before="40" w:after="240"/>
        <w:jc w:val="center"/>
        <w:bidi/>
      </w:pPr>
      <w:r>
        <w:rPr>
          <w:rFonts w:ascii="B Nazanin" w:hAnsi="B Nazanin"/>
          <w:b/>
          <w:i/>
          <w:color w:val="555555"/>
          <w:sz w:val="20"/>
          <w:rtl/>
          <w:rFonts w:cs="B Nazanin" w:ascii="B Nazanin" w:hAnsi="B Nazanin"/>
        </w:rPr>
        <w:t>شکل ۵.۷: زبانه شبیه‌ساز همزمان ۵ هدف مجزای راداری (Multi-Target)</w:t>
      </w:r>
    </w:p>
    <w:tbl>
      <w:tblPr>
        <w:tblW w:type="auto" w:w="0"/>
        <w:jc w:val="center"/>
        <w:tblLayout w:type="fixed"/>
        <w:tblLook w:firstColumn="1" w:firstRow="1" w:lastColumn="0" w:lastRow="0" w:noHBand="0" w:noVBand="1" w:val="04A0"/>
        <w:bidiVisual/>
        <w:tblBorders>
          <w:top w:val="single" w:sz="4" w:space="0" w:color="D3D3D3"/>
          <w:bottom w:val="single" w:sz="4" w:space="0" w:color="D3D3D3"/>
          <w:left w:val="none"/>
          <w:right w:val="none"/>
          <w:insideH w:val="single" w:sz="4" w:space="0" w:color="D3D3D3"/>
          <w:insideV w:val="none"/>
        </w:tblBorders>
      </w:tblPr>
      <w:tblGrid>
        <w:gridCol w:w="1872"/>
        <w:gridCol w:w="1872"/>
        <w:gridCol w:w="1872"/>
        <w:gridCol w:w="1872"/>
        <w:gridCol w:w="1872"/>
      </w:tblGrid>
      <w:tr>
        <w:tc>
          <w:tcPr>
            <w:tcW w:type="dxa" w:w="2016"/>
            <w:shd w:fill="003366"/>
            <w:tcMar>
              <w:top w:w="100" w:type="dxa"/>
              <w:bottom w:w="100" w:type="dxa"/>
              <w:left w:w="120" w:type="dxa"/>
              <w:right w:w="120" w:type="dxa"/>
            </w:tcMar>
          </w:tcPr>
          <w:p>
            <w:pPr>
              <w:jc w:val="center"/>
              <w:bidi/>
            </w:pPr>
            <w:r/>
            <w:r>
              <w:rPr>
                <w:rFonts w:ascii="B Nazanin" w:hAnsi="B Nazanin"/>
                <w:b/>
                <w:i w:val="0"/>
                <w:color w:val="FFFFFF"/>
                <w:sz w:val="21"/>
                <w:rtl/>
                <w:rFonts w:cs="B Nazanin" w:ascii="B Nazanin" w:hAnsi="B Nazanin"/>
              </w:rPr>
              <w:t>کانال هدف</w:t>
            </w:r>
          </w:p>
        </w:tc>
        <w:tc>
          <w:tcPr>
            <w:tcW w:type="dxa" w:w="2016"/>
            <w:shd w:fill="003366"/>
            <w:tcMar>
              <w:top w:w="100" w:type="dxa"/>
              <w:bottom w:w="100" w:type="dxa"/>
              <w:left w:w="120" w:type="dxa"/>
              <w:right w:w="120" w:type="dxa"/>
            </w:tcMar>
          </w:tcPr>
          <w:p>
            <w:pPr>
              <w:jc w:val="center"/>
              <w:bidi/>
            </w:pPr>
            <w:r/>
            <w:r>
              <w:rPr>
                <w:rFonts w:ascii="B Nazanin" w:hAnsi="B Nazanin"/>
                <w:b/>
                <w:i w:val="0"/>
                <w:color w:val="FFFFFF"/>
                <w:sz w:val="21"/>
                <w:rtl/>
                <w:rFonts w:cs="B Nazanin" w:ascii="B Nazanin" w:hAnsi="B Nazanin"/>
              </w:rPr>
              <w:t>نوع شکل‌موج</w:t>
            </w:r>
          </w:p>
        </w:tc>
        <w:tc>
          <w:tcPr>
            <w:tcW w:type="dxa" w:w="1728"/>
            <w:shd w:fill="003366"/>
            <w:tcMar>
              <w:top w:w="100" w:type="dxa"/>
              <w:bottom w:w="100" w:type="dxa"/>
              <w:left w:w="120" w:type="dxa"/>
              <w:right w:w="120" w:type="dxa"/>
            </w:tcMar>
          </w:tcPr>
          <w:p>
            <w:pPr>
              <w:jc w:val="center"/>
              <w:bidi/>
            </w:pPr>
            <w:r/>
            <w:r>
              <w:rPr>
                <w:rFonts w:ascii="B Nazanin" w:hAnsi="B Nazanin"/>
                <w:b/>
                <w:i w:val="0"/>
                <w:color w:val="FFFFFF"/>
                <w:sz w:val="21"/>
                <w:rtl/>
                <w:rFonts w:cs="B Nazanin" w:ascii="B Nazanin" w:hAnsi="B Nazanin"/>
              </w:rPr>
              <w:t>بازه پهنای باند</w:t>
            </w:r>
          </w:p>
        </w:tc>
        <w:tc>
          <w:tcPr>
            <w:tcW w:type="dxa" w:w="1728"/>
            <w:shd w:fill="003366"/>
            <w:tcMar>
              <w:top w:w="100" w:type="dxa"/>
              <w:bottom w:w="100" w:type="dxa"/>
              <w:left w:w="120" w:type="dxa"/>
              <w:right w:w="120" w:type="dxa"/>
            </w:tcMar>
          </w:tcPr>
          <w:p>
            <w:pPr>
              <w:jc w:val="center"/>
              <w:bidi/>
            </w:pPr>
            <w:r/>
            <w:r>
              <w:rPr>
                <w:rFonts w:ascii="B Nazanin" w:hAnsi="B Nazanin"/>
                <w:b/>
                <w:i w:val="0"/>
                <w:color w:val="FFFFFF"/>
                <w:sz w:val="21"/>
                <w:rtl/>
                <w:rFonts w:cs="B Nazanin" w:ascii="B Nazanin" w:hAnsi="B Nazanin"/>
              </w:rPr>
              <w:t>بازه جابجایی داپلر</w:t>
            </w:r>
          </w:p>
        </w:tc>
        <w:tc>
          <w:tcPr>
            <w:tcW w:type="dxa" w:w="1872"/>
            <w:shd w:fill="003366"/>
            <w:tcMar>
              <w:top w:w="100" w:type="dxa"/>
              <w:bottom w:w="100" w:type="dxa"/>
              <w:left w:w="120" w:type="dxa"/>
              <w:right w:w="120" w:type="dxa"/>
            </w:tcMar>
          </w:tcPr>
          <w:p>
            <w:pPr>
              <w:jc w:val="center"/>
              <w:bidi/>
            </w:pPr>
            <w:r/>
            <w:r>
              <w:rPr>
                <w:rFonts w:ascii="B Nazanin" w:hAnsi="B Nazanin"/>
                <w:b/>
                <w:i w:val="0"/>
                <w:color w:val="FFFFFF"/>
                <w:sz w:val="21"/>
                <w:rtl/>
                <w:rFonts w:cs="B Nazanin" w:ascii="B Nazanin" w:hAnsi="B Nazanin"/>
              </w:rPr>
              <w:t>کاربرد عملیاتی</w:t>
            </w:r>
          </w:p>
        </w:tc>
      </w:tr>
      <w:tr>
        <w:tc>
          <w:tcPr>
            <w:tcW w:type="dxa" w:w="2016"/>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هدف ۱ (Target 1)</w:t>
            </w:r>
          </w:p>
        </w:tc>
        <w:tc>
          <w:tcPr>
            <w:tcW w:type="dxa" w:w="2016"/>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Spot / CW / LFM</w:t>
            </w:r>
          </w:p>
        </w:tc>
        <w:tc>
          <w:tcPr>
            <w:tcW w:type="dxa" w:w="1728"/>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1.0 تا 50.0 MHz</w:t>
            </w:r>
          </w:p>
        </w:tc>
        <w:tc>
          <w:tcPr>
            <w:tcW w:type="dxa" w:w="1728"/>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-50.0 تا +50.0 MHz</w:t>
            </w:r>
          </w:p>
        </w:tc>
        <w:tc>
          <w:tcPr>
            <w:tcW w:type="dxa" w:w="1872"/>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اکوی اصلی بدنه / هدف پیشرو</w:t>
            </w:r>
          </w:p>
        </w:tc>
      </w:tr>
      <w:tr>
        <w:tc>
          <w:tcPr>
            <w:tcW w:type="dxa" w:w="2016"/>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هدف ۲ (Target 2)</w:t>
            </w:r>
          </w:p>
        </w:tc>
        <w:tc>
          <w:tcPr>
            <w:tcW w:type="dxa" w:w="2016"/>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Spot / CW / LFM</w:t>
            </w:r>
          </w:p>
        </w:tc>
        <w:tc>
          <w:tcPr>
            <w:tcW w:type="dxa" w:w="1728"/>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1.0 تا 50.0 MHz</w:t>
            </w:r>
          </w:p>
        </w:tc>
        <w:tc>
          <w:tcPr>
            <w:tcW w:type="dxa" w:w="1728"/>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-50.0 تا +50.0 MHz</w:t>
            </w:r>
          </w:p>
        </w:tc>
        <w:tc>
          <w:tcPr>
            <w:tcW w:type="dxa" w:w="1872"/>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پرواز دسته‌جمعی / هدف ثانویه</w:t>
            </w:r>
          </w:p>
        </w:tc>
      </w:tr>
      <w:tr>
        <w:tc>
          <w:tcPr>
            <w:tcW w:type="dxa" w:w="2016"/>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هدف ۳ (Target 3)</w:t>
            </w:r>
          </w:p>
        </w:tc>
        <w:tc>
          <w:tcPr>
            <w:tcW w:type="dxa" w:w="2016"/>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Spot / CW / LFM</w:t>
            </w:r>
          </w:p>
        </w:tc>
        <w:tc>
          <w:tcPr>
            <w:tcW w:type="dxa" w:w="1728"/>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1.0 تا 50.0 MHz</w:t>
            </w:r>
          </w:p>
        </w:tc>
        <w:tc>
          <w:tcPr>
            <w:tcW w:type="dxa" w:w="1728"/>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-50.0 تا +50.0 MHz</w:t>
            </w:r>
          </w:p>
        </w:tc>
        <w:tc>
          <w:tcPr>
            <w:tcW w:type="dxa" w:w="1872"/>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ابر چف (Chaff) / توده کلاتر</w:t>
            </w:r>
          </w:p>
        </w:tc>
      </w:tr>
      <w:tr>
        <w:tc>
          <w:tcPr>
            <w:tcW w:type="dxa" w:w="2016"/>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هدف ۴ (Target 4)</w:t>
            </w:r>
          </w:p>
        </w:tc>
        <w:tc>
          <w:tcPr>
            <w:tcW w:type="dxa" w:w="2016"/>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Spot / CW / LFM</w:t>
            </w:r>
          </w:p>
        </w:tc>
        <w:tc>
          <w:tcPr>
            <w:tcW w:type="dxa" w:w="1728"/>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1.0 تا 50.0 MHz</w:t>
            </w:r>
          </w:p>
        </w:tc>
        <w:tc>
          <w:tcPr>
            <w:tcW w:type="dxa" w:w="1728"/>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-50.0 تا +50.0 MHz</w:t>
            </w:r>
          </w:p>
        </w:tc>
        <w:tc>
          <w:tcPr>
            <w:tcW w:type="dxa" w:w="1872"/>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فریب‌دهنده هماهنگ (Decoy)</w:t>
            </w:r>
          </w:p>
        </w:tc>
      </w:tr>
      <w:tr>
        <w:tc>
          <w:tcPr>
            <w:tcW w:type="dxa" w:w="2016"/>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هدف ۵ (Target 5)</w:t>
            </w:r>
          </w:p>
        </w:tc>
        <w:tc>
          <w:tcPr>
            <w:tcW w:type="dxa" w:w="2016"/>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Spot / CW / LFM</w:t>
            </w:r>
          </w:p>
        </w:tc>
        <w:tc>
          <w:tcPr>
            <w:tcW w:type="dxa" w:w="1728"/>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1.0 تا 50.0 MHz</w:t>
            </w:r>
          </w:p>
        </w:tc>
        <w:tc>
          <w:tcPr>
            <w:tcW w:type="dxa" w:w="1728"/>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-50.0 تا +50.0 MHz</w:t>
            </w:r>
          </w:p>
        </w:tc>
        <w:tc>
          <w:tcPr>
            <w:tcW w:type="dxa" w:w="1872"/>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پرتابه سرعت بالا / تهدید موشکی</w:t>
            </w:r>
          </w:p>
        </w:tc>
      </w:tr>
    </w:tbl>
    <w:p>
      <w:pPr>
        <w:spacing w:before="200" w:after="120"/>
        <w:jc w:val="right"/>
        <w:bidi/>
      </w:pPr>
      <w:r>
        <w:rPr>
          <w:rFonts w:ascii="B Nazanin" w:hAnsi="B Nazanin"/>
          <w:b/>
          <w:i w:val="0"/>
          <w:color w:val="2B547E"/>
          <w:sz w:val="28"/>
          <w:rtl/>
          <w:rFonts w:cs="B Nazanin" w:ascii="B Nazanin" w:hAnsi="B Nazanin"/>
        </w:rPr>
        <w:t>۵.۷ تولید پالس‌های مدوله‌شده فرکانسی خطی (LFM Chirp)</w:t>
      </w:r>
    </w:p>
    <w:p>
      <w:pPr>
        <w:spacing w:line="300" w:lineRule="auto" w:after="120"/>
        <w:jc w:val="right"/>
        <w:bidi/>
      </w:pPr>
      <w:r>
        <w:rPr>
          <w:rFonts w:ascii="B Nazanin" w:hAnsi="B Nazanin"/>
          <w:b w:val="0"/>
          <w:i w:val="0"/>
          <w:color w:val="222222"/>
          <w:sz w:val="23"/>
          <w:rtl/>
          <w:rFonts w:cs="B Nazanin" w:ascii="B Nazanin" w:hAnsi="B Nazanin"/>
        </w:rPr>
        <w:t xml:space="preserve">زبانه LFM پالس‌های راداری چیرپ با فرکانس شروع (Start MHz)، پهنای باند چیرپ (BW MHz) و مدت زمان پالس (T us) را مطابق با رابطه زیر تولید می‌نماید: </w:t>
        <w:br/>
        <w:t xml:space="preserve">   s(t) = exp( j * 2*pi * ( f_start * t + (B / (2*T)) * t^2 ) ) ,  0 &lt;= t &lt;= T</w:t>
      </w:r>
    </w:p>
    <w:p>
      <w:pPr>
        <w:spacing w:before="160" w:after="80"/>
        <w:jc w:val="center"/>
      </w:pPr>
      <w:r>
        <w:drawing>
          <wp:inline xmlns:a="http://schemas.openxmlformats.org/drawingml/2006/main" xmlns:pic="http://schemas.openxmlformats.org/drawingml/2006/picture">
            <wp:extent cx="5669280" cy="3571585"/>
            <wp:docPr id="18" name="Picture 18"/>
            <wp:cNvGraphicFramePr>
              <a:graphicFrameLocks noChangeAspect="1"/>
            </wp:cNvGraphicFramePr>
            <a:graphic>
              <a:graphicData uri="http://schemas.openxmlformats.org/drawingml/2006/picture">
                <pic:pic>
                  <pic:nvPicPr>
                    <pic:cNvPr id="0" name="Screenshot from 2026-10-28 16-47-29.png"/>
                    <pic:cNvPicPr/>
                  </pic:nvPicPr>
                  <pic:blipFill>
                    <a:blip r:embed="rId26"/>
                    <a:stretch>
                      <a:fillRect/>
                    </a:stretch>
                  </pic:blipFill>
                  <pic:spPr>
                    <a:xfrm>
                      <a:off x="0" y="0"/>
                      <a:ext cx="5669280" cy="3571585"/>
                    </a:xfrm>
                    <a:prstGeom prst="rect"/>
                  </pic:spPr>
                </pic:pic>
              </a:graphicData>
            </a:graphic>
          </wp:inline>
        </w:drawing>
      </w:r>
    </w:p>
    <w:p>
      <w:pPr>
        <w:spacing w:before="40" w:after="240"/>
        <w:jc w:val="center"/>
        <w:bidi/>
      </w:pPr>
      <w:r>
        <w:rPr>
          <w:rFonts w:ascii="B Nazanin" w:hAnsi="B Nazanin"/>
          <w:b/>
          <w:i/>
          <w:color w:val="555555"/>
          <w:sz w:val="20"/>
          <w:rtl/>
          <w:rFonts w:cs="B Nazanin" w:ascii="B Nazanin" w:hAnsi="B Nazanin"/>
        </w:rPr>
        <w:t>شکل ۵.۸: زبانه اگزیتر تولید پالس‌های مدوله‌شده فرکانسی خطی (LFM Chirp)</w:t>
      </w:r>
    </w:p>
    <w:p>
      <w:r>
        <w:br w:type="page"/>
      </w:r>
    </w:p>
    <w:p>
      <w:pPr>
        <w:spacing w:before="280" w:after="120"/>
        <w:jc w:val="right"/>
        <w:bidi/>
      </w:pPr>
      <w:r>
        <w:rPr>
          <w:rFonts w:ascii="B Nazanin" w:hAnsi="B Nazanin"/>
          <w:b/>
          <w:i w:val="0"/>
          <w:color w:val="003366"/>
          <w:sz w:val="36"/>
          <w:rtl/>
          <w:rFonts w:cs="B Nazanin" w:ascii="B Nazanin" w:hAnsi="B Nazanin"/>
        </w:rPr>
        <w:t>فصل ۶: پیکربندی سطح پایین و واحد کنترل سخت‌افزار</w:t>
      </w:r>
    </w:p>
    <w:p>
      <w:pPr>
        <w:spacing w:line="300" w:lineRule="auto" w:after="120"/>
        <w:jc w:val="right"/>
        <w:bidi/>
      </w:pPr>
      <w:r>
        <w:rPr>
          <w:rFonts w:ascii="B Nazanin" w:hAnsi="B Nazanin"/>
          <w:b w:val="0"/>
          <w:i w:val="0"/>
          <w:color w:val="222222"/>
          <w:sz w:val="23"/>
          <w:rtl/>
          <w:rFonts w:cs="B Nazanin" w:ascii="B Nazanin" w:hAnsi="B Nazanin"/>
        </w:rPr>
        <w:t>منوی Configs دسترسی مستقیم به ثبات‌های داخلی تراشه ADRV9009، پایش سنسورهای دمایی و اجرای همگام‌سازی چندتراشه‌ای (MCS) را میسر می‌سازد.</w:t>
      </w:r>
    </w:p>
    <w:p>
      <w:pPr>
        <w:spacing w:before="160" w:after="80"/>
        <w:jc w:val="center"/>
      </w:pPr>
      <w:r>
        <w:drawing>
          <wp:inline xmlns:a="http://schemas.openxmlformats.org/drawingml/2006/main" xmlns:pic="http://schemas.openxmlformats.org/drawingml/2006/picture">
            <wp:extent cx="5669280" cy="3571585"/>
            <wp:docPr id="19" name="Picture 19"/>
            <wp:cNvGraphicFramePr>
              <a:graphicFrameLocks noChangeAspect="1"/>
            </wp:cNvGraphicFramePr>
            <a:graphic>
              <a:graphicData uri="http://schemas.openxmlformats.org/drawingml/2006/picture">
                <pic:pic>
                  <pic:nvPicPr>
                    <pic:cNvPr id="0" name="Screenshot from 2026-10-28 16-47-35.png"/>
                    <pic:cNvPicPr/>
                  </pic:nvPicPr>
                  <pic:blipFill>
                    <a:blip r:embed="rId27"/>
                    <a:stretch>
                      <a:fillRect/>
                    </a:stretch>
                  </pic:blipFill>
                  <pic:spPr>
                    <a:xfrm>
                      <a:off x="0" y="0"/>
                      <a:ext cx="5669280" cy="3571585"/>
                    </a:xfrm>
                    <a:prstGeom prst="rect"/>
                  </pic:spPr>
                </pic:pic>
              </a:graphicData>
            </a:graphic>
          </wp:inline>
        </w:drawing>
      </w:r>
    </w:p>
    <w:p>
      <w:pPr>
        <w:spacing w:before="40" w:after="240"/>
        <w:jc w:val="center"/>
        <w:bidi/>
      </w:pPr>
      <w:r>
        <w:rPr>
          <w:rFonts w:ascii="B Nazanin" w:hAnsi="B Nazanin"/>
          <w:b/>
          <w:i/>
          <w:color w:val="555555"/>
          <w:sz w:val="20"/>
          <w:rtl/>
          <w:rFonts w:cs="B Nazanin" w:ascii="B Nazanin" w:hAnsi="B Nazanin"/>
        </w:rPr>
        <w:t>شکل ۶.۱: پنجره تنظیمات سطح پایین سخت‌افزار ADRV9009 و همگام‌سازی فاز</w:t>
      </w:r>
    </w:p>
    <w:tbl>
      <w:tblPr>
        <w:tblW w:type="auto" w:w="0"/>
        <w:jc w:val="center"/>
        <w:tblLayout w:type="fixed"/>
        <w:tblLook w:firstColumn="1" w:firstRow="1" w:lastColumn="0" w:lastRow="0" w:noHBand="0" w:noVBand="1" w:val="04A0"/>
        <w:bidiVisual/>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2592"/>
            <w:shd w:fill="003366"/>
            <w:tcMar>
              <w:top w:w="100" w:type="dxa"/>
              <w:bottom w:w="100" w:type="dxa"/>
              <w:left w:w="120" w:type="dxa"/>
              <w:right w:w="120" w:type="dxa"/>
            </w:tcMar>
          </w:tcPr>
          <w:p>
            <w:pPr>
              <w:jc w:val="center"/>
              <w:bidi/>
            </w:pPr>
            <w:r/>
            <w:r>
              <w:rPr>
                <w:rFonts w:ascii="B Nazanin" w:hAnsi="B Nazanin"/>
                <w:b/>
                <w:i w:val="0"/>
                <w:color w:val="FFFFFF"/>
                <w:sz w:val="21"/>
                <w:rtl/>
                <w:rFonts w:cs="B Nazanin" w:ascii="B Nazanin" w:hAnsi="B Nazanin"/>
              </w:rPr>
              <w:t>بلوک کنترلی</w:t>
            </w:r>
          </w:p>
        </w:tc>
        <w:tc>
          <w:tcPr>
            <w:tcW w:type="dxa" w:w="2304"/>
            <w:shd w:fill="003366"/>
            <w:tcMar>
              <w:top w:w="100" w:type="dxa"/>
              <w:bottom w:w="100" w:type="dxa"/>
              <w:left w:w="120" w:type="dxa"/>
              <w:right w:w="120" w:type="dxa"/>
            </w:tcMar>
          </w:tcPr>
          <w:p>
            <w:pPr>
              <w:jc w:val="center"/>
              <w:bidi/>
            </w:pPr>
            <w:r/>
            <w:r>
              <w:rPr>
                <w:rFonts w:ascii="B Nazanin" w:hAnsi="B Nazanin"/>
                <w:b/>
                <w:i w:val="0"/>
                <w:color w:val="FFFFFF"/>
                <w:sz w:val="21"/>
                <w:rtl/>
                <w:rFonts w:cs="B Nazanin" w:ascii="B Nazanin" w:hAnsi="B Nazanin"/>
              </w:rPr>
              <w:t>ثبات‌ها و پارامترها</w:t>
            </w:r>
          </w:p>
        </w:tc>
        <w:tc>
          <w:tcPr>
            <w:tcW w:type="dxa" w:w="1728"/>
            <w:shd w:fill="003366"/>
            <w:tcMar>
              <w:top w:w="100" w:type="dxa"/>
              <w:bottom w:w="100" w:type="dxa"/>
              <w:left w:w="120" w:type="dxa"/>
              <w:right w:w="120" w:type="dxa"/>
            </w:tcMar>
          </w:tcPr>
          <w:p>
            <w:pPr>
              <w:jc w:val="center"/>
              <w:bidi/>
            </w:pPr>
            <w:r/>
            <w:r>
              <w:rPr>
                <w:rFonts w:ascii="B Nazanin" w:hAnsi="B Nazanin"/>
                <w:b/>
                <w:i w:val="0"/>
                <w:color w:val="FFFFFF"/>
                <w:sz w:val="21"/>
                <w:rtl/>
                <w:rFonts w:cs="B Nazanin" w:ascii="B Nazanin" w:hAnsi="B Nazanin"/>
              </w:rPr>
              <w:t>مقدار پایش</w:t>
            </w:r>
          </w:p>
        </w:tc>
        <w:tc>
          <w:tcPr>
            <w:tcW w:type="dxa" w:w="2736"/>
            <w:shd w:fill="003366"/>
            <w:tcMar>
              <w:top w:w="100" w:type="dxa"/>
              <w:bottom w:w="100" w:type="dxa"/>
              <w:left w:w="120" w:type="dxa"/>
              <w:right w:w="120" w:type="dxa"/>
            </w:tcMar>
          </w:tcPr>
          <w:p>
            <w:pPr>
              <w:jc w:val="center"/>
              <w:bidi/>
            </w:pPr>
            <w:r/>
            <w:r>
              <w:rPr>
                <w:rFonts w:ascii="B Nazanin" w:hAnsi="B Nazanin"/>
                <w:b/>
                <w:i w:val="0"/>
                <w:color w:val="FFFFFF"/>
                <w:sz w:val="21"/>
                <w:rtl/>
                <w:rFonts w:cs="B Nazanin" w:ascii="B Nazanin" w:hAnsi="B Nazanin"/>
              </w:rPr>
              <w:t>عملکرد عملیاتی</w:t>
            </w:r>
          </w:p>
        </w:tc>
      </w:tr>
      <w:tr>
        <w:tc>
          <w:tcPr>
            <w:tcW w:type="dxa" w:w="2592"/>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تنظیمات عمومی (Global)</w:t>
            </w:r>
          </w:p>
        </w:tc>
        <w:tc>
          <w:tcPr>
            <w:tcW w:type="dxa" w:w="2304"/>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حالات ENSM، مسیر پروفایل</w:t>
            </w:r>
          </w:p>
        </w:tc>
        <w:tc>
          <w:tcPr>
            <w:tcW w:type="dxa" w:w="1728"/>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radio_on</w:t>
            </w:r>
          </w:p>
        </w:tc>
        <w:tc>
          <w:tcPr>
            <w:tcW w:type="dxa" w:w="2736"/>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تعیین وضعیت کاری فرستنده/گیرنده.</w:t>
            </w:r>
          </w:p>
        </w:tc>
      </w:tr>
      <w:tr>
        <w:tc>
          <w:tcPr>
            <w:tcW w:type="dxa" w:w="2592"/>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نوسان‌ساز محلی (LO)</w:t>
            </w:r>
          </w:p>
        </w:tc>
        <w:tc>
          <w:tcPr>
            <w:tcW w:type="dxa" w:w="2304"/>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ثبات‌های سنتز کننده PLL</w:t>
            </w:r>
          </w:p>
        </w:tc>
        <w:tc>
          <w:tcPr>
            <w:tcW w:type="dxa" w:w="1728"/>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1800.000 MHz</w:t>
            </w:r>
          </w:p>
        </w:tc>
        <w:tc>
          <w:tcPr>
            <w:tcW w:type="dxa" w:w="2736"/>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تنظیم فرکانس مرکزی میکسر RF.</w:t>
            </w:r>
          </w:p>
        </w:tc>
      </w:tr>
      <w:tr>
        <w:tc>
          <w:tcPr>
            <w:tcW w:type="dxa" w:w="2592"/>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سنسورهای حرارتی</w:t>
            </w:r>
          </w:p>
        </w:tc>
        <w:tc>
          <w:tcPr>
            <w:tcW w:type="dxa" w:w="2304"/>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ADRV9009 PHY Temp, AD7291 Temp</w:t>
            </w:r>
          </w:p>
        </w:tc>
        <w:tc>
          <w:tcPr>
            <w:tcW w:type="dxa" w:w="1728"/>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22.00 °C / فعال</w:t>
            </w:r>
          </w:p>
        </w:tc>
        <w:tc>
          <w:tcPr>
            <w:tcW w:type="dxa" w:w="2736"/>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پایش دمای پیوند سیلیکونی تراشه.</w:t>
            </w:r>
          </w:p>
        </w:tc>
      </w:tr>
      <w:tr>
        <w:tc>
          <w:tcPr>
            <w:tcW w:type="dxa" w:w="2592"/>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جهش فرکانسی (Hopping)</w:t>
            </w:r>
          </w:p>
        </w:tc>
        <w:tc>
          <w:tcPr>
            <w:tcW w:type="dxa" w:w="2304"/>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مد هوپینگ، مین/ماکس/پله/تاخیر</w:t>
            </w:r>
          </w:p>
        </w:tc>
        <w:tc>
          <w:tcPr>
            <w:tcW w:type="dxa" w:w="1728"/>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غیرفعال / جهش سریع</w:t>
            </w:r>
          </w:p>
        </w:tc>
        <w:tc>
          <w:tcPr>
            <w:tcW w:type="dxa" w:w="2736"/>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پیکربندی جداول جهش سریع فرکانسی.</w:t>
            </w:r>
          </w:p>
        </w:tc>
      </w:tr>
      <w:tr>
        <w:tc>
          <w:tcPr>
            <w:tcW w:type="dxa" w:w="2592"/>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گین و ردیابی گیرنده</w:t>
            </w:r>
          </w:p>
        </w:tc>
        <w:tc>
          <w:tcPr>
            <w:tcW w:type="dxa" w:w="2304"/>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گین سخت‌افزاری، RSSI، کوادراتور/HD2</w:t>
            </w:r>
          </w:p>
        </w:tc>
        <w:tc>
          <w:tcPr>
            <w:tcW w:type="dxa" w:w="1728"/>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30.00 dB / فعال</w:t>
            </w:r>
          </w:p>
        </w:tc>
        <w:tc>
          <w:tcPr>
            <w:tcW w:type="dxa" w:w="2736"/>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کنترل دستی و خودکار گین و حلقه‌های ردیابی.</w:t>
            </w:r>
          </w:p>
        </w:tc>
      </w:tr>
      <w:tr>
        <w:tc>
          <w:tcPr>
            <w:tcW w:type="dxa" w:w="2592"/>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تضعیف فرستنده و PA</w:t>
            </w:r>
          </w:p>
        </w:tc>
        <w:tc>
          <w:tcPr>
            <w:tcW w:type="dxa" w:w="2304"/>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حفاظت تقویت‌کننده، تضعیف دیجیتال</w:t>
            </w:r>
          </w:p>
        </w:tc>
        <w:tc>
          <w:tcPr>
            <w:tcW w:type="dxa" w:w="1728"/>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0 dB Atten / ایمن</w:t>
            </w:r>
          </w:p>
        </w:tc>
        <w:tc>
          <w:tcPr>
            <w:tcW w:type="dxa" w:w="2736"/>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حفاظت تقویت‌کننده توان در برابر بار اضافی.</w:t>
            </w:r>
          </w:p>
        </w:tc>
      </w:tr>
      <w:tr>
        <w:tc>
          <w:tcPr>
            <w:tcW w:type="dxa" w:w="2592"/>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همگام‌سازی چندتراشه (MCS)</w:t>
            </w:r>
          </w:p>
        </w:tc>
        <w:tc>
          <w:tcPr>
            <w:tcW w:type="dxa" w:w="2304"/>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پالس SYSREF / Multi-Chip Sync</w:t>
            </w:r>
          </w:p>
        </w:tc>
        <w:tc>
          <w:tcPr>
            <w:tcW w:type="dxa" w:w="1728"/>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Sync Locked</w:t>
            </w:r>
          </w:p>
        </w:tc>
        <w:tc>
          <w:tcPr>
            <w:tcW w:type="dxa" w:w="2736"/>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هم‌فاز سازی تقسیم‌کننده‌های کلاک در چند برد.</w:t>
            </w:r>
          </w:p>
        </w:tc>
      </w:tr>
    </w:tbl>
    <w:p>
      <w:r>
        <w:br w:type="page"/>
      </w:r>
    </w:p>
    <w:p>
      <w:pPr>
        <w:spacing w:before="280" w:after="120"/>
        <w:jc w:val="right"/>
        <w:bidi/>
      </w:pPr>
      <w:r>
        <w:rPr>
          <w:rFonts w:ascii="B Nazanin" w:hAnsi="B Nazanin"/>
          <w:b/>
          <w:i w:val="0"/>
          <w:color w:val="003366"/>
          <w:sz w:val="36"/>
          <w:rtl/>
          <w:rFonts w:cs="B Nazanin" w:ascii="B Nazanin" w:hAnsi="B Nazanin"/>
        </w:rPr>
        <w:t>فصل ۷: دستورالعمل‌های عملیاتی و فرآیندهای گام‌به‌گام</w:t>
      </w:r>
    </w:p>
    <w:p>
      <w:pPr>
        <w:spacing w:before="200" w:after="120"/>
        <w:jc w:val="right"/>
        <w:bidi/>
      </w:pPr>
      <w:r>
        <w:rPr>
          <w:rFonts w:ascii="B Nazanin" w:hAnsi="B Nazanin"/>
          <w:b/>
          <w:i w:val="0"/>
          <w:color w:val="2B547E"/>
          <w:sz w:val="28"/>
          <w:rtl/>
          <w:rFonts w:cs="B Nazanin" w:ascii="B Nazanin" w:hAnsi="B Nazanin"/>
        </w:rPr>
        <w:t>۷.۱ فرآیند استاندارد بوت و راه‌اندازی سامانه</w:t>
      </w:r>
    </w:p>
    <w:p>
      <w:pPr>
        <w:spacing w:line="300" w:lineRule="auto" w:after="120"/>
        <w:jc w:val="right"/>
        <w:bidi/>
      </w:pPr>
      <w:r>
        <w:rPr>
          <w:rFonts w:ascii="B Nazanin" w:hAnsi="B Nazanin"/>
          <w:b w:val="0"/>
          <w:i w:val="0"/>
          <w:color w:val="222222"/>
          <w:sz w:val="23"/>
          <w:rtl/>
          <w:rFonts w:cs="B Nazanin" w:ascii="B Nazanin" w:hAnsi="B Nazanin"/>
        </w:rPr>
        <w:t xml:space="preserve">جهت راه‌اندازی استاندارد سامانه از حالت خاموش تا کارکرد پایدار، مراحل زیر را به ترتیب اجرا نمایید: </w:t>
        <w:br/>
        <w:t>۱. تغذیه سخت‌افزار SDR را وصل کرده و ۳۰ ثانیه جهت بالا آمدن سیستم‌عامل تعبیه‌شده لینوکس منتظر بمانید.</w:t>
        <w:br/>
        <w:t>۲. نرم‌افزار eLynxSDR را بر روی کامپیوتر میزبان اجرا کنید.</w:t>
        <w:br/>
        <w:t>۳. در پنجره اتصال (شکل ۲.۱)، آدرس آی‌پی (192.168.1.10) را وارد کرده و بر روی Connect کلیک کنید.</w:t>
        <w:br/>
        <w:t>۴. در پنجره انتخاب پروفایل (شکل ۲.۲)، پروفایل متناسب با کاربرد مورد نظر (پروفایل ۱۰۰، ۲۰۰ یا ۴۰۰) را انتخاب کرده و OK را بزنید.</w:t>
        <w:br/>
        <w:t>۵. در زبانه Global (شکل ۳.۱) بررسی کنید که Active ENSM در وضعیت radio_on و دمای تراشه کمتر از ۶۵ درجه سانتی‌گراد باشد.</w:t>
        <w:br/>
        <w:t>۶. فرکانس مرکزی مورد نظر (مثلاً ۱۸۰۰ مگاهرتز) را در فیلد TRX Local Oscillator وارد کرده و Enter بزنید.</w:t>
        <w:br/>
        <w:t>۷. در زبانه Spectrum (شکل ۳.۳)، طول FFT برابر ۴۰۹۶، پنجره Blackman-Harris و میانگین‌گیری ۸ فریم را تنظیم نمایید.</w:t>
        <w:br/>
        <w:t>۸. صحت دریافت بلادرنگ طیف فرکانسی و آبشار را بر روی صفحه تایید کنید.</w:t>
      </w:r>
    </w:p>
    <w:p>
      <w:pPr>
        <w:spacing w:before="200" w:after="120"/>
        <w:jc w:val="right"/>
        <w:bidi/>
      </w:pPr>
      <w:r>
        <w:rPr>
          <w:rFonts w:ascii="B Nazanin" w:hAnsi="B Nazanin"/>
          <w:b/>
          <w:i w:val="0"/>
          <w:color w:val="2B547E"/>
          <w:sz w:val="28"/>
          <w:rtl/>
          <w:rFonts w:cs="B Nazanin" w:ascii="B Nazanin" w:hAnsi="B Nazanin"/>
        </w:rPr>
        <w:t>۷.۲ دستورالعمل شبیه‌سازی اکوی هدف راداری با DRFM</w:t>
      </w:r>
    </w:p>
    <w:p>
      <w:pPr>
        <w:spacing w:line="300" w:lineRule="auto" w:after="120"/>
        <w:jc w:val="right"/>
        <w:bidi/>
      </w:pPr>
      <w:r>
        <w:rPr>
          <w:rFonts w:ascii="B Nazanin" w:hAnsi="B Nazanin"/>
          <w:b w:val="0"/>
          <w:i w:val="0"/>
          <w:color w:val="222222"/>
          <w:sz w:val="23"/>
          <w:rtl/>
          <w:rFonts w:cs="B Nazanin" w:ascii="B Nazanin" w:hAnsi="B Nazanin"/>
        </w:rPr>
        <w:t xml:space="preserve">جهت شبیه‌سازی اهداف متحرک راداری با تاخیر فاصله و داپلر دقیق: </w:t>
        <w:br/>
        <w:t>۱. زبانه DRFM (شکل ۴.۱) را از نوار کناری انتخاب کنید.</w:t>
        <w:br/>
        <w:t>۲. فاصله هدف را بر حسب متر (مثلاً ۵۰۰۰ متر) تعیین کنید (محدوده معتبر: ۱۵۰ متر تا ۲۵ کیلومتر با گام ۱۰ متر).</w:t>
        <w:br/>
        <w:t>۳. سرعت هدف (m/s) یا جابجایی فرکانس داپلر (fd بر حسب هرتز تا ۶ گیگاهرتز با تفکیک ۱۰ هرتز) را وارد نمایید.</w:t>
        <w:br/>
        <w:t>۴. تضعیف دامنه اکو (TH0) را متناسب با سطح مقطع راداری (RCS) تنظیم کنید.</w:t>
        <w:br/>
        <w:t>۵. کلید DRFM Enable را روشن نمایید. ارسال سیگنال اگزیتر فعال بدون وقفه ادامه یافته و ثبات‌های سخت‌افزاری DRFM در لحظه آپدیت می‌شوند.</w:t>
      </w:r>
    </w:p>
    <w:p>
      <w:pPr>
        <w:spacing w:before="200" w:after="120"/>
        <w:jc w:val="right"/>
        <w:bidi/>
      </w:pPr>
      <w:r>
        <w:rPr>
          <w:rFonts w:ascii="B Nazanin" w:hAnsi="B Nazanin"/>
          <w:b/>
          <w:i w:val="0"/>
          <w:color w:val="2B547E"/>
          <w:sz w:val="28"/>
          <w:rtl/>
          <w:rFonts w:cs="B Nazanin" w:ascii="B Nazanin" w:hAnsi="B Nazanin"/>
        </w:rPr>
        <w:t>۷.۳ تولید و ارسال شکل‌موج‌های اگزیتر و کنترل تضعیف توان</w:t>
      </w:r>
    </w:p>
    <w:p>
      <w:pPr>
        <w:spacing w:line="300" w:lineRule="auto" w:after="120"/>
        <w:jc w:val="right"/>
        <w:bidi/>
      </w:pPr>
      <w:r>
        <w:rPr>
          <w:rFonts w:ascii="B Nazanin" w:hAnsi="B Nazanin"/>
          <w:b w:val="0"/>
          <w:i w:val="0"/>
          <w:color w:val="222222"/>
          <w:sz w:val="23"/>
          <w:rtl/>
          <w:rFonts w:cs="B Nazanin" w:ascii="B Nazanin" w:hAnsi="B Nazanin"/>
        </w:rPr>
        <w:t xml:space="preserve">جهت ارسال سیگنال‌های اگزیتر: </w:t>
        <w:br/>
        <w:t>۱. به زبانه Exciter در نوار ناوبری بالا بروید.</w:t>
        <w:br/>
        <w:t>۲. زیرزبانه شکل‌موج مورد نظر (CW, Spot, Sweep, Impulse, WideBand, Bridge Noise, Multi Target, LFM) را انتخاب کنید.</w:t>
        <w:br/>
        <w:t>۳. پارامترهای شکل‌موج (مثلاً برای LFM: فرکانس شروع 0 MHz، پهنای باند 10 MHz و مدت زمان 10 us) را تنظیم کنید.</w:t>
        <w:br/>
        <w:t>۴. کانال‌های خروجی DAC (Voltage 0/1 برای TX1 و Voltage 2/3 برای TX2) را تیک بزنید.</w:t>
        <w:br/>
        <w:t>۵. بر روی دکمه Set یا Generate_Send کلیک کنید تا سیگنال در بافر حلقوی بارگذاری شده و به طور پیوسته پخش گردد.</w:t>
      </w:r>
    </w:p>
    <w:p>
      <w:r>
        <w:br w:type="page"/>
      </w:r>
    </w:p>
    <w:p>
      <w:pPr>
        <w:spacing w:before="280" w:after="120"/>
        <w:jc w:val="right"/>
        <w:bidi/>
      </w:pPr>
      <w:r>
        <w:rPr>
          <w:rFonts w:ascii="B Nazanin" w:hAnsi="B Nazanin"/>
          <w:b/>
          <w:i w:val="0"/>
          <w:color w:val="003366"/>
          <w:sz w:val="36"/>
          <w:rtl/>
          <w:rFonts w:cs="B Nazanin" w:ascii="B Nazanin" w:hAnsi="B Nazanin"/>
        </w:rPr>
        <w:t>فصل ۸: عیب‌یابی، کدهای خطا و مشخصات کامل فنی</w:t>
      </w:r>
    </w:p>
    <w:p>
      <w:pPr>
        <w:spacing w:before="200" w:after="120"/>
        <w:jc w:val="right"/>
        <w:bidi/>
      </w:pPr>
      <w:r>
        <w:rPr>
          <w:rFonts w:ascii="B Nazanin" w:hAnsi="B Nazanin"/>
          <w:b/>
          <w:i w:val="0"/>
          <w:color w:val="2B547E"/>
          <w:sz w:val="28"/>
          <w:rtl/>
          <w:rFonts w:cs="B Nazanin" w:ascii="B Nazanin" w:hAnsi="B Nazanin"/>
        </w:rPr>
        <w:t>۸.۱ ماتریس جامع عیب‌یابی و راهکارهای رفع مشکل</w:t>
      </w:r>
    </w:p>
    <w:tbl>
      <w:tblPr>
        <w:tblW w:type="auto" w:w="0"/>
        <w:jc w:val="center"/>
        <w:tblLayout w:type="fixed"/>
        <w:tblLook w:firstColumn="1" w:firstRow="1" w:lastColumn="0" w:lastRow="0" w:noHBand="0" w:noVBand="1" w:val="04A0"/>
        <w:bidiVisual/>
        <w:tblBorders>
          <w:top w:val="single" w:sz="4" w:space="0" w:color="D3D3D3"/>
          <w:bottom w:val="single" w:sz="4" w:space="0" w:color="D3D3D3"/>
          <w:left w:val="none"/>
          <w:right w:val="none"/>
          <w:insideH w:val="single" w:sz="4" w:space="0" w:color="D3D3D3"/>
          <w:insideV w:val="none"/>
        </w:tblBorders>
      </w:tblPr>
      <w:tblGrid>
        <w:gridCol w:w="3120"/>
        <w:gridCol w:w="3120"/>
        <w:gridCol w:w="3120"/>
      </w:tblGrid>
      <w:tr>
        <w:tc>
          <w:tcPr>
            <w:tcW w:type="dxa" w:w="2880"/>
            <w:shd w:fill="003366"/>
            <w:tcMar>
              <w:top w:w="100" w:type="dxa"/>
              <w:bottom w:w="100" w:type="dxa"/>
              <w:left w:w="120" w:type="dxa"/>
              <w:right w:w="120" w:type="dxa"/>
            </w:tcMar>
          </w:tcPr>
          <w:p>
            <w:pPr>
              <w:jc w:val="center"/>
              <w:bidi/>
            </w:pPr>
            <w:r/>
            <w:r>
              <w:rPr>
                <w:rFonts w:ascii="B Nazanin" w:hAnsi="B Nazanin"/>
                <w:b/>
                <w:i w:val="0"/>
                <w:color w:val="FFFFFF"/>
                <w:sz w:val="21"/>
                <w:rtl/>
                <w:rFonts w:cs="B Nazanin" w:ascii="B Nazanin" w:hAnsi="B Nazanin"/>
              </w:rPr>
              <w:t>نشانه / خطای رخ‌داده</w:t>
            </w:r>
          </w:p>
        </w:tc>
        <w:tc>
          <w:tcPr>
            <w:tcW w:type="dxa" w:w="2880"/>
            <w:shd w:fill="003366"/>
            <w:tcMar>
              <w:top w:w="100" w:type="dxa"/>
              <w:bottom w:w="100" w:type="dxa"/>
              <w:left w:w="120" w:type="dxa"/>
              <w:right w:w="120" w:type="dxa"/>
            </w:tcMar>
          </w:tcPr>
          <w:p>
            <w:pPr>
              <w:jc w:val="center"/>
              <w:bidi/>
            </w:pPr>
            <w:r/>
            <w:r>
              <w:rPr>
                <w:rFonts w:ascii="B Nazanin" w:hAnsi="B Nazanin"/>
                <w:b/>
                <w:i w:val="0"/>
                <w:color w:val="FFFFFF"/>
                <w:sz w:val="21"/>
                <w:rtl/>
                <w:rFonts w:cs="B Nazanin" w:ascii="B Nazanin" w:hAnsi="B Nazanin"/>
              </w:rPr>
              <w:t>علت احتمالی بروز مشکل</w:t>
            </w:r>
          </w:p>
        </w:tc>
        <w:tc>
          <w:tcPr>
            <w:tcW w:type="dxa" w:w="3600"/>
            <w:shd w:fill="003366"/>
            <w:tcMar>
              <w:top w:w="100" w:type="dxa"/>
              <w:bottom w:w="100" w:type="dxa"/>
              <w:left w:w="120" w:type="dxa"/>
              <w:right w:w="120" w:type="dxa"/>
            </w:tcMar>
          </w:tcPr>
          <w:p>
            <w:pPr>
              <w:jc w:val="center"/>
              <w:bidi/>
            </w:pPr>
            <w:r/>
            <w:r>
              <w:rPr>
                <w:rFonts w:ascii="B Nazanin" w:hAnsi="B Nazanin"/>
                <w:b/>
                <w:i w:val="0"/>
                <w:color w:val="FFFFFF"/>
                <w:sz w:val="21"/>
                <w:rtl/>
                <w:rFonts w:cs="B Nazanin" w:ascii="B Nazanin" w:hAnsi="B Nazanin"/>
              </w:rPr>
              <w:t>اقدام تشخیصی و اصلاحی پیشنهادی</w:t>
            </w:r>
          </w:p>
        </w:tc>
      </w:tr>
      <w:tr>
        <w:tc>
          <w:tcPr>
            <w:tcW w:type="dxa" w:w="2880"/>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عدم برقراری اتصال / Timeout</w:t>
            </w:r>
          </w:p>
        </w:tc>
        <w:tc>
          <w:tcPr>
            <w:tcW w:type="dxa" w:w="2880"/>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عدم تطابق آی‌پی، مسدود بودن پورت توسط فایروال یا توقف سرویس iiod.</w:t>
            </w:r>
          </w:p>
        </w:tc>
        <w:tc>
          <w:tcPr>
            <w:tcW w:type="dxa" w:w="3600"/>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بررسی آی‌پی استاتیک در رنج 192.168.1.x، دستور پینگ به 192.168.1.10 و بررسی سرویس iiod.</w:t>
            </w:r>
          </w:p>
        </w:tc>
      </w:tr>
      <w:tr>
        <w:tc>
          <w:tcPr>
            <w:tcW w:type="dxa" w:w="2880"/>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طیف فرکانسی خط صاف / عدم دریافت نویز</w:t>
            </w:r>
          </w:p>
        </w:tc>
        <w:tc>
          <w:tcPr>
            <w:tcW w:type="dxa" w:w="2880"/>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وضعیت ENSM در حالت radio_off یا عدم قفل PLL نوسان‌ساز.</w:t>
            </w:r>
          </w:p>
        </w:tc>
        <w:tc>
          <w:tcPr>
            <w:tcW w:type="dxa" w:w="3600"/>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رفتن به Configs -&gt; ADRV9009 و زدن Reload Settings، اطمینان از فرکانس در بازه ۷۵ تا ۶۰۰۰ مگاهرتز.</w:t>
            </w:r>
          </w:p>
        </w:tc>
      </w:tr>
      <w:tr>
        <w:tc>
          <w:tcPr>
            <w:tcW w:type="dxa" w:w="2880"/>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عدم تطابق مقیاس فرکانس با اسیلوسکوپ IIO</w:t>
            </w:r>
          </w:p>
        </w:tc>
        <w:tc>
          <w:tcPr>
            <w:tcW w:type="dxa" w:w="2880"/>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عدم انتساب صحیح نرخ نمونه‌برداری Fs در ساختار تبدیل فوریه.</w:t>
            </w:r>
          </w:p>
        </w:tc>
        <w:tc>
          <w:tcPr>
            <w:tcW w:type="dxa" w:w="3600"/>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در نسخه v0.0.2 اصلاح گردیده است؛ اطمینان از تطابق پروفایل با کلاک سخت‌افزار (122.88 / 245.76 / 491.52 MSPS).</w:t>
            </w:r>
          </w:p>
        </w:tc>
      </w:tr>
      <w:tr>
        <w:tc>
          <w:tcPr>
            <w:tcW w:type="dxa" w:w="2880"/>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قطع شدن سیگنال اگزیتر هنگام تغییر DRFM</w:t>
            </w:r>
          </w:p>
        </w:tc>
        <w:tc>
          <w:tcPr>
            <w:tcW w:type="dxa" w:w="2880"/>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بارگذاری مجدد بافر DMA با تغییر پارامترهای رجیستر.</w:t>
            </w:r>
          </w:p>
        </w:tc>
        <w:tc>
          <w:tcPr>
            <w:tcW w:type="dxa" w:w="3600"/>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در نسخه v0.0.2 اصلاح گردیده است؛ مقادیر DRFM مستقیماً در ثبات‌های AXI بدون توقف بافر نوشته می‌شوند.</w:t>
            </w:r>
          </w:p>
        </w:tc>
      </w:tr>
      <w:tr>
        <w:tc>
          <w:tcPr>
            <w:tcW w:type="dxa" w:w="2880"/>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هشدار دمای بالای پیوند تراشه (&gt; 75 °C)</w:t>
            </w:r>
          </w:p>
        </w:tc>
        <w:tc>
          <w:tcPr>
            <w:tcW w:type="dxa" w:w="2880"/>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عدم کارکرد فن خنک‌کننده یا ارسال مداوم با بیشینه توان خروجی.</w:t>
            </w:r>
          </w:p>
        </w:tc>
        <w:tc>
          <w:tcPr>
            <w:tcW w:type="dxa" w:w="3600"/>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بررسی فن در منوی Devices و افزایش تضعیف دیجیتال فرستنده جهت کاهش توان حرارتی.</w:t>
            </w:r>
          </w:p>
        </w:tc>
      </w:tr>
    </w:tbl>
    <w:p>
      <w:pPr>
        <w:spacing w:before="200" w:after="120"/>
        <w:jc w:val="right"/>
        <w:bidi/>
      </w:pPr>
      <w:r>
        <w:rPr>
          <w:rFonts w:ascii="B Nazanin" w:hAnsi="B Nazanin"/>
          <w:b/>
          <w:i w:val="0"/>
          <w:color w:val="2B547E"/>
          <w:sz w:val="28"/>
          <w:rtl/>
          <w:rFonts w:cs="B Nazanin" w:ascii="B Nazanin" w:hAnsi="B Nazanin"/>
        </w:rPr>
        <w:t>۸.۲ جدول مشخصات فنی و پارامترهای عملیاتی سیستم</w:t>
      </w:r>
    </w:p>
    <w:tbl>
      <w:tblPr>
        <w:tblW w:type="auto" w:w="0"/>
        <w:jc w:val="center"/>
        <w:tblLayout w:type="fixed"/>
        <w:tblLook w:firstColumn="1" w:firstRow="1" w:lastColumn="0" w:lastRow="0" w:noHBand="0" w:noVBand="1" w:val="04A0"/>
        <w:bidiVisual/>
        <w:tblBorders>
          <w:top w:val="single" w:sz="4" w:space="0" w:color="D3D3D3"/>
          <w:bottom w:val="single" w:sz="4" w:space="0" w:color="D3D3D3"/>
          <w:left w:val="none"/>
          <w:right w:val="none"/>
          <w:insideH w:val="single" w:sz="4" w:space="0" w:color="D3D3D3"/>
          <w:insideV w:val="none"/>
        </w:tblBorders>
      </w:tblPr>
      <w:tblGrid>
        <w:gridCol w:w="3120"/>
        <w:gridCol w:w="3120"/>
        <w:gridCol w:w="3120"/>
      </w:tblGrid>
      <w:tr>
        <w:tc>
          <w:tcPr>
            <w:tcW w:type="dxa" w:w="3168"/>
            <w:shd w:fill="003366"/>
            <w:tcMar>
              <w:top w:w="100" w:type="dxa"/>
              <w:bottom w:w="100" w:type="dxa"/>
              <w:left w:w="120" w:type="dxa"/>
              <w:right w:w="120" w:type="dxa"/>
            </w:tcMar>
          </w:tcPr>
          <w:p>
            <w:pPr>
              <w:jc w:val="center"/>
              <w:bidi/>
            </w:pPr>
            <w:r/>
            <w:r>
              <w:rPr>
                <w:rFonts w:ascii="B Nazanin" w:hAnsi="B Nazanin"/>
                <w:b/>
                <w:i w:val="0"/>
                <w:color w:val="FFFFFF"/>
                <w:sz w:val="21"/>
                <w:rtl/>
                <w:rFonts w:cs="B Nazanin" w:ascii="B Nazanin" w:hAnsi="B Nazanin"/>
              </w:rPr>
              <w:t>پارامتر سیستمی</w:t>
            </w:r>
          </w:p>
        </w:tc>
        <w:tc>
          <w:tcPr>
            <w:tcW w:type="dxa" w:w="2880"/>
            <w:shd w:fill="003366"/>
            <w:tcMar>
              <w:top w:w="100" w:type="dxa"/>
              <w:bottom w:w="100" w:type="dxa"/>
              <w:left w:w="120" w:type="dxa"/>
              <w:right w:w="120" w:type="dxa"/>
            </w:tcMar>
          </w:tcPr>
          <w:p>
            <w:pPr>
              <w:jc w:val="center"/>
              <w:bidi/>
            </w:pPr>
            <w:r/>
            <w:r>
              <w:rPr>
                <w:rFonts w:ascii="B Nazanin" w:hAnsi="B Nazanin"/>
                <w:b/>
                <w:i w:val="0"/>
                <w:color w:val="FFFFFF"/>
                <w:sz w:val="21"/>
                <w:rtl/>
                <w:rFonts w:cs="B Nazanin" w:ascii="B Nazanin" w:hAnsi="B Nazanin"/>
              </w:rPr>
              <w:t>مشخصه / رتبه فنی</w:t>
            </w:r>
          </w:p>
        </w:tc>
        <w:tc>
          <w:tcPr>
            <w:tcW w:type="dxa" w:w="3312"/>
            <w:shd w:fill="003366"/>
            <w:tcMar>
              <w:top w:w="100" w:type="dxa"/>
              <w:bottom w:w="100" w:type="dxa"/>
              <w:left w:w="120" w:type="dxa"/>
              <w:right w:w="120" w:type="dxa"/>
            </w:tcMar>
          </w:tcPr>
          <w:p>
            <w:pPr>
              <w:jc w:val="center"/>
              <w:bidi/>
            </w:pPr>
            <w:r/>
            <w:r>
              <w:rPr>
                <w:rFonts w:ascii="B Nazanin" w:hAnsi="B Nazanin"/>
                <w:b/>
                <w:i w:val="0"/>
                <w:color w:val="FFFFFF"/>
                <w:sz w:val="21"/>
                <w:rtl/>
                <w:rFonts w:cs="B Nazanin" w:ascii="B Nazanin" w:hAnsi="B Nazanin"/>
              </w:rPr>
              <w:t>ملاحظات مهندسی و کاربردی</w:t>
            </w:r>
          </w:p>
        </w:tc>
      </w:tr>
      <w:tr>
        <w:tc>
          <w:tcPr>
            <w:tcW w:type="dxa" w:w="3168"/>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محدوده فرکانس کاری RF</w:t>
            </w:r>
          </w:p>
        </w:tc>
        <w:tc>
          <w:tcPr>
            <w:tcW w:type="dxa" w:w="2880"/>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۷۵.۰ مگاهرتز تا ۶۰۰۰.۰ مگاهرتز (۶.۰ گیگاهرتز)</w:t>
            </w:r>
          </w:p>
        </w:tc>
        <w:tc>
          <w:tcPr>
            <w:tcW w:type="dxa" w:w="3312"/>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تیونینگ پیوسته فرکانس با تفکیک‌پذیری ۱ هرتز</w:t>
            </w:r>
          </w:p>
        </w:tc>
      </w:tr>
      <w:tr>
        <w:tc>
          <w:tcPr>
            <w:tcW w:type="dxa" w:w="3168"/>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پهنای باند آنی گیرنده (RX)</w:t>
            </w:r>
          </w:p>
        </w:tc>
        <w:tc>
          <w:tcPr>
            <w:tcW w:type="dxa" w:w="2880"/>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تا ۲۰۰.۰ مگاهرتز</w:t>
            </w:r>
          </w:p>
        </w:tc>
        <w:tc>
          <w:tcPr>
            <w:tcW w:type="dxa" w:w="3312"/>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پشتیبانی از پروفایل ۱۰۰ (۱۰۰ مگاهرتز) و پروفایل ۲۰۰/۴۰۰ (۲۰۰ مگاهرتز)</w:t>
            </w:r>
          </w:p>
        </w:tc>
      </w:tr>
      <w:tr>
        <w:tc>
          <w:tcPr>
            <w:tcW w:type="dxa" w:w="3168"/>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پهنای باند آنی فرستنده (TX/ORX)</w:t>
            </w:r>
          </w:p>
        </w:tc>
        <w:tc>
          <w:tcPr>
            <w:tcW w:type="dxa" w:w="2880"/>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تا ۴۵۰.۰ مگاهرتز</w:t>
            </w:r>
          </w:p>
        </w:tc>
        <w:tc>
          <w:tcPr>
            <w:tcW w:type="dxa" w:w="3312"/>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سنتز چیرپ پهن‌باند و فیدبک حلقه بازخورد دیدبانی</w:t>
            </w:r>
          </w:p>
        </w:tc>
      </w:tr>
      <w:tr>
        <w:tc>
          <w:tcPr>
            <w:tcW w:type="dxa" w:w="3168"/>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رزولوشن مبدل‌های ADC / DAC</w:t>
            </w:r>
          </w:p>
        </w:tc>
        <w:tc>
          <w:tcPr>
            <w:tcW w:type="dxa" w:w="2880"/>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۱۶ بیت مختلط IQ (کانال‌های I و Q)</w:t>
            </w:r>
          </w:p>
        </w:tc>
        <w:tc>
          <w:tcPr>
            <w:tcW w:type="dxa" w:w="3312"/>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پویایی دامنه بالا (&gt; 80 dB SFDR)</w:t>
            </w:r>
          </w:p>
        </w:tc>
      </w:tr>
      <w:tr>
        <w:tc>
          <w:tcPr>
            <w:tcW w:type="dxa" w:w="3168"/>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پوشش تاخیر فاصله DRFM</w:t>
            </w:r>
          </w:p>
        </w:tc>
        <w:tc>
          <w:tcPr>
            <w:tcW w:type="dxa" w:w="2880"/>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۱۵۰ متر تا ۲۵,۰۰۰ متر (۲۵ کیلومتر)</w:t>
            </w:r>
          </w:p>
        </w:tc>
        <w:tc>
          <w:tcPr>
            <w:tcW w:type="dxa" w:w="3312"/>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پله فاصله ۱۰ متر؛ تاخیر ۱.۰ میکروثانیه تا ۱۶۶.۷ میکروثانیه</w:t>
            </w:r>
          </w:p>
        </w:tc>
      </w:tr>
      <w:tr>
        <w:tc>
          <w:tcPr>
            <w:tcW w:type="dxa" w:w="3168"/>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تاخیر سخت‌افزاری پایه DRFM</w:t>
            </w:r>
          </w:p>
        </w:tc>
        <w:tc>
          <w:tcPr>
            <w:tcW w:type="dxa" w:w="2880"/>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حدود ۸۰ نانوثانیه</w:t>
            </w:r>
          </w:p>
        </w:tc>
        <w:tc>
          <w:tcPr>
            <w:tcW w:type="dxa" w:w="3312"/>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جبران‌سازی خودکار در ثبات‌های تاخیر سخت‌افزاری</w:t>
            </w:r>
          </w:p>
        </w:tc>
      </w:tr>
      <w:tr>
        <w:tc>
          <w:tcPr>
            <w:tcW w:type="dxa" w:w="3168"/>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سنتز فرکانس داپلر DRFM</w:t>
            </w:r>
          </w:p>
        </w:tc>
        <w:tc>
          <w:tcPr>
            <w:tcW w:type="dxa" w:w="2880"/>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حامل تا ۶.۰ گیگاهرتز با تفکیک ۱۰ هرتز</w:t>
            </w:r>
          </w:p>
        </w:tc>
        <w:tc>
          <w:tcPr>
            <w:tcW w:type="dxa" w:w="3312"/>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آکومولاتور فاز ۳۲ بیتی NCO در بستر سخت‌افزار FPGA</w:t>
            </w:r>
          </w:p>
        </w:tc>
      </w:tr>
      <w:tr>
        <w:tc>
          <w:tcPr>
            <w:tcW w:type="dxa" w:w="3168"/>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انواع شکل‌موج‌های اگزیتر</w:t>
            </w:r>
          </w:p>
        </w:tc>
        <w:tc>
          <w:tcPr>
            <w:tcW w:type="dxa" w:w="2880"/>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CW, Spot, Sweep, Impulse, WideBand, Bridge, Multi-Target, LFM</w:t>
            </w:r>
          </w:p>
        </w:tc>
        <w:tc>
          <w:tcPr>
            <w:tcW w:type="dxa" w:w="3312"/>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سنتز تحلیلی IQ با ارسال پیوسته حلقوی DMA</w:t>
            </w:r>
          </w:p>
        </w:tc>
      </w:tr>
      <w:tr>
        <w:tc>
          <w:tcPr>
            <w:tcW w:type="dxa" w:w="3168"/>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تعداد اهداف همزمان راداری</w:t>
            </w:r>
          </w:p>
        </w:tc>
        <w:tc>
          <w:tcPr>
            <w:tcW w:type="dxa" w:w="2880"/>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تا ۵ هدف کاملاً مستقل</w:t>
            </w:r>
          </w:p>
        </w:tc>
        <w:tc>
          <w:tcPr>
            <w:tcW w:type="dxa" w:w="3312"/>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تنظیم مستقل شکل‌موج، پهنای باند و جابجایی داپلر</w:t>
            </w:r>
          </w:p>
        </w:tc>
      </w:tr>
      <w:tr>
        <w:tc>
          <w:tcPr>
            <w:tcW w:type="dxa" w:w="3168"/>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طول تبدیلات فوریه FFT</w:t>
            </w:r>
          </w:p>
        </w:tc>
        <w:tc>
          <w:tcPr>
            <w:tcW w:type="dxa" w:w="2880"/>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۱۰۲۴ تا ۶۵۵۳۶ نقطه</w:t>
            </w:r>
          </w:p>
        </w:tc>
        <w:tc>
          <w:tcPr>
            <w:tcW w:type="dxa" w:w="3312"/>
            <w:shd w:fill="F8F9FA"/>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پشتیبانی از پنجره‌های Blackman-Harris, Flat-Top, Hann, Hamming</w:t>
            </w:r>
          </w:p>
        </w:tc>
      </w:tr>
      <w:tr>
        <w:tc>
          <w:tcPr>
            <w:tcW w:type="dxa" w:w="3168"/>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سازگاری نمایشگر میزبان</w:t>
            </w:r>
          </w:p>
        </w:tc>
        <w:tc>
          <w:tcPr>
            <w:tcW w:type="dxa" w:w="2880"/>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مقیاس‌پذیر و ریسپانسیو (Full HD, 2K, 4K)</w:t>
            </w:r>
          </w:p>
        </w:tc>
        <w:tc>
          <w:tcPr>
            <w:tcW w:type="dxa" w:w="3312"/>
            <w:shd w:fill="FFFFFF"/>
            <w:tcMar>
              <w:top w:w="80" w:type="dxa"/>
              <w:bottom w:w="80" w:type="dxa"/>
              <w:left w:w="120" w:type="dxa"/>
              <w:right w:w="120" w:type="dxa"/>
            </w:tcMar>
          </w:tcPr>
          <w:p>
            <w:pPr>
              <w:jc w:val="right"/>
              <w:bidi/>
            </w:pPr>
            <w:r/>
            <w:r>
              <w:rPr>
                <w:rFonts w:ascii="B Nazanin" w:hAnsi="B Nazanin"/>
                <w:b w:val="0"/>
                <w:i w:val="0"/>
                <w:color w:val="222222"/>
                <w:sz w:val="20"/>
                <w:rtl/>
                <w:rFonts w:cs="B Nazanin" w:ascii="B Nazanin" w:hAnsi="B Nazanin"/>
              </w:rPr>
              <w:t>رندرینگ بلادرنگ با شتاب‌دهنده گرافیکی OpenGL</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