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80"/>
        <w:jc w:val="center"/>
      </w:pPr>
      <w:r>
        <w:rPr>
          <w:rFonts w:ascii="Arial" w:hAnsi="Arial"/>
          <w:b/>
          <w:color w:val="003366"/>
          <w:sz w:val="44"/>
        </w:rPr>
        <w:t>ADRV9009 RF Transceiver Board</w:t>
        <w:br/>
        <w:t>Hardware Test, Verification &amp; Measurement Manual</w:t>
      </w:r>
    </w:p>
    <w:p>
      <w:pPr>
        <w:spacing w:after="280"/>
        <w:jc w:val="center"/>
      </w:pPr>
      <w:r>
        <w:rPr>
          <w:rFonts w:ascii="Arial" w:hAnsi="Arial"/>
          <w:color w:val="5A646E"/>
          <w:sz w:val="22"/>
        </w:rPr>
        <w:t>Comprehensive RF Test Procedures, Datasheet Specifications, Lab Setups, and Pass/Fail Criteria</w:t>
        <w:br/>
        <w:t>[English &amp; Persian Technical Documentation - راهنمای جامع آزمون و اندازه‌گیری برد]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CCCCCC"/>
          <w:bottom w:val="single" w:sz="4" w:space="0" w:color="CCCCCC"/>
          <w:left w:val="none"/>
          <w:right w:val="none"/>
          <w:insideH w:val="single" w:sz="4" w:space="0" w:color="CCCCCC"/>
          <w:insideV w:val="none"/>
        </w:tblBorders>
      </w:tblPr>
      <w:tblGrid>
        <w:gridCol w:w="4824"/>
        <w:gridCol w:w="4824"/>
      </w:tblGrid>
      <w:tr>
        <w:tc>
          <w:tcPr>
            <w:tcW w:type="dxa" w:w="3168"/>
            <w:shd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003366"/>
                <w:sz w:val="19"/>
              </w:rPr>
              <w:t>Target Transceiver IC</w:t>
            </w:r>
          </w:p>
        </w:tc>
        <w:tc>
          <w:tcPr>
            <w:tcW w:type="dxa" w:w="6192"/>
            <w:shd w:fill="FAFA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Analog Devices ADRV9009 (Dual RF Transceiver + Integrated Synthesizers)</w:t>
            </w:r>
          </w:p>
        </w:tc>
      </w:tr>
      <w:tr>
        <w:tc>
          <w:tcPr>
            <w:tcW w:type="dxa" w:w="3168"/>
            <w:shd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003366"/>
                <w:sz w:val="19"/>
              </w:rPr>
              <w:t>Host Platform / FPGA</w:t>
            </w:r>
          </w:p>
        </w:tc>
        <w:tc>
          <w:tcPr>
            <w:tcW w:type="dxa" w:w="6192"/>
            <w:shd w:fill="FAFA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Zynq UltraScale+ MPSoC / Zynq-7000 (AXI4-Lite &amp; JESD204B Subclass 1)</w:t>
            </w:r>
          </w:p>
        </w:tc>
      </w:tr>
      <w:tr>
        <w:tc>
          <w:tcPr>
            <w:tcW w:type="dxa" w:w="3168"/>
            <w:shd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003366"/>
                <w:sz w:val="19"/>
              </w:rPr>
              <w:t>Software / Driver Stack</w:t>
            </w:r>
          </w:p>
        </w:tc>
        <w:tc>
          <w:tcPr>
            <w:tcW w:type="dxa" w:w="6192"/>
            <w:shd w:fill="FAFA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Linux Industrial I/O (IIO), libiio v0.24+, eLynxSDR Radar Workstation v0.0.2</w:t>
            </w:r>
          </w:p>
        </w:tc>
      </w:tr>
      <w:tr>
        <w:tc>
          <w:tcPr>
            <w:tcW w:type="dxa" w:w="3168"/>
            <w:shd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003366"/>
                <w:sz w:val="19"/>
              </w:rPr>
              <w:t>Document Version / Date</w:t>
            </w:r>
          </w:p>
        </w:tc>
        <w:tc>
          <w:tcPr>
            <w:tcW w:type="dxa" w:w="6192"/>
            <w:shd w:fill="FAFAF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9"/>
              </w:rPr>
              <w:t>v1.2.0 — October 2026 | Technical Standards: IEEE 802.11 / 3GPP LTE / Radar Specs</w:t>
            </w:r>
          </w:p>
        </w:tc>
      </w:tr>
    </w:tbl>
    <w:p>
      <w:pPr>
        <w:spacing w:after="160"/>
      </w:pPr>
    </w:p>
    <w:p>
      <w:pPr>
        <w:pStyle w:val="Heading1"/>
      </w:pPr>
      <w:r>
        <w:rPr>
          <w:rFonts w:ascii="Arial" w:hAnsi="Arial"/>
          <w:b/>
          <w:color w:val="003366"/>
          <w:sz w:val="32"/>
        </w:rPr>
        <w:t>1. Executive Overview &amp; Hardware Test Architecture</w:t>
      </w:r>
    </w:p>
    <w:p>
      <w:r>
        <w:rPr>
          <w:rFonts w:ascii="Arial" w:hAnsi="Arial"/>
          <w:sz w:val="20"/>
        </w:rPr>
        <w:t>The ADRV9009 is a highly integrated, wideband RF transceiver IC offering dual transmitters (TX1, TX2), dual receivers (RX1, RX2), and dual observation receivers (ORX1, ORX2) with integrated fractional-N synthesizers. Operating across the 75 MHz to 6000 MHz carrier range, the ADRV9009 supports up to 200 MHz receiver bandwidth and 450 MHz transmitter synthesis bandwidth. This manual specifies rigorous, laboratory-grade test procedures to validate RF performance, digital JESD204B synchronization, power supply integrity, and calibration tracking.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360"/>
            <w:shd w:fill="FDEDEC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bottom w:val="none"/>
              <w:left w:val="single" w:sz="36" w:space="0" w:color="B22222"/>
              <w:right w:val="none"/>
            </w:tcBorders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/>
                <w:color w:val="003366"/>
                <w:sz w:val="20"/>
              </w:rPr>
              <w:t>■ MANDATORY LABORATORY SAFETY &amp; CALIBRATION NOTICE</w:t>
              <w:br/>
            </w:r>
            <w:r>
              <w:rPr>
                <w:rFonts w:ascii="Arial" w:hAnsi="Arial"/>
                <w:color w:val="282828"/>
                <w:sz w:val="19"/>
              </w:rPr>
              <w:t>All measurements must be performed using calibrated RF test instruments (Keysight / Rohde &amp; Schwarz / Anritsu). RF cables must be phase-stable 50 Ω coaxial lines with &lt; 0.5 dB insertion loss up to 6 GHz. ESD precautions (grounding strap, ESD mat) are mandatory during board probing.</w:t>
            </w:r>
          </w:p>
        </w:tc>
      </w:tr>
    </w:tbl>
    <w:p>
      <w:pPr>
        <w:spacing w:before="0" w:after="80"/>
      </w:pPr>
    </w:p>
    <w:p>
      <w:pPr>
        <w:pStyle w:val="Heading1"/>
      </w:pPr>
      <w:r>
        <w:rPr>
          <w:rFonts w:ascii="Arial" w:hAnsi="Arial"/>
          <w:b/>
          <w:color w:val="003366"/>
          <w:sz w:val="32"/>
        </w:rPr>
        <w:t>2. ADRV9009 Datasheet Specifications &amp; Target Parameter Matrix</w:t>
      </w:r>
    </w:p>
    <w:p>
      <w:r>
        <w:rPr>
          <w:rFonts w:ascii="Arial" w:hAnsi="Arial"/>
          <w:sz w:val="20"/>
        </w:rPr>
        <w:t>The table below summarizes the key performance specifications extracted from the official Analog Devices ADRV9009 datasheet and hardware design manual, serving as the baseline for pass/fail validation: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0C4DE"/>
          <w:bottom w:val="single" w:sz="4" w:space="0" w:color="B0C4DE"/>
          <w:left w:val="none"/>
          <w:right w:val="none"/>
          <w:insideH w:val="single" w:sz="4" w:space="0" w:color="B0C4DE"/>
          <w:insideV w:val="none"/>
        </w:tblBorders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00336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Subsystem / Parameter</w:t>
            </w:r>
          </w:p>
        </w:tc>
        <w:tc>
          <w:tcPr>
            <w:tcW w:type="dxa" w:w="1930"/>
            <w:shd w:fill="00336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Datasheet Min</w:t>
            </w:r>
          </w:p>
        </w:tc>
        <w:tc>
          <w:tcPr>
            <w:tcW w:type="dxa" w:w="1930"/>
            <w:shd w:fill="00336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Nominal / Typ</w:t>
            </w:r>
          </w:p>
        </w:tc>
        <w:tc>
          <w:tcPr>
            <w:tcW w:type="dxa" w:w="1930"/>
            <w:shd w:fill="00336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Datasheet Max</w:t>
            </w:r>
          </w:p>
        </w:tc>
        <w:tc>
          <w:tcPr>
            <w:tcW w:type="dxa" w:w="1930"/>
            <w:shd w:fill="00336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Unit / Conditions</w:t>
            </w:r>
          </w:p>
        </w:tc>
      </w:tr>
      <w:tr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RF Tuning Frequency Range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75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—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6000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MHz (Continuous)</w:t>
            </w:r>
          </w:p>
        </w:tc>
      </w:tr>
      <w:tr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TX Synthesis Bandwidth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—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200 / 400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450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MHz (Profile Dependent)</w:t>
            </w:r>
          </w:p>
        </w:tc>
      </w:tr>
      <w:tr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RX Instantaneous Bandwidth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—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100 / 200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200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MHz (Profile Dependent)</w:t>
            </w:r>
          </w:p>
        </w:tc>
      </w:tr>
      <w:tr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ORX Observation Bandwidth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—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200 / 400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450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MHz (DPD / Sniffer mode)</w:t>
            </w:r>
          </w:p>
        </w:tc>
      </w:tr>
      <w:tr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TX Maximum Output Power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+6.0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+8.5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+10.0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dBm (P1dB, CW @ 2.4 GHz)</w:t>
            </w:r>
          </w:p>
        </w:tc>
      </w:tr>
      <w:tr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TX Digital Attenuation Range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0.0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—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41.95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dB (0.05 dB resolution)</w:t>
            </w:r>
          </w:p>
        </w:tc>
      </w:tr>
      <w:tr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TX Carrier Leakage (LOL)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—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-85.0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-75.0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dBc (With tracking cal)</w:t>
            </w:r>
          </w:p>
        </w:tc>
      </w:tr>
      <w:tr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TX Image Rejection (QEC)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70.0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80.0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—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dBc (With tracking cal)</w:t>
            </w:r>
          </w:p>
        </w:tc>
      </w:tr>
      <w:tr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TX Phase Noise @ 100 kHz offset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—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-102.0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-98.0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dBc/Hz (f0 = 2 GHz)</w:t>
            </w:r>
          </w:p>
        </w:tc>
      </w:tr>
      <w:tr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TX Phase Noise @ 10 MHz offset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—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-138.0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-135.0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dBc/Hz (f0 = 2 GHz)</w:t>
            </w:r>
          </w:p>
        </w:tc>
      </w:tr>
      <w:tr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TX Error Vector Magnitude (EVM)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—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0.65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1.0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% rms (LTE 20 MHz 64-QAM)</w:t>
            </w:r>
          </w:p>
        </w:tc>
      </w:tr>
      <w:tr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RX Noise Figure (NF) @ 2 GHz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—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12.0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13.5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dB (Max gain, 2 GHz)</w:t>
            </w:r>
          </w:p>
        </w:tc>
      </w:tr>
      <w:tr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RX Noise Figure (NF) @ 5 GHz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—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15.0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16.5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dB (Max gain, 5.5 GHz)</w:t>
            </w:r>
          </w:p>
        </w:tc>
      </w:tr>
      <w:tr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RX Input IP3 (IIP3)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+15.0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+18.0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—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dBm (Min attenuation)</w:t>
            </w:r>
          </w:p>
        </w:tc>
      </w:tr>
      <w:tr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RX Input P1dB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-14.0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-12.0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—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dBm (Max gain state)</w:t>
            </w:r>
          </w:p>
        </w:tc>
      </w:tr>
      <w:tr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RX Image Rejection (QEC)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70.0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82.0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—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dBc (Tracking QEC active)</w:t>
            </w:r>
          </w:p>
        </w:tc>
      </w:tr>
      <w:tr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RX Gain Control Range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0.0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—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30.0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dB (0.5 dB step MGC/AGC)</w:t>
            </w:r>
          </w:p>
        </w:tc>
      </w:tr>
      <w:tr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JESD204B SerDes Data Rate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1.2288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9.8304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12.288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Gbps per lane (Subclass 1)</w:t>
            </w:r>
          </w:p>
        </w:tc>
      </w:tr>
      <w:tr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Supply 1.0V Digital Core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0.95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1.00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1.05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V (Ripple &lt; 5 mV rms)</w:t>
            </w:r>
          </w:p>
        </w:tc>
      </w:tr>
      <w:tr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Supply 1.3V Analog RF/PLL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1.24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1.30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1.36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V (Ripple &lt; 3 mV rms)</w:t>
            </w:r>
          </w:p>
        </w:tc>
      </w:tr>
      <w:tr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Supply 1.8V Aux / I/O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1.71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1.80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1.89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V (Ripple &lt; 10 mV rms)</w:t>
            </w:r>
          </w:p>
        </w:tc>
      </w:tr>
      <w:tr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Operating Junction Temp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-40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+45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+110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°C (Tj on-die sensor)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Arial" w:hAnsi="Arial"/>
          <w:b/>
          <w:color w:val="003366"/>
          <w:sz w:val="32"/>
        </w:rPr>
        <w:t>3. Laboratory Test Equipment &amp; Measurement Setup</w:t>
      </w:r>
    </w:p>
    <w:p>
      <w:r>
        <w:rPr>
          <w:rFonts w:ascii="Arial" w:hAnsi="Arial"/>
          <w:sz w:val="20"/>
        </w:rPr>
        <w:t>To perform standard verification of the ADRV9009 board, the following instruments are required in the test bench:</w:t>
      </w:r>
    </w:p>
    <w:p>
      <w:pPr>
        <w:spacing w:after="40"/>
        <w:ind w:left="360"/>
      </w:pPr>
      <w:r>
        <w:rPr>
          <w:rFonts w:ascii="Arial" w:hAnsi="Arial"/>
          <w:b/>
          <w:color w:val="003366"/>
          <w:sz w:val="19"/>
        </w:rPr>
        <w:t xml:space="preserve">• Vector Signal Analyzer (VSA) / Spectrum Analyzer: </w:t>
      </w:r>
      <w:r>
        <w:rPr>
          <w:rFonts w:ascii="Arial" w:hAnsi="Arial"/>
          <w:sz w:val="19"/>
        </w:rPr>
        <w:t>Keysight N9020B (MXA) / R&amp;S FSV3000, 10 Hz – 13.6 GHz, &gt;= 160 MHz Analysis BW.</w:t>
      </w:r>
    </w:p>
    <w:p>
      <w:pPr>
        <w:spacing w:after="40"/>
        <w:ind w:left="360"/>
      </w:pPr>
      <w:r>
        <w:rPr>
          <w:rFonts w:ascii="Arial" w:hAnsi="Arial"/>
          <w:b/>
          <w:color w:val="003366"/>
          <w:sz w:val="19"/>
        </w:rPr>
        <w:t xml:space="preserve">• Vector Signal Generator (VSG): </w:t>
      </w:r>
      <w:r>
        <w:rPr>
          <w:rFonts w:ascii="Arial" w:hAnsi="Arial"/>
          <w:sz w:val="19"/>
        </w:rPr>
        <w:t>Keysight N5182B (MXG) / R&amp;S SMBV100B, 9 kHz – 6 GHz, with ARB AWG waveform generation.</w:t>
      </w:r>
    </w:p>
    <w:p>
      <w:pPr>
        <w:spacing w:after="40"/>
        <w:ind w:left="360"/>
      </w:pPr>
      <w:r>
        <w:rPr>
          <w:rFonts w:ascii="Arial" w:hAnsi="Arial"/>
          <w:b/>
          <w:color w:val="003366"/>
          <w:sz w:val="19"/>
        </w:rPr>
        <w:t xml:space="preserve">• High-Bandwidth Digital Oscilloscope: </w:t>
      </w:r>
      <w:r>
        <w:rPr>
          <w:rFonts w:ascii="Arial" w:hAnsi="Arial"/>
          <w:sz w:val="19"/>
        </w:rPr>
        <w:t>Keysight Infiniium / R&amp;S RTO, 4 Channels, &gt;= 4 GHz bandwidth, 20 GSa/s sample rate.</w:t>
      </w:r>
    </w:p>
    <w:p>
      <w:pPr>
        <w:spacing w:after="40"/>
        <w:ind w:left="360"/>
      </w:pPr>
      <w:r>
        <w:rPr>
          <w:rFonts w:ascii="Arial" w:hAnsi="Arial"/>
          <w:b/>
          <w:color w:val="003366"/>
          <w:sz w:val="19"/>
        </w:rPr>
        <w:t xml:space="preserve">• Precision RF Power Meter &amp; Sensors: </w:t>
      </w:r>
      <w:r>
        <w:rPr>
          <w:rFonts w:ascii="Arial" w:hAnsi="Arial"/>
          <w:sz w:val="19"/>
        </w:rPr>
        <w:t>Keysight N1914A + E9304A Average Power Sensor (9 kHz – 6 GHz, -70 dBm to +20 dBm).</w:t>
      </w:r>
    </w:p>
    <w:p>
      <w:pPr>
        <w:spacing w:after="40"/>
        <w:ind w:left="360"/>
      </w:pPr>
      <w:r>
        <w:rPr>
          <w:rFonts w:ascii="Arial" w:hAnsi="Arial"/>
          <w:b/>
          <w:color w:val="003366"/>
          <w:sz w:val="19"/>
        </w:rPr>
        <w:t xml:space="preserve">• Noise Figure Analyzer / Noise Source: </w:t>
      </w:r>
      <w:r>
        <w:rPr>
          <w:rFonts w:ascii="Arial" w:hAnsi="Arial"/>
          <w:sz w:val="19"/>
        </w:rPr>
        <w:t>Keysight N4000A SNS Noise Source (10 MHz – 18 GHz, ENR ~ 15 dB).</w:t>
      </w:r>
    </w:p>
    <w:p>
      <w:pPr>
        <w:spacing w:after="40"/>
        <w:ind w:left="360"/>
      </w:pPr>
      <w:r>
        <w:rPr>
          <w:rFonts w:ascii="Arial" w:hAnsi="Arial"/>
          <w:b/>
          <w:color w:val="003366"/>
          <w:sz w:val="19"/>
        </w:rPr>
        <w:t xml:space="preserve">• Precision DC Power Supply: </w:t>
      </w:r>
      <w:r>
        <w:rPr>
          <w:rFonts w:ascii="Arial" w:hAnsi="Arial"/>
          <w:sz w:val="19"/>
        </w:rPr>
        <w:t>Keysight E36313A / Keithley 2230, Triple Output, low-noise ripple (&lt; 1 mV rms).</w:t>
      </w:r>
    </w:p>
    <w:p>
      <w:pPr>
        <w:spacing w:after="40"/>
        <w:ind w:left="360"/>
      </w:pPr>
      <w:r>
        <w:rPr>
          <w:rFonts w:ascii="Arial" w:hAnsi="Arial"/>
          <w:b/>
          <w:color w:val="003366"/>
          <w:sz w:val="19"/>
        </w:rPr>
        <w:t xml:space="preserve">• Host Workstation with Serial &amp; LAN: </w:t>
      </w:r>
      <w:r>
        <w:rPr>
          <w:rFonts w:ascii="Arial" w:hAnsi="Arial"/>
          <w:sz w:val="19"/>
        </w:rPr>
        <w:t>Ubuntu 22.04 LTS PC equipped with Gigabit Ethernet, USB-UART adapter (/dev/ttyUSB0), and IIO Oscilloscope / eLynxSDR.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360"/>
            <w:shd w:fill="FDEDEC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bottom w:val="none"/>
              <w:left w:val="single" w:sz="36" w:space="0" w:color="B22222"/>
              <w:right w:val="none"/>
            </w:tcBorders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/>
                <w:color w:val="003366"/>
                <w:sz w:val="20"/>
              </w:rPr>
              <w:t>■ RF INPUT DAMAGE PREVENTION WARNING</w:t>
              <w:br/>
            </w:r>
            <w:r>
              <w:rPr>
                <w:rFonts w:ascii="Arial" w:hAnsi="Arial"/>
                <w:color w:val="282828"/>
                <w:sz w:val="19"/>
              </w:rPr>
              <w:t>Prior to connecting RF cables between the Signal Generator and the ADRV9009 RX ports, ALWAYS verify that the generator output power is set below -10 dBm. Connecting signals above +10 dBm to RX1/RX2 will permanently damage the on-chip Low-Noise Amplifiers (LNA).</w:t>
            </w:r>
          </w:p>
        </w:tc>
      </w:tr>
    </w:tbl>
    <w:p>
      <w:pPr>
        <w:spacing w:before="0" w:after="80"/>
      </w:pPr>
    </w:p>
    <w:p>
      <w:pPr>
        <w:pStyle w:val="Heading1"/>
      </w:pPr>
      <w:r>
        <w:rPr>
          <w:rFonts w:ascii="Arial" w:hAnsi="Arial"/>
          <w:b/>
          <w:color w:val="003366"/>
          <w:sz w:val="32"/>
        </w:rPr>
        <w:t>4. RF Transmitter (TX1 / TX2) Measurement Procedures</w:t>
      </w:r>
    </w:p>
    <w:p>
      <w:pPr>
        <w:pStyle w:val="Heading2"/>
      </w:pPr>
      <w:r>
        <w:rPr>
          <w:rFonts w:ascii="Arial" w:hAnsi="Arial"/>
          <w:b/>
          <w:color w:val="006699"/>
          <w:sz w:val="26"/>
        </w:rPr>
        <w:t>4.1 Transmit Output Power, Dynamic Range &amp; Gain Flatness</w:t>
      </w:r>
    </w:p>
    <w:p>
      <w:r>
        <w:rPr>
          <w:rFonts w:ascii="Arial" w:hAnsi="Arial"/>
          <w:sz w:val="20"/>
        </w:rPr>
        <w:t>Objective: Measure maximum saturated/linear output power and dynamic attenuation control across 75 MHz to 6000 MHz.</w:t>
      </w:r>
    </w:p>
    <w:p>
      <w:pPr>
        <w:spacing w:after="40"/>
        <w:ind w:left="288"/>
      </w:pPr>
      <w:r>
        <w:rPr>
          <w:rFonts w:ascii="Arial" w:hAnsi="Arial"/>
          <w:b/>
          <w:sz w:val="19"/>
        </w:rPr>
        <w:t xml:space="preserve">Step 1: </w:t>
      </w:r>
      <w:r>
        <w:rPr>
          <w:rFonts w:ascii="Arial" w:hAnsi="Arial"/>
          <w:sz w:val="19"/>
        </w:rPr>
        <w:t>Connect TX1 (or TX2) SMA output through a calibrated 20 dB RF attenuator to the RF Power Meter / Spectrum Analyzer.</w:t>
      </w:r>
    </w:p>
    <w:p>
      <w:pPr>
        <w:spacing w:after="40"/>
        <w:ind w:left="288"/>
      </w:pPr>
      <w:r>
        <w:rPr>
          <w:rFonts w:ascii="Arial" w:hAnsi="Arial"/>
          <w:b/>
          <w:sz w:val="19"/>
        </w:rPr>
        <w:t xml:space="preserve">Step 2: </w:t>
      </w:r>
      <w:r>
        <w:rPr>
          <w:rFonts w:ascii="Arial" w:hAnsi="Arial"/>
          <w:sz w:val="19"/>
        </w:rPr>
        <w:t>Set the ADRV9009 RF Local Oscillator to the test frequency (e.g., 2400 MHz) using eLynxSDR or IIO command: `iio_attr -d adrv9009-phy -c altvoltage0 -o frequency 2400000000`.</w:t>
      </w:r>
    </w:p>
    <w:p>
      <w:pPr>
        <w:spacing w:after="40"/>
        <w:ind w:left="288"/>
      </w:pPr>
      <w:r>
        <w:rPr>
          <w:rFonts w:ascii="Arial" w:hAnsi="Arial"/>
          <w:b/>
          <w:sz w:val="19"/>
        </w:rPr>
        <w:t xml:space="preserve">Step 3: </w:t>
      </w:r>
      <w:r>
        <w:rPr>
          <w:rFonts w:ascii="Arial" w:hAnsi="Arial"/>
          <w:sz w:val="19"/>
        </w:rPr>
        <w:t>Configure the Direct Digital Synthesis (DDS) tone to 5 MHz offset, 0 dBFS scale on TX1: `iio_attr -d axi-adrv9009-tx-hpc -c altvoltage0 -o scale 1.0`.</w:t>
      </w:r>
    </w:p>
    <w:p>
      <w:pPr>
        <w:spacing w:after="40"/>
        <w:ind w:left="288"/>
      </w:pPr>
      <w:r>
        <w:rPr>
          <w:rFonts w:ascii="Arial" w:hAnsi="Arial"/>
          <w:b/>
          <w:sz w:val="19"/>
        </w:rPr>
        <w:t xml:space="preserve">Step 4: </w:t>
      </w:r>
      <w:r>
        <w:rPr>
          <w:rFonts w:ascii="Arial" w:hAnsi="Arial"/>
          <w:sz w:val="19"/>
        </w:rPr>
        <w:t>Sweep the digital attenuation from 0 dB to 40 dB in 5 dB steps via `hardwaregain` attribute (`iio_attr -d adrv9009-phy -c voltage0 -o hardwaregain &lt;gain&gt;`).</w:t>
      </w:r>
    </w:p>
    <w:p>
      <w:pPr>
        <w:spacing w:after="40"/>
        <w:ind w:left="288"/>
      </w:pPr>
      <w:r>
        <w:rPr>
          <w:rFonts w:ascii="Arial" w:hAnsi="Arial"/>
          <w:b/>
          <w:sz w:val="19"/>
        </w:rPr>
        <w:t xml:space="preserve">Step 5: </w:t>
      </w:r>
      <w:r>
        <w:rPr>
          <w:rFonts w:ascii="Arial" w:hAnsi="Arial"/>
          <w:sz w:val="19"/>
        </w:rPr>
        <w:t>Record the measured RF power at each step. Correct for cable and attenuator loss.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360"/>
            <w:shd w:fill="F0F4F8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bottom w:val="none"/>
              <w:left w:val="single" w:sz="36" w:space="0" w:color="2B547E"/>
              <w:right w:val="none"/>
            </w:tcBorders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/>
                <w:color w:val="003366"/>
                <w:sz w:val="20"/>
              </w:rPr>
              <w:t>■ TX POWER PASS / FAIL CRITERIA</w:t>
              <w:br/>
            </w:r>
            <w:r>
              <w:rPr>
                <w:rFonts w:ascii="Arial" w:hAnsi="Arial"/>
                <w:color w:val="282828"/>
                <w:sz w:val="19"/>
              </w:rPr>
              <w:t>Pass Criteria: Maximum output power &gt;= +6 dBm at 2.4 GHz (&gt;= +4 dBm at 5.8 GHz). Attenuation linearity error must remain &lt; ±0.3 dB across the entire 0 dB to 40 dB range.</w:t>
            </w:r>
          </w:p>
        </w:tc>
      </w:tr>
    </w:tbl>
    <w:p>
      <w:pPr>
        <w:spacing w:before="0" w:after="80"/>
      </w:pPr>
    </w:p>
    <w:p>
      <w:pPr>
        <w:pStyle w:val="Heading2"/>
      </w:pPr>
      <w:r>
        <w:rPr>
          <w:rFonts w:ascii="Arial" w:hAnsi="Arial"/>
          <w:b/>
          <w:color w:val="006699"/>
          <w:sz w:val="26"/>
        </w:rPr>
        <w:t>4.2 Local Oscillator Carrier Leakage (LOL) &amp; Quadrature Error Correction (QEC)</w:t>
      </w:r>
    </w:p>
    <w:p>
      <w:r>
        <w:rPr>
          <w:rFonts w:ascii="Arial" w:hAnsi="Arial"/>
          <w:sz w:val="20"/>
        </w:rPr>
        <w:t>Objective: Verify the on-chip automatic carrier nulling (LOL) and IQ phase/gain imbalance correction (QEC).</w:t>
      </w:r>
    </w:p>
    <w:p>
      <w:pPr>
        <w:spacing w:after="40"/>
        <w:ind w:left="288"/>
      </w:pPr>
      <w:r>
        <w:rPr>
          <w:rFonts w:ascii="Arial" w:hAnsi="Arial"/>
          <w:b/>
          <w:sz w:val="19"/>
        </w:rPr>
        <w:t xml:space="preserve">Step 1: </w:t>
      </w:r>
      <w:r>
        <w:rPr>
          <w:rFonts w:ascii="Arial" w:hAnsi="Arial"/>
          <w:sz w:val="19"/>
        </w:rPr>
        <w:t>Connect TX1 to Spectrum Analyzer (Center Freq = f0 = 2400 MHz, Span = 50 MHz, RBW = 10 kHz).</w:t>
      </w:r>
    </w:p>
    <w:p>
      <w:pPr>
        <w:spacing w:after="40"/>
        <w:ind w:left="288"/>
      </w:pPr>
      <w:r>
        <w:rPr>
          <w:rFonts w:ascii="Arial" w:hAnsi="Arial"/>
          <w:b/>
          <w:sz w:val="19"/>
        </w:rPr>
        <w:t xml:space="preserve">Step 2: </w:t>
      </w:r>
      <w:r>
        <w:rPr>
          <w:rFonts w:ascii="Arial" w:hAnsi="Arial"/>
          <w:sz w:val="19"/>
        </w:rPr>
        <w:t>Generate a single CW baseband tone at +10 MHz offset (f_tone = 2410 MHz).</w:t>
      </w:r>
    </w:p>
    <w:p>
      <w:pPr>
        <w:spacing w:after="40"/>
        <w:ind w:left="288"/>
      </w:pPr>
      <w:r>
        <w:rPr>
          <w:rFonts w:ascii="Arial" w:hAnsi="Arial"/>
          <w:b/>
          <w:sz w:val="19"/>
        </w:rPr>
        <w:t xml:space="preserve">Step 3: </w:t>
      </w:r>
      <w:r>
        <w:rPr>
          <w:rFonts w:ascii="Arial" w:hAnsi="Arial"/>
          <w:sz w:val="19"/>
        </w:rPr>
        <w:t>Observe the three spectral lines: Desired Tone (f0 + 10 MHz), LO Carrier Leakage (f0), and Quadrature Image (f0 - 10 MHz).</w:t>
      </w:r>
    </w:p>
    <w:p>
      <w:pPr>
        <w:spacing w:after="40"/>
        <w:ind w:left="288"/>
      </w:pPr>
      <w:r>
        <w:rPr>
          <w:rFonts w:ascii="Arial" w:hAnsi="Arial"/>
          <w:b/>
          <w:sz w:val="19"/>
        </w:rPr>
        <w:t xml:space="preserve">Step 4: </w:t>
      </w:r>
      <w:r>
        <w:rPr>
          <w:rFonts w:ascii="Arial" w:hAnsi="Arial"/>
          <w:sz w:val="19"/>
        </w:rPr>
        <w:t>Measure relative carrier suppression: LOL (dBc) = P_LO (dBm) - P_Tone (dBm).</w:t>
      </w:r>
    </w:p>
    <w:p>
      <w:pPr>
        <w:spacing w:after="40"/>
        <w:ind w:left="288"/>
      </w:pPr>
      <w:r>
        <w:rPr>
          <w:rFonts w:ascii="Arial" w:hAnsi="Arial"/>
          <w:b/>
          <w:sz w:val="19"/>
        </w:rPr>
        <w:t xml:space="preserve">Step 5: </w:t>
      </w:r>
      <w:r>
        <w:rPr>
          <w:rFonts w:ascii="Arial" w:hAnsi="Arial"/>
          <w:sz w:val="19"/>
        </w:rPr>
        <w:t>Measure relative image rejection: QEC (dBc) = P_Image (dBm) - P_Tone (dBm).</w:t>
      </w:r>
    </w:p>
    <w:p>
      <w:pPr>
        <w:spacing w:after="40"/>
        <w:ind w:left="288"/>
      </w:pPr>
      <w:r>
        <w:rPr>
          <w:rFonts w:ascii="Arial" w:hAnsi="Arial"/>
          <w:b/>
          <w:sz w:val="19"/>
        </w:rPr>
        <w:t xml:space="preserve">Step 6: </w:t>
      </w:r>
      <w:r>
        <w:rPr>
          <w:rFonts w:ascii="Arial" w:hAnsi="Arial"/>
          <w:sz w:val="19"/>
        </w:rPr>
        <w:t>Enable ADRV9009 internal tracking calibrations and observe dynamic suppression convergence.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360"/>
            <w:shd w:fill="F0F4F8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bottom w:val="none"/>
              <w:left w:val="single" w:sz="36" w:space="0" w:color="2B547E"/>
              <w:right w:val="none"/>
            </w:tcBorders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/>
                <w:color w:val="003366"/>
                <w:sz w:val="20"/>
              </w:rPr>
              <w:t>■ LOL &amp; QEC PASS / FAIL CRITERIA</w:t>
              <w:br/>
            </w:r>
            <w:r>
              <w:rPr>
                <w:rFonts w:ascii="Arial" w:hAnsi="Arial"/>
                <w:color w:val="282828"/>
                <w:sz w:val="19"/>
              </w:rPr>
              <w:t>Pass Criteria: LO Carrier Leakage &lt;= -75 dBc (nominal -85 dBc). TX Image Suppression Ratio &gt;= 70 dBc (nominal 80 dBc).</w:t>
            </w:r>
          </w:p>
        </w:tc>
      </w:tr>
    </w:tbl>
    <w:p>
      <w:pPr>
        <w:spacing w:before="0" w:after="80"/>
      </w:pPr>
    </w:p>
    <w:p>
      <w:pPr>
        <w:pStyle w:val="Heading2"/>
      </w:pPr>
      <w:r>
        <w:rPr>
          <w:rFonts w:ascii="Arial" w:hAnsi="Arial"/>
          <w:b/>
          <w:color w:val="006699"/>
          <w:sz w:val="26"/>
        </w:rPr>
        <w:t>4.3 Phase Noise, EVM &amp; Adjacent Channel Leakage Ratio (ACLR)</w:t>
      </w:r>
    </w:p>
    <w:p>
      <w:r>
        <w:rPr>
          <w:rFonts w:ascii="Arial" w:hAnsi="Arial"/>
          <w:sz w:val="20"/>
        </w:rPr>
        <w:t>Objective: Measure spectral phase noise profile and Error Vector Magnitude under wideband modulated signals.</w:t>
      </w:r>
    </w:p>
    <w:p>
      <w:pPr>
        <w:spacing w:after="40"/>
        <w:ind w:left="288"/>
      </w:pPr>
      <w:r>
        <w:rPr>
          <w:rFonts w:ascii="Arial" w:hAnsi="Arial"/>
          <w:b/>
          <w:sz w:val="19"/>
        </w:rPr>
        <w:t xml:space="preserve">Step 1: </w:t>
      </w:r>
      <w:r>
        <w:rPr>
          <w:rFonts w:ascii="Arial" w:hAnsi="Arial"/>
          <w:sz w:val="19"/>
        </w:rPr>
        <w:t>Connect TX1 to Signal Source Analyzer / Phase Noise Application on N9020B MXA.</w:t>
      </w:r>
    </w:p>
    <w:p>
      <w:pPr>
        <w:spacing w:after="40"/>
        <w:ind w:left="288"/>
      </w:pPr>
      <w:r>
        <w:rPr>
          <w:rFonts w:ascii="Arial" w:hAnsi="Arial"/>
          <w:b/>
          <w:sz w:val="19"/>
        </w:rPr>
        <w:t xml:space="preserve">Step 2: </w:t>
      </w:r>
      <w:r>
        <w:rPr>
          <w:rFonts w:ascii="Arial" w:hAnsi="Arial"/>
          <w:sz w:val="19"/>
        </w:rPr>
        <w:t>Transmit a clean CW tone at 2.0 GHz carrier.</w:t>
      </w:r>
    </w:p>
    <w:p>
      <w:pPr>
        <w:spacing w:after="40"/>
        <w:ind w:left="288"/>
      </w:pPr>
      <w:r>
        <w:rPr>
          <w:rFonts w:ascii="Arial" w:hAnsi="Arial"/>
          <w:b/>
          <w:sz w:val="19"/>
        </w:rPr>
        <w:t xml:space="preserve">Step 3: </w:t>
      </w:r>
      <w:r>
        <w:rPr>
          <w:rFonts w:ascii="Arial" w:hAnsi="Arial"/>
          <w:sz w:val="19"/>
        </w:rPr>
        <w:t>Measure SSB Phase Noise at 10 kHz, 100 kHz, 1 MHz, and 10 MHz offsets.</w:t>
      </w:r>
    </w:p>
    <w:p>
      <w:pPr>
        <w:spacing w:after="40"/>
        <w:ind w:left="288"/>
      </w:pPr>
      <w:r>
        <w:rPr>
          <w:rFonts w:ascii="Arial" w:hAnsi="Arial"/>
          <w:b/>
          <w:sz w:val="19"/>
        </w:rPr>
        <w:t xml:space="preserve">Step 4: </w:t>
      </w:r>
      <w:r>
        <w:rPr>
          <w:rFonts w:ascii="Arial" w:hAnsi="Arial"/>
          <w:sz w:val="19"/>
        </w:rPr>
        <w:t>Upload a standard LTE 20 MHz 64-QAM waveform into DAC DMA buffer via `iio_writedev`.</w:t>
      </w:r>
    </w:p>
    <w:p>
      <w:pPr>
        <w:spacing w:after="40"/>
        <w:ind w:left="288"/>
      </w:pPr>
      <w:r>
        <w:rPr>
          <w:rFonts w:ascii="Arial" w:hAnsi="Arial"/>
          <w:b/>
          <w:sz w:val="19"/>
        </w:rPr>
        <w:t xml:space="preserve">Step 5: </w:t>
      </w:r>
      <w:r>
        <w:rPr>
          <w:rFonts w:ascii="Arial" w:hAnsi="Arial"/>
          <w:sz w:val="19"/>
        </w:rPr>
        <w:t>Demodulate the LTE signal on the Vector Signal Analyzer and record RMS EVM and ACLR (at +20 MHz and -20 MHz offsets).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360"/>
            <w:shd w:fill="F0F4F8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bottom w:val="none"/>
              <w:left w:val="single" w:sz="36" w:space="0" w:color="2B547E"/>
              <w:right w:val="none"/>
            </w:tcBorders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/>
                <w:color w:val="003366"/>
                <w:sz w:val="20"/>
              </w:rPr>
              <w:t>■ PHASE NOISE &amp; EVM PASS / FAIL CRITERIA</w:t>
              <w:br/>
            </w:r>
            <w:r>
              <w:rPr>
                <w:rFonts w:ascii="Arial" w:hAnsi="Arial"/>
                <w:color w:val="282828"/>
                <w:sz w:val="19"/>
              </w:rPr>
              <w:t>Pass Criteria: Phase noise &lt;= -100 dBc/Hz @ 100 kHz offset; &lt;= -136 dBc/Hz @ 10 MHz offset. EVM &lt;= 1.0% rms (nominal 0.65%). ACLR &gt;= 65 dBc.</w:t>
            </w:r>
          </w:p>
        </w:tc>
      </w:tr>
    </w:tbl>
    <w:p>
      <w:pPr>
        <w:spacing w:before="0" w:after="80"/>
      </w:pPr>
    </w:p>
    <w:p>
      <w:pPr>
        <w:pStyle w:val="Heading1"/>
      </w:pPr>
      <w:r>
        <w:rPr>
          <w:rFonts w:ascii="Arial" w:hAnsi="Arial"/>
          <w:b/>
          <w:color w:val="003366"/>
          <w:sz w:val="32"/>
        </w:rPr>
        <w:t>5. RF Receiver (RX1 / RX2) Measurement Procedures</w:t>
      </w:r>
    </w:p>
    <w:p>
      <w:pPr>
        <w:pStyle w:val="Heading2"/>
      </w:pPr>
      <w:r>
        <w:rPr>
          <w:rFonts w:ascii="Arial" w:hAnsi="Arial"/>
          <w:b/>
          <w:color w:val="006699"/>
          <w:sz w:val="26"/>
        </w:rPr>
        <w:t>5.1 Receiver Noise Figure (NF), Sensitivity &amp; Minimum Detectable Signal (MDS)</w:t>
      </w:r>
    </w:p>
    <w:p>
      <w:r>
        <w:rPr>
          <w:rFonts w:ascii="Arial" w:hAnsi="Arial"/>
          <w:sz w:val="20"/>
        </w:rPr>
        <w:t>Objective: Measure receiver Noise Figure using the Y-Factor method and determine receiver sensitivity.</w:t>
      </w:r>
    </w:p>
    <w:p>
      <w:pPr>
        <w:spacing w:after="40"/>
        <w:ind w:left="288"/>
      </w:pPr>
      <w:r>
        <w:rPr>
          <w:rFonts w:ascii="Arial" w:hAnsi="Arial"/>
          <w:b/>
          <w:sz w:val="19"/>
        </w:rPr>
        <w:t xml:space="preserve">Step 1: </w:t>
      </w:r>
      <w:r>
        <w:rPr>
          <w:rFonts w:ascii="Arial" w:hAnsi="Arial"/>
          <w:sz w:val="19"/>
        </w:rPr>
        <w:t>Connect calibrated Noise Source (Keysight N4000A) to the RX1 input SMA port.</w:t>
      </w:r>
    </w:p>
    <w:p>
      <w:pPr>
        <w:spacing w:after="40"/>
        <w:ind w:left="288"/>
      </w:pPr>
      <w:r>
        <w:rPr>
          <w:rFonts w:ascii="Arial" w:hAnsi="Arial"/>
          <w:b/>
          <w:sz w:val="19"/>
        </w:rPr>
        <w:t xml:space="preserve">Step 2: </w:t>
      </w:r>
      <w:r>
        <w:rPr>
          <w:rFonts w:ascii="Arial" w:hAnsi="Arial"/>
          <w:sz w:val="19"/>
        </w:rPr>
        <w:t>Connect Noise Figure Analyzer / VSA to digitized baseband stream via IIO Ethernet / DMA capture.</w:t>
      </w:r>
    </w:p>
    <w:p>
      <w:pPr>
        <w:spacing w:after="40"/>
        <w:ind w:left="288"/>
      </w:pPr>
      <w:r>
        <w:rPr>
          <w:rFonts w:ascii="Arial" w:hAnsi="Arial"/>
          <w:b/>
          <w:sz w:val="19"/>
        </w:rPr>
        <w:t xml:space="preserve">Step 3: </w:t>
      </w:r>
      <w:r>
        <w:rPr>
          <w:rFonts w:ascii="Arial" w:hAnsi="Arial"/>
          <w:sz w:val="19"/>
        </w:rPr>
        <w:t>Perform Y-Factor measurement across 75 MHz to 6 GHz: NF = ENR - 10*log10(Y - 1), where Y = P_hot / P_cold.</w:t>
      </w:r>
    </w:p>
    <w:p>
      <w:pPr>
        <w:spacing w:after="40"/>
        <w:ind w:left="288"/>
      </w:pPr>
      <w:r>
        <w:rPr>
          <w:rFonts w:ascii="Arial" w:hAnsi="Arial"/>
          <w:b/>
          <w:sz w:val="19"/>
        </w:rPr>
        <w:t xml:space="preserve">Step 4: </w:t>
      </w:r>
      <w:r>
        <w:rPr>
          <w:rFonts w:ascii="Arial" w:hAnsi="Arial"/>
          <w:sz w:val="19"/>
        </w:rPr>
        <w:t>Calculate Minimum Detectable Signal (MDS) in dBm: MDS = -174 dBm/Hz + NF + 10*log10(BW_Hz) + SNR_min.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360"/>
            <w:shd w:fill="F0F4F8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bottom w:val="none"/>
              <w:left w:val="single" w:sz="36" w:space="0" w:color="2B547E"/>
              <w:right w:val="none"/>
            </w:tcBorders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/>
                <w:color w:val="003366"/>
                <w:sz w:val="20"/>
              </w:rPr>
              <w:t>■ NOISE FIGURE PASS / FAIL CRITERIA</w:t>
              <w:br/>
            </w:r>
            <w:r>
              <w:rPr>
                <w:rFonts w:ascii="Arial" w:hAnsi="Arial"/>
                <w:color w:val="282828"/>
                <w:sz w:val="19"/>
              </w:rPr>
              <w:t>Pass Criteria: Receiver Noise Figure &lt;= 13.5 dB at 2.4 GHz; &lt;= 16.5 dB at 5.8 GHz at maximum gain state.</w:t>
            </w:r>
          </w:p>
        </w:tc>
      </w:tr>
    </w:tbl>
    <w:p>
      <w:pPr>
        <w:spacing w:before="0" w:after="80"/>
      </w:pPr>
    </w:p>
    <w:p>
      <w:pPr>
        <w:pStyle w:val="Heading2"/>
      </w:pPr>
      <w:r>
        <w:rPr>
          <w:rFonts w:ascii="Arial" w:hAnsi="Arial"/>
          <w:b/>
          <w:color w:val="006699"/>
          <w:sz w:val="26"/>
        </w:rPr>
        <w:t>5.2 Input Third-Order Intercept Point (IIP3) &amp; 1 dB Compression (P1dB)</w:t>
      </w:r>
    </w:p>
    <w:p>
      <w:r>
        <w:rPr>
          <w:rFonts w:ascii="Arial" w:hAnsi="Arial"/>
          <w:sz w:val="20"/>
        </w:rPr>
        <w:t>Objective: Evaluate receiver linearity and two-tone intermodulation distortion.</w:t>
      </w:r>
    </w:p>
    <w:p>
      <w:pPr>
        <w:spacing w:after="40"/>
        <w:ind w:left="288"/>
      </w:pPr>
      <w:r>
        <w:rPr>
          <w:rFonts w:ascii="Arial" w:hAnsi="Arial"/>
          <w:b/>
          <w:sz w:val="19"/>
        </w:rPr>
        <w:t xml:space="preserve">Step 1: </w:t>
      </w:r>
      <w:r>
        <w:rPr>
          <w:rFonts w:ascii="Arial" w:hAnsi="Arial"/>
          <w:sz w:val="19"/>
        </w:rPr>
        <w:t>Combine two equal-amplitude CW tones from two Signal Generators at f1 = 2400 MHz and f2 = 2401 MHz using a high-isolation RF power combiner.</w:t>
      </w:r>
    </w:p>
    <w:p>
      <w:pPr>
        <w:spacing w:after="40"/>
        <w:ind w:left="288"/>
      </w:pPr>
      <w:r>
        <w:rPr>
          <w:rFonts w:ascii="Arial" w:hAnsi="Arial"/>
          <w:b/>
          <w:sz w:val="19"/>
        </w:rPr>
        <w:t xml:space="preserve">Step 2: </w:t>
      </w:r>
      <w:r>
        <w:rPr>
          <w:rFonts w:ascii="Arial" w:hAnsi="Arial"/>
          <w:sz w:val="19"/>
        </w:rPr>
        <w:t>Inject two-tone signal into RX1 port at -25 dBm per tone.</w:t>
      </w:r>
    </w:p>
    <w:p>
      <w:pPr>
        <w:spacing w:after="40"/>
        <w:ind w:left="288"/>
      </w:pPr>
      <w:r>
        <w:rPr>
          <w:rFonts w:ascii="Arial" w:hAnsi="Arial"/>
          <w:b/>
          <w:sz w:val="19"/>
        </w:rPr>
        <w:t xml:space="preserve">Step 3: </w:t>
      </w:r>
      <w:r>
        <w:rPr>
          <w:rFonts w:ascii="Arial" w:hAnsi="Arial"/>
          <w:sz w:val="19"/>
        </w:rPr>
        <w:t>Capture baseband spectrum via IIO Oscilloscope / eLynxSDR Spectrum Analyzer.</w:t>
      </w:r>
    </w:p>
    <w:p>
      <w:pPr>
        <w:spacing w:after="40"/>
        <w:ind w:left="288"/>
      </w:pPr>
      <w:r>
        <w:rPr>
          <w:rFonts w:ascii="Arial" w:hAnsi="Arial"/>
          <w:b/>
          <w:sz w:val="19"/>
        </w:rPr>
        <w:t xml:space="preserve">Step 4: </w:t>
      </w:r>
      <w:r>
        <w:rPr>
          <w:rFonts w:ascii="Arial" w:hAnsi="Arial"/>
          <w:sz w:val="19"/>
        </w:rPr>
        <w:t>Measure the fundamental tone power (P_fund) and the 3rd-order intermodulation products at 2*f1-f2 and 2*f2-f1 (P_IM3).</w:t>
      </w:r>
    </w:p>
    <w:p>
      <w:pPr>
        <w:spacing w:after="40"/>
        <w:ind w:left="288"/>
      </w:pPr>
      <w:r>
        <w:rPr>
          <w:rFonts w:ascii="Arial" w:hAnsi="Arial"/>
          <w:b/>
          <w:sz w:val="19"/>
        </w:rPr>
        <w:t xml:space="preserve">Step 5: </w:t>
      </w:r>
      <w:r>
        <w:rPr>
          <w:rFonts w:ascii="Arial" w:hAnsi="Arial"/>
          <w:sz w:val="19"/>
        </w:rPr>
        <w:t>Calculate Input IP3: IIP3 = P_in + (P_fund - P_IM3) / 2.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360"/>
            <w:shd w:fill="F0F4F8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bottom w:val="none"/>
              <w:left w:val="single" w:sz="36" w:space="0" w:color="2B547E"/>
              <w:right w:val="none"/>
            </w:tcBorders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/>
                <w:color w:val="003366"/>
                <w:sz w:val="20"/>
              </w:rPr>
              <w:t>■ RECEIVER LINEARITY PASS / FAIL CRITERIA</w:t>
              <w:br/>
            </w:r>
            <w:r>
              <w:rPr>
                <w:rFonts w:ascii="Arial" w:hAnsi="Arial"/>
                <w:color w:val="282828"/>
                <w:sz w:val="19"/>
              </w:rPr>
              <w:t>Pass Criteria: IIP3 &gt;= +15 dBm (minimum gain/attenuation); IIP3 &gt;= -12 dBm (maximum gain state). Input P1dB &gt;= -14 dBm at maximum gain.</w:t>
            </w:r>
          </w:p>
        </w:tc>
      </w:tr>
    </w:tbl>
    <w:p>
      <w:pPr>
        <w:spacing w:before="0" w:after="80"/>
      </w:pPr>
    </w:p>
    <w:p>
      <w:pPr>
        <w:pStyle w:val="Heading1"/>
      </w:pPr>
      <w:r>
        <w:rPr>
          <w:rFonts w:ascii="Arial" w:hAnsi="Arial"/>
          <w:b/>
          <w:color w:val="003366"/>
          <w:sz w:val="32"/>
        </w:rPr>
        <w:t>6. Observation Receiver (ORX1 / ORX2) Measurement Procedures</w:t>
      </w:r>
    </w:p>
    <w:p>
      <w:r>
        <w:rPr>
          <w:rFonts w:ascii="Arial" w:hAnsi="Arial"/>
          <w:sz w:val="20"/>
        </w:rPr>
        <w:t>Objective: Validate the wideband observation receiver channels used for Digital Pre-Distortion (DPD) and wideband spectrum sniffing up to 450 MHz bandwidth.</w:t>
      </w:r>
    </w:p>
    <w:p>
      <w:pPr>
        <w:spacing w:after="40"/>
        <w:ind w:left="288"/>
      </w:pPr>
      <w:r>
        <w:rPr>
          <w:rFonts w:ascii="Arial" w:hAnsi="Arial"/>
          <w:b/>
          <w:sz w:val="19"/>
        </w:rPr>
        <w:t xml:space="preserve">Step 1: </w:t>
      </w:r>
      <w:r>
        <w:rPr>
          <w:rFonts w:ascii="Arial" w:hAnsi="Arial"/>
          <w:sz w:val="19"/>
        </w:rPr>
        <w:t>Connect TX1 output to ORX1 input port via a 30 dB directional coupler / 30 dB attenuator.</w:t>
      </w:r>
    </w:p>
    <w:p>
      <w:pPr>
        <w:spacing w:after="40"/>
        <w:ind w:left="288"/>
      </w:pPr>
      <w:r>
        <w:rPr>
          <w:rFonts w:ascii="Arial" w:hAnsi="Arial"/>
          <w:b/>
          <w:sz w:val="19"/>
        </w:rPr>
        <w:t xml:space="preserve">Step 2: </w:t>
      </w:r>
      <w:r>
        <w:rPr>
          <w:rFonts w:ascii="Arial" w:hAnsi="Arial"/>
          <w:sz w:val="19"/>
        </w:rPr>
        <w:t>Set transceiver profile to Profile 400 (TX 400 MHz, ORX 400 MHz).</w:t>
      </w:r>
    </w:p>
    <w:p>
      <w:pPr>
        <w:spacing w:after="40"/>
        <w:ind w:left="288"/>
      </w:pPr>
      <w:r>
        <w:rPr>
          <w:rFonts w:ascii="Arial" w:hAnsi="Arial"/>
          <w:b/>
          <w:sz w:val="19"/>
        </w:rPr>
        <w:t xml:space="preserve">Step 3: </w:t>
      </w:r>
      <w:r>
        <w:rPr>
          <w:rFonts w:ascii="Arial" w:hAnsi="Arial"/>
          <w:sz w:val="19"/>
        </w:rPr>
        <w:t>Transmit a wideband Multi-Tone / Chirp signal from TX1.</w:t>
      </w:r>
    </w:p>
    <w:p>
      <w:pPr>
        <w:spacing w:after="40"/>
        <w:ind w:left="288"/>
      </w:pPr>
      <w:r>
        <w:rPr>
          <w:rFonts w:ascii="Arial" w:hAnsi="Arial"/>
          <w:b/>
          <w:sz w:val="19"/>
        </w:rPr>
        <w:t xml:space="preserve">Step 4: </w:t>
      </w:r>
      <w:r>
        <w:rPr>
          <w:rFonts w:ascii="Arial" w:hAnsi="Arial"/>
          <w:sz w:val="19"/>
        </w:rPr>
        <w:t>Capture baseband samples from ORX1 channel and verify spectrum flatness across ±200 MHz.</w:t>
      </w:r>
    </w:p>
    <w:p>
      <w:pPr>
        <w:spacing w:after="40"/>
        <w:ind w:left="288"/>
      </w:pPr>
      <w:r>
        <w:rPr>
          <w:rFonts w:ascii="Arial" w:hAnsi="Arial"/>
          <w:b/>
          <w:sz w:val="19"/>
        </w:rPr>
        <w:t xml:space="preserve">Step 5: </w:t>
      </w:r>
      <w:r>
        <w:rPr>
          <w:rFonts w:ascii="Arial" w:hAnsi="Arial"/>
          <w:sz w:val="19"/>
        </w:rPr>
        <w:t>Verify internal fast pin/SPI switching between ORX1 and ORX2 paths (&lt; 50 µs switching time).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360"/>
            <w:shd w:fill="F0F4F8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bottom w:val="none"/>
              <w:left w:val="single" w:sz="36" w:space="0" w:color="2B547E"/>
              <w:right w:val="none"/>
            </w:tcBorders>
          </w:tcPr>
          <w:p>
            <w:pPr>
              <w:spacing w:before="0" w:after="40"/>
              <w:jc w:val="left"/>
            </w:pPr>
            <w:r>
              <w:rPr>
                <w:rFonts w:ascii="Arial" w:hAnsi="Arial"/>
                <w:b/>
                <w:color w:val="003366"/>
                <w:sz w:val="20"/>
              </w:rPr>
              <w:t>■ ORX PASS / FAIL CRITERIA</w:t>
              <w:br/>
            </w:r>
            <w:r>
              <w:rPr>
                <w:rFonts w:ascii="Arial" w:hAnsi="Arial"/>
                <w:color w:val="282828"/>
                <w:sz w:val="19"/>
              </w:rPr>
              <w:t>Pass Criteria: ORX Flatness &lt;= ±1.5 dB across 400 MHz bandwidth. Inter-channel isolation between ORX1 and ORX2 &gt;= 70 dB.</w:t>
            </w:r>
          </w:p>
        </w:tc>
      </w:tr>
    </w:tbl>
    <w:p>
      <w:pPr>
        <w:spacing w:before="0" w:after="80"/>
      </w:pPr>
    </w:p>
    <w:p>
      <w:pPr>
        <w:pStyle w:val="Heading1"/>
      </w:pPr>
      <w:r>
        <w:rPr>
          <w:rFonts w:ascii="Arial" w:hAnsi="Arial"/>
          <w:b/>
          <w:color w:val="003366"/>
          <w:sz w:val="32"/>
        </w:rPr>
        <w:t>7. Digital Interface, JESD204B &amp; Clock Distribution Verification</w:t>
      </w:r>
    </w:p>
    <w:p>
      <w:r>
        <w:rPr>
          <w:rFonts w:ascii="Arial" w:hAnsi="Arial"/>
          <w:sz w:val="20"/>
        </w:rPr>
        <w:t>Objective: Validate the high-speed SerDes links (JESD204B Subclass 1) between ADRV9009 and the FPGA, and confirm deterministic Multi-Chip Sync (MCS) phase alignment.</w:t>
      </w:r>
    </w:p>
    <w:p>
      <w:pPr>
        <w:spacing w:after="40"/>
        <w:ind w:left="288"/>
      </w:pPr>
      <w:r>
        <w:rPr>
          <w:rFonts w:ascii="Arial" w:hAnsi="Arial"/>
          <w:b/>
          <w:sz w:val="19"/>
        </w:rPr>
        <w:t xml:space="preserve">Step 1: </w:t>
      </w:r>
      <w:r>
        <w:rPr>
          <w:rFonts w:ascii="Arial" w:hAnsi="Arial"/>
          <w:sz w:val="19"/>
        </w:rPr>
        <w:t>Connect high-speed differential probes to the JESD204B SerDes TX/RX differential lanes on the test board.</w:t>
      </w:r>
    </w:p>
    <w:p>
      <w:pPr>
        <w:spacing w:after="40"/>
        <w:ind w:left="288"/>
      </w:pPr>
      <w:r>
        <w:rPr>
          <w:rFonts w:ascii="Arial" w:hAnsi="Arial"/>
          <w:b/>
          <w:sz w:val="19"/>
        </w:rPr>
        <w:t xml:space="preserve">Step 2: </w:t>
      </w:r>
      <w:r>
        <w:rPr>
          <w:rFonts w:ascii="Arial" w:hAnsi="Arial"/>
          <w:sz w:val="19"/>
        </w:rPr>
        <w:t>Measure the SerDes eye diagram on a 20 GHz oscilloscope at 9.8304 Gbps (and 12.288 Gbps).</w:t>
      </w:r>
    </w:p>
    <w:p>
      <w:pPr>
        <w:spacing w:after="40"/>
        <w:ind w:left="288"/>
      </w:pPr>
      <w:r>
        <w:rPr>
          <w:rFonts w:ascii="Arial" w:hAnsi="Arial"/>
          <w:b/>
          <w:sz w:val="19"/>
        </w:rPr>
        <w:t xml:space="preserve">Step 3: </w:t>
      </w:r>
      <w:r>
        <w:rPr>
          <w:rFonts w:ascii="Arial" w:hAnsi="Arial"/>
          <w:sz w:val="19"/>
        </w:rPr>
        <w:t>Verify Eye Height &gt;= 200 mVpp differential and Eye Width &gt;= 0.65 UI (Unit Interval).</w:t>
      </w:r>
    </w:p>
    <w:p>
      <w:pPr>
        <w:spacing w:after="40"/>
        <w:ind w:left="288"/>
      </w:pPr>
      <w:r>
        <w:rPr>
          <w:rFonts w:ascii="Arial" w:hAnsi="Arial"/>
          <w:b/>
          <w:sz w:val="19"/>
        </w:rPr>
        <w:t xml:space="preserve">Step 4: </w:t>
      </w:r>
      <w:r>
        <w:rPr>
          <w:rFonts w:ascii="Arial" w:hAnsi="Arial"/>
          <w:sz w:val="19"/>
        </w:rPr>
        <w:t>Enable PRBS-7 / PRBS-31 test pattern generation in ADRV9009 and check FPGA SerDes receiver for zero bit errors (BER &lt; 10^-12).</w:t>
      </w:r>
    </w:p>
    <w:p>
      <w:pPr>
        <w:spacing w:after="40"/>
        <w:ind w:left="288"/>
      </w:pPr>
      <w:r>
        <w:rPr>
          <w:rFonts w:ascii="Arial" w:hAnsi="Arial"/>
          <w:b/>
          <w:sz w:val="19"/>
        </w:rPr>
        <w:t xml:space="preserve">Step 5: </w:t>
      </w:r>
      <w:r>
        <w:rPr>
          <w:rFonts w:ascii="Arial" w:hAnsi="Arial"/>
          <w:sz w:val="19"/>
        </w:rPr>
        <w:t>Execute Multi-Chip Sync (MCS) SYSREF pulsing routine and verify deterministic clock phase repeatability across power cycles (&lt; 50 ps phase skew).</w:t>
      </w:r>
    </w:p>
    <w:p>
      <w:pPr>
        <w:pStyle w:val="Heading1"/>
      </w:pPr>
      <w:r>
        <w:rPr>
          <w:rFonts w:ascii="Arial" w:hAnsi="Arial"/>
          <w:b/>
          <w:color w:val="003366"/>
          <w:sz w:val="32"/>
        </w:rPr>
        <w:t>8. DC Power Supply Rails, Ripple &amp; Thermal Monitoring</w:t>
      </w:r>
    </w:p>
    <w:p>
      <w:r>
        <w:rPr>
          <w:rFonts w:ascii="Arial" w:hAnsi="Arial"/>
          <w:sz w:val="20"/>
        </w:rPr>
        <w:t>Objective: Ensure low-noise power delivery to all ADRV9009 voltage rails and verify thermal dissipation under maximum RF duty cycle.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0C4DE"/>
          <w:bottom w:val="single" w:sz="4" w:space="0" w:color="B0C4DE"/>
          <w:left w:val="none"/>
          <w:right w:val="none"/>
          <w:insideH w:val="single" w:sz="4" w:space="0" w:color="B0C4DE"/>
          <w:insideV w:val="none"/>
        </w:tblBorders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00336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Power Rail</w:t>
            </w:r>
          </w:p>
        </w:tc>
        <w:tc>
          <w:tcPr>
            <w:tcW w:type="dxa" w:w="1930"/>
            <w:shd w:fill="00336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Nominal Voltage</w:t>
            </w:r>
          </w:p>
        </w:tc>
        <w:tc>
          <w:tcPr>
            <w:tcW w:type="dxa" w:w="1930"/>
            <w:shd w:fill="00336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Allowed Tolerance</w:t>
            </w:r>
          </w:p>
        </w:tc>
        <w:tc>
          <w:tcPr>
            <w:tcW w:type="dxa" w:w="1930"/>
            <w:shd w:fill="00336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Max AC Ripple</w:t>
            </w:r>
          </w:p>
        </w:tc>
        <w:tc>
          <w:tcPr>
            <w:tcW w:type="dxa" w:w="1930"/>
            <w:shd w:fill="00336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color w:val="FFFFFF"/>
                <w:sz w:val="19"/>
              </w:rPr>
              <w:t>Nominal Current Draw</w:t>
            </w:r>
          </w:p>
        </w:tc>
      </w:tr>
      <w:tr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VDD_DIG (Digital Core)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1.00 V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±5% (0.95 - 1.05 V)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&lt; 5 mV rms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1.10 A (Both TX/RX active)</w:t>
            </w:r>
          </w:p>
        </w:tc>
      </w:tr>
      <w:tr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VDDA_1P3 (Analog / Synth)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1.30 V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±5% (1.24 - 1.36 V)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&lt; 3 mV rms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1.45 A (High linearity)</w:t>
            </w:r>
          </w:p>
        </w:tc>
      </w:tr>
      <w:tr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VDDA_1P8 (Aux / Clock)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1.80 V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±5% (1.71 - 1.89 V)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&lt; 10 mV rms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0.45 A</w:t>
            </w:r>
          </w:p>
        </w:tc>
      </w:tr>
      <w:tr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b/>
                <w:color w:val="003366"/>
                <w:sz w:val="17"/>
              </w:rPr>
              <w:t>Junction Temp (Tj)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+45 °C (Idle)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-40 °C to +110 °C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—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r>
              <w:rPr>
                <w:rFonts w:ascii="Arial" w:hAnsi="Arial"/>
                <w:sz w:val="17"/>
              </w:rPr>
              <w:t>Heatsink + Fan Recommended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bidi/>
        <w:spacing w:before="320" w:after="80"/>
        <w:jc w:val="center"/>
      </w:pPr>
      <w:r>
        <w:rPr>
          <w:rFonts w:ascii="Vazirmatn" w:hAnsi="Vazirmatn"/>
          <w:b/>
          <w:color w:val="003366"/>
          <w:sz w:val="40"/>
          <w:rFonts w:ascii="Vazirmatn" w:hAnsi="Vazirmatn" w:cs="Vazirmatn"/>
          <w:rtl/>
        </w:rPr>
        <w:t>دستورالعمل جامع آزمون، ارزیابی و اندازه‌گیری آزمایشگاهی</w:t>
        <w:br/>
        <w:t>برد فرستنده/گیرنده رادیویی ADRV9009</w:t>
      </w:r>
    </w:p>
    <w:p>
      <w:pPr>
        <w:bidi/>
        <w:spacing w:after="280"/>
        <w:jc w:val="center"/>
      </w:pPr>
      <w:r>
        <w:rPr>
          <w:rFonts w:ascii="Vazirmatn" w:hAnsi="Vazirmatn"/>
          <w:b w:val="0"/>
          <w:color w:val="5A646E"/>
          <w:sz w:val="22"/>
          <w:rFonts w:ascii="Vazirmatn" w:hAnsi="Vazirmatn" w:cs="Vazirmatn"/>
          <w:rtl/>
        </w:rPr>
        <w:t>مستندات استاندارد اندازه‌گیری پارامترهای RF، کالیبراسیون، پروتکل JESD204B و معیارهای تایید/رد برد در سامانه eLynxSDR</w:t>
      </w:r>
    </w:p>
    <w:p>
      <w:pPr>
        <w:pStyle w:val="Heading1"/>
        <w:bidi/>
        <w:jc w:val="right"/>
      </w:pPr>
      <w:r>
        <w:rPr>
          <w:rFonts w:ascii="Vazirmatn" w:hAnsi="Vazirmatn"/>
          <w:b/>
          <w:color w:val="003366"/>
          <w:sz w:val="30"/>
          <w:rFonts w:ascii="Vazirmatn" w:hAnsi="Vazirmatn" w:cs="Vazirmatn"/>
          <w:rtl/>
        </w:rPr>
        <w:t>۱. معماری تراشه ADRV9009 و راهبرد ارزیابی سخت‌افزاری</w:t>
      </w:r>
    </w:p>
    <w:p>
      <w:pPr>
        <w:bidi/>
        <w:jc w:val="right"/>
      </w:pPr>
      <w:r>
        <w:rPr>
          <w:rFonts w:ascii="Vazirmatn" w:hAnsi="Vazirmatn"/>
          <w:b w:val="0"/>
          <w:color w:val="282828"/>
          <w:sz w:val="20"/>
          <w:rFonts w:ascii="Vazirmatn" w:hAnsi="Vazirmatn" w:cs="Vazirmatn"/>
          <w:rtl/>
        </w:rPr>
        <w:t>تراشه ADRV9009 یک فرستنده/گیرنده مجتمع رادیویی (RF Transceiver) دوکاناله با معماری تبدیل مستقیم (Direct Conversion / Zero-IF) است که دو کانال فرستنده (TX1, TX2)، دو کانال گیرنده اصلی (RX1, RX2) و دو کانال گیرنده ناظر (ORX1, ORX2) را به همراه سینتی‌سایزرهای فرکانسی کسری (Fractional-N PLL) در یک پکیج BGA ادغام کرده است. این تراشه پهنای باند کاری از ۷۵ مگاهرتز تا ۶ گیگاهرتز را پوشش داده و پهنای باند سنتز فرستنده تا ۴۵۰ مگاهرتز و پهنای باند گیرنده تا ۲۰۰ مگاهرتز را با دقت بالا فراهم می‌آورد. هدف از این مستند، ارائه دستورالعمل‌های گام‌به‌گام و استاندارد آزمایشگاهی جهت آزمون و اندازه‌گیری کلیه شاخص‌های عملکردی برد است.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c>
          <w:tcPr>
            <w:tcW w:type="dxa" w:w="9360"/>
            <w:shd w:fill="FDEDEC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none"/>
              <w:bottom w:val="none"/>
              <w:right w:val="single" w:sz="36" w:space="0" w:color="B22222"/>
              <w:left w:val="none"/>
            </w:tcBorders>
          </w:tcPr>
          <w:p>
            <w:pPr>
              <w:spacing w:before="0" w:after="40"/>
              <w:bidi/>
              <w:jc w:val="right"/>
            </w:pPr>
            <w:r>
              <w:rPr>
                <w:rFonts w:ascii="Vazirmatn" w:hAnsi="Vazirmatn"/>
                <w:b/>
                <w:color w:val="003366"/>
                <w:sz w:val="21"/>
                <w:rFonts w:ascii="Vazirmatn" w:hAnsi="Vazirmatn" w:cs="Vazirmatn"/>
                <w:rtl/>
              </w:rPr>
              <w:t>■ هشدار ایمنی تست فرکانس رادیویی</w:t>
              <w:br/>
            </w:r>
            <w:r>
              <w:rPr>
                <w:rFonts w:ascii="Vazirmatn" w:hAnsi="Vazirmatn"/>
                <w:b w:val="0"/>
                <w:color w:val="282828"/>
                <w:sz w:val="19"/>
                <w:rFonts w:ascii="Vazirmatn" w:hAnsi="Vazirmatn" w:cs="Vazirmatn"/>
                <w:rtl/>
              </w:rPr>
              <w:t>قبل از اتصال سیگنال ژنراتور به پورت‌های RX1 یا RX2، اطمینان حاصل کنید توان سیگنال ورودی کمتر از ۱۰- دسی‌بل‌میلی‌وات (dBm) تنظیم شده باشد. ورود سیگنال‌های بالاتر از ۱۰+ dBm منجر به آسیب دائمی به تقویت‌کننده‌های کم‌نویز داخلی (LNA) خواهد شد.</w:t>
            </w:r>
          </w:p>
        </w:tc>
      </w:tr>
    </w:tbl>
    <w:p>
      <w:pPr>
        <w:spacing w:before="0" w:after="80"/>
      </w:pPr>
    </w:p>
    <w:p>
      <w:pPr>
        <w:pStyle w:val="Heading1"/>
        <w:bidi/>
        <w:jc w:val="right"/>
      </w:pPr>
      <w:r>
        <w:rPr>
          <w:rFonts w:ascii="Vazirmatn" w:hAnsi="Vazirmatn"/>
          <w:b/>
          <w:color w:val="003366"/>
          <w:sz w:val="30"/>
          <w:rFonts w:ascii="Vazirmatn" w:hAnsi="Vazirmatn" w:cs="Vazirmatn"/>
          <w:rtl/>
        </w:rPr>
        <w:t>۲. جدول مشخصات فنی مرجع بر اساس دیتاشیت ADRV9009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B0C4DE"/>
          <w:bottom w:val="single" w:sz="4" w:space="0" w:color="B0C4DE"/>
          <w:left w:val="none"/>
          <w:right w:val="none"/>
          <w:insideH w:val="single" w:sz="4" w:space="0" w:color="B0C4DE"/>
          <w:insideV w:val="none"/>
        </w:tblBorders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fill="00336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FFFFFF"/>
                <w:sz w:val="19"/>
                <w:rFonts w:ascii="Vazirmatn" w:hAnsi="Vazirmatn" w:cs="Vazirmatn"/>
                <w:rtl/>
              </w:rPr>
              <w:t>پارامتر / شاخص عملکردی</w:t>
            </w:r>
          </w:p>
        </w:tc>
        <w:tc>
          <w:tcPr>
            <w:tcW w:type="dxa" w:w="1930"/>
            <w:shd w:fill="00336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FFFFFF"/>
                <w:sz w:val="19"/>
                <w:rFonts w:ascii="Vazirmatn" w:hAnsi="Vazirmatn" w:cs="Vazirmatn"/>
                <w:rtl/>
              </w:rPr>
              <w:t>حداقل دیتاشیت</w:t>
            </w:r>
          </w:p>
        </w:tc>
        <w:tc>
          <w:tcPr>
            <w:tcW w:type="dxa" w:w="1930"/>
            <w:shd w:fill="00336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FFFFFF"/>
                <w:sz w:val="19"/>
                <w:rFonts w:ascii="Vazirmatn" w:hAnsi="Vazirmatn" w:cs="Vazirmatn"/>
                <w:rtl/>
              </w:rPr>
              <w:t>مقدار نامی (Typ)</w:t>
            </w:r>
          </w:p>
        </w:tc>
        <w:tc>
          <w:tcPr>
            <w:tcW w:type="dxa" w:w="1930"/>
            <w:shd w:fill="00336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FFFFFF"/>
                <w:sz w:val="19"/>
                <w:rFonts w:ascii="Vazirmatn" w:hAnsi="Vazirmatn" w:cs="Vazirmatn"/>
                <w:rtl/>
              </w:rPr>
              <w:t>حداکثر مجاز</w:t>
            </w:r>
          </w:p>
        </w:tc>
        <w:tc>
          <w:tcPr>
            <w:tcW w:type="dxa" w:w="1930"/>
            <w:shd w:fill="003366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FFFFFF"/>
                <w:sz w:val="19"/>
                <w:rFonts w:ascii="Vazirmatn" w:hAnsi="Vazirmatn" w:cs="Vazirmatn"/>
                <w:rtl/>
              </w:rPr>
              <w:t>واحد / شرایط تست</w:t>
            </w:r>
          </w:p>
        </w:tc>
      </w:tr>
      <w:tr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003366"/>
                <w:sz w:val="17"/>
                <w:rFonts w:ascii="Vazirmatn" w:hAnsi="Vazirmatn" w:cs="Vazirmatn"/>
                <w:rtl/>
              </w:rPr>
              <w:t>محدوده فرکانس کاری نوسان‌ساز (RF LO)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75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—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6000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مگاهرتز (پیوسته)</w:t>
            </w:r>
          </w:p>
        </w:tc>
      </w:tr>
      <w:tr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003366"/>
                <w:sz w:val="17"/>
                <w:rFonts w:ascii="Vazirmatn" w:hAnsi="Vazirmatn" w:cs="Vazirmatn"/>
                <w:rtl/>
              </w:rPr>
              <w:t>پهنای باند سنتز فرستنده (TX BW)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—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200 / 400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450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مگاهرتز (بسته به پروفایل)</w:t>
            </w:r>
          </w:p>
        </w:tc>
      </w:tr>
      <w:tr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003366"/>
                <w:sz w:val="17"/>
                <w:rFonts w:ascii="Vazirmatn" w:hAnsi="Vazirmatn" w:cs="Vazirmatn"/>
                <w:rtl/>
              </w:rPr>
              <w:t>پهنای باند لحظه‌ای گیرنده (RX BW)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—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100 / 200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200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مگاهرتز</w:t>
            </w:r>
          </w:p>
        </w:tc>
      </w:tr>
      <w:tr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003366"/>
                <w:sz w:val="17"/>
                <w:rFonts w:ascii="Vazirmatn" w:hAnsi="Vazirmatn" w:cs="Vazirmatn"/>
                <w:rtl/>
              </w:rPr>
              <w:t>پهنای باند گیرنده ناظر (ORX BW)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—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200 / 400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450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مگاهرتز (مود اسنیفر/DPD)</w:t>
            </w:r>
          </w:p>
        </w:tc>
      </w:tr>
      <w:tr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003366"/>
                <w:sz w:val="17"/>
                <w:rFonts w:ascii="Vazirmatn" w:hAnsi="Vazirmatn" w:cs="Vazirmatn"/>
                <w:rtl/>
              </w:rPr>
              <w:t>حداکثر توان خروجی فرستنده (TX P1dB)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+6.0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+8.5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+10.0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dBm (در فرکانس 2.4 GHz)</w:t>
            </w:r>
          </w:p>
        </w:tc>
      </w:tr>
      <w:tr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003366"/>
                <w:sz w:val="17"/>
                <w:rFonts w:ascii="Vazirmatn" w:hAnsi="Vazirmatn" w:cs="Vazirmatn"/>
                <w:rtl/>
              </w:rPr>
              <w:t>محدوده تضعیف دیجیتال فرستنده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0.0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—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41.95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dB (با گام 0.05 dB)</w:t>
            </w:r>
          </w:p>
        </w:tc>
      </w:tr>
      <w:tr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003366"/>
                <w:sz w:val="17"/>
                <w:rFonts w:ascii="Vazirmatn" w:hAnsi="Vazirmatn" w:cs="Vazirmatn"/>
                <w:rtl/>
              </w:rPr>
              <w:t>سرکوب نشتی کریر محلی فرستنده (LOL)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—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-85.0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-75.0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dBc (با کالیبراسیون فعال)</w:t>
            </w:r>
          </w:p>
        </w:tc>
      </w:tr>
      <w:tr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003366"/>
                <w:sz w:val="17"/>
                <w:rFonts w:ascii="Vazirmatn" w:hAnsi="Vazirmatn" w:cs="Vazirmatn"/>
                <w:rtl/>
              </w:rPr>
              <w:t>سرکوب سیگنال تصویر فرستنده (TX QEC)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70.0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80.0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—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dBc (با کالیبراسیون ردیابی)</w:t>
            </w:r>
          </w:p>
        </w:tc>
      </w:tr>
      <w:tr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003366"/>
                <w:sz w:val="17"/>
                <w:rFonts w:ascii="Vazirmatn" w:hAnsi="Vazirmatn" w:cs="Vazirmatn"/>
                <w:rtl/>
              </w:rPr>
              <w:t>نویز فاز فرستنده در آفست 100 kHz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—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-102.0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-98.0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dBc/Hz (در فرکانس 2 GHz)</w:t>
            </w:r>
          </w:p>
        </w:tc>
      </w:tr>
      <w:tr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003366"/>
                <w:sz w:val="17"/>
                <w:rFonts w:ascii="Vazirmatn" w:hAnsi="Vazirmatn" w:cs="Vazirmatn"/>
                <w:rtl/>
              </w:rPr>
              <w:t>نویز فاز فرستنده در آفست 10 MHz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—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-138.0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-135.0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dBc/Hz (در فرکانس 2 GHz)</w:t>
            </w:r>
          </w:p>
        </w:tc>
      </w:tr>
      <w:tr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003366"/>
                <w:sz w:val="17"/>
                <w:rFonts w:ascii="Vazirmatn" w:hAnsi="Vazirmatn" w:cs="Vazirmatn"/>
                <w:rtl/>
              </w:rPr>
              <w:t>بردار قدر مطلق خطای فرستنده (EVM)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—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0.65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1.0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% rms (مدولاسیون 64-QAM)</w:t>
            </w:r>
          </w:p>
        </w:tc>
      </w:tr>
      <w:tr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003366"/>
                <w:sz w:val="17"/>
                <w:rFonts w:ascii="Vazirmatn" w:hAnsi="Vazirmatn" w:cs="Vazirmatn"/>
                <w:rtl/>
              </w:rPr>
              <w:t>ضریب نویز گیرنده (NF) در 2 GHz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—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12.0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13.5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dB (حداکثر گین)</w:t>
            </w:r>
          </w:p>
        </w:tc>
      </w:tr>
      <w:tr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003366"/>
                <w:sz w:val="17"/>
                <w:rFonts w:ascii="Vazirmatn" w:hAnsi="Vazirmatn" w:cs="Vazirmatn"/>
                <w:rtl/>
              </w:rPr>
              <w:t>ضریب نویز گیرنده (NF) در 5 GHz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—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15.0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16.5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dB (حداکثر گین)</w:t>
            </w:r>
          </w:p>
        </w:tc>
      </w:tr>
      <w:tr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003366"/>
                <w:sz w:val="17"/>
                <w:rFonts w:ascii="Vazirmatn" w:hAnsi="Vazirmatn" w:cs="Vazirmatn"/>
                <w:rtl/>
              </w:rPr>
              <w:t>نقطه برخورد مرتبه سوم ورودی (IIP3)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+15.0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+18.0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—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dBm (حداقل گین)</w:t>
            </w:r>
          </w:p>
        </w:tc>
      </w:tr>
      <w:tr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003366"/>
                <w:sz w:val="17"/>
                <w:rFonts w:ascii="Vazirmatn" w:hAnsi="Vazirmatn" w:cs="Vazirmatn"/>
                <w:rtl/>
              </w:rPr>
              <w:t>نقطه فشرده‌سازی ۱ دسی‌بل ورودی (P1dB)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-14.0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-12.0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—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dBm (حداکثر گین)</w:t>
            </w:r>
          </w:p>
        </w:tc>
      </w:tr>
      <w:tr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003366"/>
                <w:sz w:val="17"/>
                <w:rFonts w:ascii="Vazirmatn" w:hAnsi="Vazirmatn" w:cs="Vazirmatn"/>
                <w:rtl/>
              </w:rPr>
              <w:t>سرکوب تصویر در گیرنده (RX Image Rej)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70.0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82.0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—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dBc (با الگوریتم QEC)</w:t>
            </w:r>
          </w:p>
        </w:tc>
      </w:tr>
      <w:tr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003366"/>
                <w:sz w:val="17"/>
                <w:rFonts w:ascii="Vazirmatn" w:hAnsi="Vazirmatn" w:cs="Vazirmatn"/>
                <w:rtl/>
              </w:rPr>
              <w:t>محدوده کنترل گین گیرنده (MGC/AGC)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0.0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—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30.0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dB (با گام 0.5 dB)</w:t>
            </w:r>
          </w:p>
        </w:tc>
      </w:tr>
      <w:tr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003366"/>
                <w:sz w:val="17"/>
                <w:rFonts w:ascii="Vazirmatn" w:hAnsi="Vazirmatn" w:cs="Vazirmatn"/>
                <w:rtl/>
              </w:rPr>
              <w:t>نرخ تبادل داده سریال JESD204B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1.2288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9.8304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12.288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Gbps بر روی هر خط</w:t>
            </w:r>
          </w:p>
        </w:tc>
      </w:tr>
      <w:tr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003366"/>
                <w:sz w:val="17"/>
                <w:rFonts w:ascii="Vazirmatn" w:hAnsi="Vazirmatn" w:cs="Vazirmatn"/>
                <w:rtl/>
              </w:rPr>
              <w:t>ولتاژ هسته دیجیتال (1.0V Digital)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0.95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1.00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1.05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ولت (ریپل &lt; 5 mV rms)</w:t>
            </w:r>
          </w:p>
        </w:tc>
      </w:tr>
      <w:tr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003366"/>
                <w:sz w:val="17"/>
                <w:rFonts w:ascii="Vazirmatn" w:hAnsi="Vazirmatn" w:cs="Vazirmatn"/>
                <w:rtl/>
              </w:rPr>
              <w:t>ولتاژ آنالوگ RF و سینتی‌سایزر (1.3V)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1.24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1.30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1.36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ولت (ریپل &lt; 3 mV rms)</w:t>
            </w:r>
          </w:p>
        </w:tc>
      </w:tr>
      <w:tr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003366"/>
                <w:sz w:val="17"/>
                <w:rFonts w:ascii="Vazirmatn" w:hAnsi="Vazirmatn" w:cs="Vazirmatn"/>
                <w:rtl/>
              </w:rPr>
              <w:t>ولتاژ کمکی و I/O (1.8V Aux)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1.71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1.80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1.89</w:t>
            </w:r>
          </w:p>
        </w:tc>
        <w:tc>
          <w:tcPr>
            <w:tcW w:type="dxa" w:w="1930"/>
            <w:shd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ولت (ریپل &lt; 10 mV rms)</w:t>
            </w:r>
          </w:p>
        </w:tc>
      </w:tr>
      <w:tr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/>
                <w:color w:val="003366"/>
                <w:sz w:val="17"/>
                <w:rFonts w:ascii="Vazirmatn" w:hAnsi="Vazirmatn" w:cs="Vazirmatn"/>
                <w:rtl/>
              </w:rPr>
              <w:t>دمای اتصال جانکشن سیلیکون (Tj)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-40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+45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+110</w:t>
            </w:r>
          </w:p>
        </w:tc>
        <w:tc>
          <w:tcPr>
            <w:tcW w:type="dxa" w:w="1930"/>
            <w:shd w:fill="F7FAFC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bidi/>
              <w:jc w:val="right"/>
            </w:pPr>
            <w:r>
              <w:rPr>
                <w:rFonts w:ascii="Vazirmatn" w:hAnsi="Vazirmatn"/>
                <w:b w:val="0"/>
                <w:color w:val="282828"/>
                <w:sz w:val="17"/>
                <w:rFonts w:ascii="Vazirmatn" w:hAnsi="Vazirmatn" w:cs="Vazirmatn"/>
                <w:rtl/>
              </w:rPr>
              <w:t>درجه سانتی‌گراد (پایش داخلی)</w:t>
            </w:r>
          </w:p>
        </w:tc>
      </w:tr>
    </w:tbl>
    <w:p>
      <w:pPr>
        <w:spacing w:after="120"/>
      </w:pPr>
    </w:p>
    <w:p>
      <w:pPr>
        <w:pStyle w:val="Heading1"/>
        <w:bidi/>
        <w:jc w:val="right"/>
      </w:pPr>
      <w:r>
        <w:rPr>
          <w:rFonts w:ascii="Vazirmatn" w:hAnsi="Vazirmatn"/>
          <w:b/>
          <w:color w:val="003366"/>
          <w:sz w:val="30"/>
          <w:rFonts w:ascii="Vazirmatn" w:hAnsi="Vazirmatn" w:cs="Vazirmatn"/>
          <w:rtl/>
        </w:rPr>
        <w:t>۳. مراحل آزمون و اندازه‌گیری آزمایشگاهی فرستنده و گیرنده</w:t>
      </w:r>
    </w:p>
    <w:p>
      <w:pPr>
        <w:pStyle w:val="Heading2"/>
        <w:bidi/>
        <w:jc w:val="right"/>
      </w:pPr>
      <w:r>
        <w:rPr>
          <w:rFonts w:ascii="Vazirmatn" w:hAnsi="Vazirmatn"/>
          <w:b/>
          <w:color w:val="006699"/>
          <w:sz w:val="25"/>
          <w:rFonts w:ascii="Vazirmatn" w:hAnsi="Vazirmatn" w:cs="Vazirmatn"/>
          <w:rtl/>
        </w:rPr>
        <w:t>۳.۱ آزمون توان خروجی، محدوده دینامیکی و خطی بودن فرستنده (TX Output Power)</w:t>
      </w:r>
    </w:p>
    <w:p>
      <w:pPr>
        <w:bidi/>
        <w:spacing w:after="40"/>
        <w:jc w:val="right"/>
      </w:pPr>
      <w:r>
        <w:rPr>
          <w:rFonts w:ascii="Vazirmatn" w:hAnsi="Vazirmatn"/>
          <w:b w:val="0"/>
          <w:color w:val="282828"/>
          <w:sz w:val="19"/>
          <w:rFonts w:ascii="Vazirmatn" w:hAnsi="Vazirmatn" w:cs="Vazirmatn"/>
          <w:rtl/>
        </w:rPr>
        <w:t>۱. خروجی پورت TX1 را از طریق یک تضعیف‌کننده دقیق ۲۰ دسی‌بل با توان مناسب به اسپکتروم آنالایزر متصل نمایید.</w:t>
      </w:r>
    </w:p>
    <w:p>
      <w:pPr>
        <w:bidi/>
        <w:spacing w:after="40"/>
        <w:jc w:val="right"/>
      </w:pPr>
      <w:r>
        <w:rPr>
          <w:rFonts w:ascii="Vazirmatn" w:hAnsi="Vazirmatn"/>
          <w:b w:val="0"/>
          <w:color w:val="282828"/>
          <w:sz w:val="19"/>
          <w:rFonts w:ascii="Vazirmatn" w:hAnsi="Vazirmatn" w:cs="Vazirmatn"/>
          <w:rtl/>
        </w:rPr>
        <w:t>۲. فرکانس کریر فرستنده را روی فرکانس آزمون (مثلاً ۲۴۰۰ مگاهرتز) تنظیم نمایید.</w:t>
      </w:r>
    </w:p>
    <w:p>
      <w:pPr>
        <w:bidi/>
        <w:spacing w:after="40"/>
        <w:jc w:val="right"/>
      </w:pPr>
      <w:r>
        <w:rPr>
          <w:rFonts w:ascii="Vazirmatn" w:hAnsi="Vazirmatn"/>
          <w:b w:val="0"/>
          <w:color w:val="282828"/>
          <w:sz w:val="19"/>
          <w:rFonts w:ascii="Vazirmatn" w:hAnsi="Vazirmatn" w:cs="Vazirmatn"/>
          <w:rtl/>
        </w:rPr>
        <w:t>۳. یک تن تک‌فرکانس DDS با دامنه کامل (0 dBFS) تولید کرده و توان خروجی را اندازه‌گیری نمایید.</w:t>
      </w:r>
    </w:p>
    <w:p>
      <w:pPr>
        <w:bidi/>
        <w:spacing w:after="40"/>
        <w:jc w:val="right"/>
      </w:pPr>
      <w:r>
        <w:rPr>
          <w:rFonts w:ascii="Vazirmatn" w:hAnsi="Vazirmatn"/>
          <w:b w:val="0"/>
          <w:color w:val="282828"/>
          <w:sz w:val="19"/>
          <w:rFonts w:ascii="Vazirmatn" w:hAnsi="Vazirmatn" w:cs="Vazirmatn"/>
          <w:rtl/>
        </w:rPr>
        <w:t>۴. تضعیف دیجیتال فرستنده را از ۰ تا ۴۰ دسی‌بل با گام‌های ۵ دسی‌بل تغییر داده و خطی بودن پاسخ تضعیف‌کننده را بررسی کنید.</w:t>
      </w:r>
    </w:p>
    <w:p>
      <w:pPr>
        <w:bidi/>
        <w:spacing w:after="40"/>
        <w:jc w:val="right"/>
      </w:pPr>
      <w:r>
        <w:rPr>
          <w:rFonts w:ascii="Vazirmatn" w:hAnsi="Vazirmatn"/>
          <w:b w:val="0"/>
          <w:color w:val="282828"/>
          <w:sz w:val="19"/>
          <w:rFonts w:ascii="Vazirmatn" w:hAnsi="Vazirmatn" w:cs="Vazirmatn"/>
          <w:rtl/>
        </w:rPr>
        <w:t>معیار قبولی: توان خروجی در ۲.۴ گیگاهرتز حداقل ۶+ dBm و خطای گام تضعیف کمتر از ۰.۳± دسی‌بل باشد.</w:t>
      </w:r>
    </w:p>
    <w:p>
      <w:pPr>
        <w:pStyle w:val="Heading2"/>
        <w:bidi/>
        <w:jc w:val="right"/>
      </w:pPr>
      <w:r>
        <w:rPr>
          <w:rFonts w:ascii="Vazirmatn" w:hAnsi="Vazirmatn"/>
          <w:b/>
          <w:color w:val="006699"/>
          <w:sz w:val="25"/>
          <w:rFonts w:ascii="Vazirmatn" w:hAnsi="Vazirmatn" w:cs="Vazirmatn"/>
          <w:rtl/>
        </w:rPr>
        <w:t>۳.۲ آزمون سرکوب نشتی نوسان‌ساز محلی (LOL) و سیگنال تصویر (QEC)</w:t>
      </w:r>
    </w:p>
    <w:p>
      <w:pPr>
        <w:bidi/>
        <w:spacing w:after="40"/>
        <w:jc w:val="right"/>
      </w:pPr>
      <w:r>
        <w:rPr>
          <w:rFonts w:ascii="Vazirmatn" w:hAnsi="Vazirmatn"/>
          <w:b w:val="0"/>
          <w:color w:val="282828"/>
          <w:sz w:val="19"/>
          <w:rFonts w:ascii="Vazirmatn" w:hAnsi="Vazirmatn" w:cs="Vazirmatn"/>
          <w:rtl/>
        </w:rPr>
        <w:t>۱. خروجی فرستنده را به اسپکتروم آنالایزر با رزولوشن ۱۰ کیلوهرتز متصل نمایید.</w:t>
      </w:r>
    </w:p>
    <w:p>
      <w:pPr>
        <w:bidi/>
        <w:spacing w:after="40"/>
        <w:jc w:val="right"/>
      </w:pPr>
      <w:r>
        <w:rPr>
          <w:rFonts w:ascii="Vazirmatn" w:hAnsi="Vazirmatn"/>
          <w:b w:val="0"/>
          <w:color w:val="282828"/>
          <w:sz w:val="19"/>
          <w:rFonts w:ascii="Vazirmatn" w:hAnsi="Vazirmatn" w:cs="Vazirmatn"/>
          <w:rtl/>
        </w:rPr>
        <w:t>۲. تن سینوسی در فرکانس آفست ۱۰+ مگاهرتز نسبت به کریر تولید نمایید.</w:t>
      </w:r>
    </w:p>
    <w:p>
      <w:pPr>
        <w:bidi/>
        <w:spacing w:after="40"/>
        <w:jc w:val="right"/>
      </w:pPr>
      <w:r>
        <w:rPr>
          <w:rFonts w:ascii="Vazirmatn" w:hAnsi="Vazirmatn"/>
          <w:b w:val="0"/>
          <w:color w:val="282828"/>
          <w:sz w:val="19"/>
          <w:rFonts w:ascii="Vazirmatn" w:hAnsi="Vazirmatn" w:cs="Vazirmatn"/>
          <w:rtl/>
        </w:rPr>
        <w:t>۳. دامنه مولفه مطلوب (f0 + 10MHz)، دامنه نشتی کریر (f0) و دامنه تصویر نامطلوب (f0 - 10MHz) را ثبت کنید.</w:t>
      </w:r>
    </w:p>
    <w:p>
      <w:pPr>
        <w:bidi/>
        <w:spacing w:after="40"/>
        <w:jc w:val="right"/>
      </w:pPr>
      <w:r>
        <w:rPr>
          <w:rFonts w:ascii="Vazirmatn" w:hAnsi="Vazirmatn"/>
          <w:b w:val="0"/>
          <w:color w:val="282828"/>
          <w:sz w:val="19"/>
          <w:rFonts w:ascii="Vazirmatn" w:hAnsi="Vazirmatn" w:cs="Vazirmatn"/>
          <w:rtl/>
        </w:rPr>
        <w:t>۴. سرکوب نشتی کریر (LOL) و سرکوب تصویر (QEC) را بر حسب dBc محاسبه نمایید.</w:t>
      </w:r>
    </w:p>
    <w:p>
      <w:pPr>
        <w:bidi/>
        <w:spacing w:after="40"/>
        <w:jc w:val="right"/>
      </w:pPr>
      <w:r>
        <w:rPr>
          <w:rFonts w:ascii="Vazirmatn" w:hAnsi="Vazirmatn"/>
          <w:b w:val="0"/>
          <w:color w:val="282828"/>
          <w:sz w:val="19"/>
          <w:rFonts w:ascii="Vazirmatn" w:hAnsi="Vazirmatn" w:cs="Vazirmatn"/>
          <w:rtl/>
        </w:rPr>
        <w:t>معیار قبولی: میزان سرکوب LOL کمتر از ۷۵- dBc و سرکوب تصویر QEC بهتر از ۷۰- dBc باشد.</w:t>
      </w:r>
    </w:p>
    <w:p>
      <w:pPr>
        <w:pStyle w:val="Heading2"/>
        <w:bidi/>
        <w:jc w:val="right"/>
      </w:pPr>
      <w:r>
        <w:rPr>
          <w:rFonts w:ascii="Vazirmatn" w:hAnsi="Vazirmatn"/>
          <w:b/>
          <w:color w:val="006699"/>
          <w:sz w:val="25"/>
          <w:rFonts w:ascii="Vazirmatn" w:hAnsi="Vazirmatn" w:cs="Vazirmatn"/>
          <w:rtl/>
        </w:rPr>
        <w:t>۳.۳ آزمون ضریب نویز (Noise Figure) و حساسیت گیرنده (RX Sensitivity)</w:t>
      </w:r>
    </w:p>
    <w:p>
      <w:pPr>
        <w:bidi/>
        <w:spacing w:after="40"/>
        <w:jc w:val="right"/>
      </w:pPr>
      <w:r>
        <w:rPr>
          <w:rFonts w:ascii="Vazirmatn" w:hAnsi="Vazirmatn"/>
          <w:b w:val="0"/>
          <w:color w:val="282828"/>
          <w:sz w:val="19"/>
          <w:rFonts w:ascii="Vazirmatn" w:hAnsi="Vazirmatn" w:cs="Vazirmatn"/>
          <w:rtl/>
        </w:rPr>
        <w:t>۱. سورس نویز کالیبره‌شده (مانند Keysight N4000A) را به ورودی RX1 متصل نمایید.</w:t>
      </w:r>
    </w:p>
    <w:p>
      <w:pPr>
        <w:bidi/>
        <w:spacing w:after="40"/>
        <w:jc w:val="right"/>
      </w:pPr>
      <w:r>
        <w:rPr>
          <w:rFonts w:ascii="Vazirmatn" w:hAnsi="Vazirmatn"/>
          <w:b w:val="0"/>
          <w:color w:val="282828"/>
          <w:sz w:val="19"/>
          <w:rFonts w:ascii="Vazirmatn" w:hAnsi="Vazirmatn" w:cs="Vazirmatn"/>
          <w:rtl/>
        </w:rPr>
        <w:t>۲. با استفاده از روش Y-Factor و رابطه NF = ENR - 10*log10(Y - 1)، ضریب نویز گیرنده را در فرکانس‌های مختلف استخراج کنید.</w:t>
      </w:r>
    </w:p>
    <w:p>
      <w:pPr>
        <w:bidi/>
        <w:spacing w:after="40"/>
        <w:jc w:val="right"/>
      </w:pPr>
      <w:r>
        <w:rPr>
          <w:rFonts w:ascii="Vazirmatn" w:hAnsi="Vazirmatn"/>
          <w:b w:val="0"/>
          <w:color w:val="282828"/>
          <w:sz w:val="19"/>
          <w:rFonts w:ascii="Vazirmatn" w:hAnsi="Vazirmatn" w:cs="Vazirmatn"/>
          <w:rtl/>
        </w:rPr>
        <w:t>۳. حداقل سیگنال قابل آشکارسازی (MDS) را بر اساس پهنای باند و ضریب نویز محاسبه نمایید.</w:t>
      </w:r>
    </w:p>
    <w:p>
      <w:pPr>
        <w:bidi/>
        <w:spacing w:after="40"/>
        <w:jc w:val="right"/>
      </w:pPr>
      <w:r>
        <w:rPr>
          <w:rFonts w:ascii="Vazirmatn" w:hAnsi="Vazirmatn"/>
          <w:b w:val="0"/>
          <w:color w:val="282828"/>
          <w:sz w:val="19"/>
          <w:rFonts w:ascii="Vazirmatn" w:hAnsi="Vazirmatn" w:cs="Vazirmatn"/>
          <w:rtl/>
        </w:rPr>
        <w:t>معیار قبولی: ضریب نویز در فرکانس ۲.۴ گیگاهرتز کمتر از ۱۳.۵ دسی‌بل و در فرکانس ۵.۵ گیگاهرتز کمتر از ۱۶.۵ دسی‌بل باشد.</w:t>
      </w:r>
    </w:p>
    <w:p>
      <w:pPr>
        <w:pStyle w:val="Heading2"/>
        <w:bidi/>
        <w:jc w:val="right"/>
      </w:pPr>
      <w:r>
        <w:rPr>
          <w:rFonts w:ascii="Vazirmatn" w:hAnsi="Vazirmatn"/>
          <w:b/>
          <w:color w:val="006699"/>
          <w:sz w:val="25"/>
          <w:rFonts w:ascii="Vazirmatn" w:hAnsi="Vazirmatn" w:cs="Vazirmatn"/>
          <w:rtl/>
        </w:rPr>
        <w:t>۳.۴ آزمون خطی بودن و نقطه برخورد مرتبه سوم ورودی گیرنده (RX IIP3)</w:t>
      </w:r>
    </w:p>
    <w:p>
      <w:pPr>
        <w:bidi/>
        <w:spacing w:after="40"/>
        <w:jc w:val="right"/>
      </w:pPr>
      <w:r>
        <w:rPr>
          <w:rFonts w:ascii="Vazirmatn" w:hAnsi="Vazirmatn"/>
          <w:b w:val="0"/>
          <w:color w:val="282828"/>
          <w:sz w:val="19"/>
          <w:rFonts w:ascii="Vazirmatn" w:hAnsi="Vazirmatn" w:cs="Vazirmatn"/>
          <w:rtl/>
        </w:rPr>
        <w:t>۱. دو تن فرکانسی هم‌توان با اختلاف فرکانسی ۱ مگاهرتز (مثلاً ۲۴۰۰ و ۲۴۰۱ مگاهرتز) را توسط کمباینر به ورودی RX1 اعمال کنید.</w:t>
      </w:r>
    </w:p>
    <w:p>
      <w:pPr>
        <w:bidi/>
        <w:spacing w:after="40"/>
        <w:jc w:val="right"/>
      </w:pPr>
      <w:r>
        <w:rPr>
          <w:rFonts w:ascii="Vazirmatn" w:hAnsi="Vazirmatn"/>
          <w:b w:val="0"/>
          <w:color w:val="282828"/>
          <w:sz w:val="19"/>
          <w:rFonts w:ascii="Vazirmatn" w:hAnsi="Vazirmatn" w:cs="Vazirmatn"/>
          <w:rtl/>
        </w:rPr>
        <w:t>۲. توان هر تن را روی ۲۵- dBm تنظیم کرده و خروجی دیجیتال بیس‌باند را ذخیره نمایید.</w:t>
      </w:r>
    </w:p>
    <w:p>
      <w:pPr>
        <w:bidi/>
        <w:spacing w:after="40"/>
        <w:jc w:val="right"/>
      </w:pPr>
      <w:r>
        <w:rPr>
          <w:rFonts w:ascii="Vazirmatn" w:hAnsi="Vazirmatn"/>
          <w:b w:val="0"/>
          <w:color w:val="282828"/>
          <w:sz w:val="19"/>
          <w:rFonts w:ascii="Vazirmatn" w:hAnsi="Vazirmatn" w:cs="Vazirmatn"/>
          <w:rtl/>
        </w:rPr>
        <w:t>۳. توان مولفه‌های مرتبه سوم مدولاسیون متقابل (IMD3) را اندازه‌گیری کرده و IIP3 را محاسبه کنید: IIP3 = Pin + (Pfund - PIM3)/2.</w:t>
      </w:r>
    </w:p>
    <w:p>
      <w:pPr>
        <w:bidi/>
        <w:spacing w:after="40"/>
        <w:jc w:val="right"/>
      </w:pPr>
      <w:r>
        <w:rPr>
          <w:rFonts w:ascii="Vazirmatn" w:hAnsi="Vazirmatn"/>
          <w:b w:val="0"/>
          <w:color w:val="282828"/>
          <w:sz w:val="19"/>
          <w:rFonts w:ascii="Vazirmatn" w:hAnsi="Vazirmatn" w:cs="Vazirmatn"/>
          <w:rtl/>
        </w:rPr>
        <w:t>معیار قبولی: مقدار IIP3 در حالت حداقل گین بهتر از ۱۵+ dBm باشد.</w:t>
      </w:r>
    </w:p>
    <w:p>
      <w:pPr>
        <w:pStyle w:val="Heading2"/>
        <w:bidi/>
        <w:jc w:val="right"/>
      </w:pPr>
      <w:r>
        <w:rPr>
          <w:rFonts w:ascii="Vazirmatn" w:hAnsi="Vazirmatn"/>
          <w:b/>
          <w:color w:val="006699"/>
          <w:sz w:val="25"/>
          <w:rFonts w:ascii="Vazirmatn" w:hAnsi="Vazirmatn" w:cs="Vazirmatn"/>
          <w:rtl/>
        </w:rPr>
        <w:t>۳.۵ آزمون همگام‌سازی چندتراشه‌ای و سیگنالینگ دیجیتال JESD204B</w:t>
      </w:r>
    </w:p>
    <w:p>
      <w:pPr>
        <w:bidi/>
        <w:spacing w:after="40"/>
        <w:jc w:val="right"/>
      </w:pPr>
      <w:r>
        <w:rPr>
          <w:rFonts w:ascii="Vazirmatn" w:hAnsi="Vazirmatn"/>
          <w:b w:val="0"/>
          <w:color w:val="282828"/>
          <w:sz w:val="19"/>
          <w:rFonts w:ascii="Vazirmatn" w:hAnsi="Vazirmatn" w:cs="Vazirmatn"/>
          <w:rtl/>
        </w:rPr>
        <w:t>۱. خطوط پرسرعت دیفرانسیلی SerDes میان ADRV9009 و FPGA را با پروب‌های اسیلوسکوپ ۲۰ گیگاهرتز پایش کنید.</w:t>
      </w:r>
    </w:p>
    <w:p>
      <w:pPr>
        <w:bidi/>
        <w:spacing w:after="40"/>
        <w:jc w:val="right"/>
      </w:pPr>
      <w:r>
        <w:rPr>
          <w:rFonts w:ascii="Vazirmatn" w:hAnsi="Vazirmatn"/>
          <w:b w:val="0"/>
          <w:color w:val="282828"/>
          <w:sz w:val="19"/>
          <w:rFonts w:ascii="Vazirmatn" w:hAnsi="Vazirmatn" w:cs="Vazirmatn"/>
          <w:rtl/>
        </w:rPr>
        <w:t>۲. پترن چشمی (Eye Diagram) را در نرخ ۹.۸۳ گیگابیت بر ثانیه رسم نموده و ارتفاع چشم (&gt; 200 mV) و عرض چشم (&gt; 0.65 UI) را تایید کنید.</w:t>
      </w:r>
    </w:p>
    <w:p>
      <w:pPr>
        <w:bidi/>
        <w:spacing w:after="40"/>
        <w:jc w:val="right"/>
      </w:pPr>
      <w:r>
        <w:rPr>
          <w:rFonts w:ascii="Vazirmatn" w:hAnsi="Vazirmatn"/>
          <w:b w:val="0"/>
          <w:color w:val="282828"/>
          <w:sz w:val="19"/>
          <w:rFonts w:ascii="Vazirmatn" w:hAnsi="Vazirmatn" w:cs="Vazirmatn"/>
          <w:rtl/>
        </w:rPr>
        <w:t>۳. پترن تست شبه‌تصادفی PRBS-31 را فعال کرده و نرخ خطای بیت صفر (BER &lt; 10^-12) را راستی‌آزمایی نمایید.</w:t>
      </w:r>
    </w:p>
    <w:p>
      <w:pPr>
        <w:bidi/>
        <w:spacing w:after="40"/>
        <w:jc w:val="right"/>
      </w:pPr>
      <w:r>
        <w:rPr>
          <w:rFonts w:ascii="Vazirmatn" w:hAnsi="Vazirmatn"/>
          <w:b w:val="0"/>
          <w:color w:val="282828"/>
          <w:sz w:val="19"/>
          <w:rFonts w:ascii="Vazirmatn" w:hAnsi="Vazirmatn" w:cs="Vazirmatn"/>
          <w:rtl/>
        </w:rPr>
        <w:t>۴. سیگنال پالس SYSREF را فعال نموده و قطعی بودن فاز کلاک و پایداری تاخیر را در ریبوت‌های متوالی تایید نمایید.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808080"/>
        <w:sz w:val="17"/>
      </w:rPr>
      <w:t>Confidential &amp; Proprietary — eLynxSDR Transceiver Hardware Verification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808080"/>
        <w:sz w:val="17"/>
      </w:rPr>
      <w:t>ADRV9009 RF Transceiver Board Test &amp; Measurement Manual | eLynxSDR v0.0.2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