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rFonts w:ascii="Arial" w:hAnsi="Arial"/>
          <w:b/>
          <w:color w:val="003366"/>
          <w:sz w:val="44"/>
        </w:rPr>
        <w:t>ADRV9009 Serial Port (/dev/ttyUSB0),</w:t>
        <w:br/>
        <w:t>Linux Terminal &amp; IIO Command-Line Reference</w:t>
      </w:r>
    </w:p>
    <w:p>
      <w:pPr>
        <w:spacing w:after="280"/>
        <w:jc w:val="center"/>
      </w:pPr>
      <w:r>
        <w:rPr>
          <w:rFonts w:ascii="Arial" w:hAnsi="Arial"/>
          <w:color w:val="5A646E"/>
          <w:sz w:val="22"/>
        </w:rPr>
        <w:t>Complete Developer Manual for Serial Console Navigation, iio_info, iio_attr, Memory-Mapped AXI Registers, and Automation Scripts</w:t>
        <w:br/>
        <w:t>[English &amp; Persian Technical Documentation - راهنمای جامع پورت سریال و دستورات IIO]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4824"/>
        <w:gridCol w:w="4824"/>
      </w:tblGrid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UART Hardware Device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Silicon Labs / FTDI USB-to-UART Bridge (/dev/ttyUSB0, 115200 8-N-1)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Embedded Linux OS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Analog Devices Kuiper Linux / PetaLinux on ARM Cortex-A53 / Cortex-A9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IIO Subsystem Stack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Linux Industrial I/O (IIO), libiio v0.24+, iio-tools, devmem2</w:t>
            </w:r>
          </w:p>
        </w:tc>
      </w:tr>
      <w:tr>
        <w:tc>
          <w:tcPr>
            <w:tcW w:type="dxa" w:w="3168"/>
            <w:shd w:fill="F0F4F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003366"/>
                <w:sz w:val="19"/>
              </w:rPr>
              <w:t>Document Version / Date</w:t>
            </w:r>
          </w:p>
        </w:tc>
        <w:tc>
          <w:tcPr>
            <w:tcW w:type="dxa" w:w="6192"/>
            <w:shd w:fill="FAFAF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sz w:val="19"/>
              </w:rPr>
              <w:t>v1.2.0 — October 2026 | Technical Reference for eLynxSDR System Developers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1. Serial Interface Architecture &amp; Terminal Connection (/dev/ttyUSB0)</w:t>
      </w:r>
    </w:p>
    <w:p>
      <w:r>
        <w:rPr>
          <w:rFonts w:ascii="Arial" w:hAnsi="Arial"/>
          <w:sz w:val="20"/>
        </w:rPr>
        <w:t>The ADRV9009 carrier board features an FTDI USB-to-UART bridge that provides a primary debug and control console to the embedded Zynq processor. When plugged into a Linux host PC, the port is typically enumerated as `/dev/ttyUSB0` (or `/dev/ttyUSB1`).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1. Verify USB-UART enumeration on Host Linux: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dmesg | grep -i ttyUSB</w:t>
              <w:br/>
            </w:r>
            <w:r>
              <w:rPr>
                <w:rFonts w:ascii="Consolas" w:hAnsi="Consolas"/>
                <w:color w:val="DCDCDC"/>
                <w:sz w:val="18"/>
              </w:rPr>
              <w:t>[ 1245.890] ftdi_sio 1-1.2:1.0: FTDI USB Serial Device converter detected</w:t>
              <w:br/>
            </w:r>
            <w:r>
              <w:rPr>
                <w:rFonts w:ascii="Consolas" w:hAnsi="Consolas"/>
                <w:color w:val="DCDCDC"/>
                <w:sz w:val="18"/>
              </w:rPr>
              <w:t>[ 1245.891] usb 1-1.2: FTDI USB Serial Device converter now attached to ttyUSB0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2. Grant permissions to access serial port: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sudo chmod 666 /dev/ttyUSB0</w:t>
              <w:br/>
            </w:r>
            <w:r>
              <w:rPr>
                <w:rFonts w:ascii="Consolas" w:hAnsi="Consolas"/>
                <w:color w:val="6A9955"/>
                <w:sz w:val="18"/>
              </w:rPr>
              <w:t># (Or add user to dialout group: sudo usermod -aG dialout $USER)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3. Connect via picocom (Recommended):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picocom -b 115200 /dev/ttyUSB0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4. Alternative: Connect via minicom: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minicom -D /dev/ttyUSB0 -b 115200 -8 -N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5. Alternative: Connect via screen: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screen /dev/ttyUSB0 115200</w:t>
              <w:br/>
            </w:r>
          </w:p>
        </w:tc>
      </w:tr>
    </w:tbl>
    <w:p>
      <w:pPr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left w:val="single" w:sz="36" w:space="0" w:color="003366"/>
              <w:right w:val="none"/>
            </w:tcBorders>
          </w:tcPr>
          <w:p>
            <w:pPr>
              <w:spacing w:before="0" w:after="40"/>
              <w:jc w:val="left"/>
            </w:pPr>
            <w:r>
              <w:rPr>
                <w:rFonts w:ascii="Arial" w:hAnsi="Arial"/>
                <w:b/>
                <w:color w:val="003366"/>
                <w:sz w:val="20"/>
              </w:rPr>
              <w:t>■ SERIAL PORT CONFIGURATION SUMMARY</w:t>
              <w:br/>
            </w:r>
            <w:r>
              <w:rPr>
                <w:rFonts w:ascii="Arial" w:hAnsi="Arial"/>
                <w:color w:val="282828"/>
                <w:sz w:val="19"/>
              </w:rPr>
              <w:t>Serial Port Standard Parameters:</w:t>
              <w:br/>
              <w:t>• Baud Rate: 115200 bps | Data Bits: 8 | Parity: None | Stop Bits: 1 (8-N-1)</w:t>
              <w:br/>
              <w:t>• Flow Control: None (RTS/CTS disabled, XON/XOFF disabled)</w:t>
              <w:br/>
              <w:t>• To exit picocom, press Ctrl+A followed by Ctrl+X. To exit screen, press Ctrl+A then K.</w:t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2. Linux Industrial I/O (IIO) Framework &amp; Topology Discovery (iio_info)</w:t>
      </w:r>
    </w:p>
    <w:p>
      <w:r>
        <w:rPr>
          <w:rFonts w:ascii="Arial" w:hAnsi="Arial"/>
          <w:sz w:val="20"/>
        </w:rPr>
        <w:t>The Linux IIO subsystem abstracts the ADRV9009 transceiver into a set of standard devices, channels, and attributes. The `iio_info` utility scans and prints the entire device hierarchy.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Scan local IIO context (run inside target board serial console):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iio_info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Scan remote IIO context from Host PC over Ethernet: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iio_info -u "ip:192.168.1.10"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Query specific device only (adrv9009-phy):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iio_info -u "ip:192.168.1.10" -d adrv9009-phy</w:t>
              <w:br/>
            </w:r>
          </w:p>
        </w:tc>
      </w:tr>
    </w:tbl>
    <w:p>
      <w:pPr>
        <w:spacing w:before="0" w:after="80"/>
      </w:pPr>
    </w:p>
    <w:p>
      <w:r>
        <w:rPr>
          <w:rFonts w:ascii="Arial" w:hAnsi="Arial"/>
          <w:b/>
          <w:sz w:val="20"/>
        </w:rPr>
        <w:t>Key IIO Devices in the ADRV9009 Hardware System: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IIO Device Name</w:t>
            </w:r>
          </w:p>
        </w:tc>
        <w:tc>
          <w:tcPr>
            <w:tcW w:type="dxa" w:w="3216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Hardware Subsystem</w:t>
            </w:r>
          </w:p>
        </w:tc>
        <w:tc>
          <w:tcPr>
            <w:tcW w:type="dxa" w:w="3216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Primary Function &amp; Attributes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adrv9009-phy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ADRV9009 Transceiver Core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RF LO tuning (altvoltage0), hardwaregain (attenuation/gain), ENSM state, QEC/LOL cals, temp sensor</w:t>
            </w:r>
          </w:p>
        </w:tc>
      </w:tr>
      <w:tr>
        <w:tc>
          <w:tcPr>
            <w:tcW w:type="dxa" w:w="32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axi-adrv9009-tx-hpc</w:t>
            </w:r>
          </w:p>
        </w:tc>
        <w:tc>
          <w:tcPr>
            <w:tcW w:type="dxa" w:w="32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FPGA DAC DMA &amp; DDS Engine</w:t>
            </w:r>
          </w:p>
        </w:tc>
        <w:tc>
          <w:tcPr>
            <w:tcW w:type="dxa" w:w="32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Cyclic DMA sample buffer playback, Direct Digital Synthesis (DDS) CW tones, phase/scale/frequency controls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axi-adrv9009-rx-hpc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FPGA ADC DMA Core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High-speed baseband IQ capture from RX1 / RX2 channels, buffer streaming into userspace</w:t>
            </w:r>
          </w:p>
        </w:tc>
      </w:tr>
      <w:tr>
        <w:tc>
          <w:tcPr>
            <w:tcW w:type="dxa" w:w="32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hmc7044</w:t>
            </w:r>
          </w:p>
        </w:tc>
        <w:tc>
          <w:tcPr>
            <w:tcW w:type="dxa" w:w="32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Clock Distribution IC</w:t>
            </w:r>
          </w:p>
        </w:tc>
        <w:tc>
          <w:tcPr>
            <w:tcW w:type="dxa" w:w="3216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Generates DEV_CLK (122.88 MHz) and SYSREF pulses for JESD204B deterministic phase alignment</w:t>
            </w:r>
          </w:p>
        </w:tc>
      </w:tr>
      <w:tr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led-count-iio / mwipcore0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Custom FPGA DRFM Baseband IP</w:t>
            </w:r>
          </w:p>
        </w:tc>
        <w:tc>
          <w:tcPr>
            <w:tcW w:type="dxa" w:w="32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Memory-mapped AXI registers at 0x43C30000: TH0 (amplify), PDW (Doppler en), INchann, THCW (Doppler NCO), DACseles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3. iio_attr Command Reference — Frequency, Gain, ENSM &amp; Calibrations</w:t>
      </w:r>
    </w:p>
    <w:p>
      <w:r>
        <w:rPr>
          <w:rFonts w:ascii="Arial" w:hAnsi="Arial"/>
          <w:sz w:val="20"/>
        </w:rPr>
        <w:t>The `iio_attr` command allows reading and writing device and channel attributes directly from the command line.</w:t>
      </w:r>
    </w:p>
    <w:p>
      <w:pPr>
        <w:pStyle w:val="Heading2"/>
      </w:pPr>
      <w:r>
        <w:rPr>
          <w:rFonts w:ascii="Arial" w:hAnsi="Arial"/>
          <w:b/>
          <w:color w:val="006699"/>
          <w:sz w:val="26"/>
        </w:rPr>
        <w:t>3.1 RF Carrier Frequency Read &amp; Write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--- 1. Read Current TX / RX Local Oscillator Carrier Frequency (in Hz)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altvoltage0 -o frequency</w:t>
              <w:br/>
            </w:r>
            <w:r>
              <w:rPr>
                <w:rFonts w:ascii="Consolas" w:hAnsi="Consolas"/>
                <w:color w:val="DCDCDC"/>
                <w:sz w:val="18"/>
              </w:rPr>
              <w:t>2400000000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--- 2. Set TX / RX LO Carrier Frequency to 5.8 GHz (5,800,000,000 Hz)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altvoltage0 -o frequency 5800000000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--- 3. Set RF Carrier to 915 MHz (915,000,000 Hz)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altvoltage0 -o frequency 915000000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--- 4. Read RX Baseband Sampling Rate (in Hz)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sampling_frequency</w:t>
              <w:br/>
            </w:r>
            <w:r>
              <w:rPr>
                <w:rFonts w:ascii="Consolas" w:hAnsi="Consolas"/>
                <w:color w:val="DCDCDC"/>
                <w:sz w:val="18"/>
              </w:rPr>
              <w:t>122880000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--- 5. Read / Set RF Analog Bandwidth (in Hz)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rf_bandwidth</w:t>
              <w:br/>
            </w:r>
            <w:r>
              <w:rPr>
                <w:rFonts w:ascii="Consolas" w:hAnsi="Consolas"/>
                <w:color w:val="DCDCDC"/>
                <w:sz w:val="18"/>
              </w:rPr>
              <w:t>100000000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rf_bandwidth 200000000</w:t>
              <w:br/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Arial" w:hAnsi="Arial"/>
          <w:b/>
          <w:color w:val="006699"/>
          <w:sz w:val="26"/>
        </w:rPr>
        <w:t>3.2 Hardware Gain &amp; Attenuation Read &amp; Write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--- 1. Read TX1 Digital Attenuation (in dB, negative scale)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voltage0 -o hardwaregain</w:t>
              <w:br/>
            </w:r>
            <w:r>
              <w:rPr>
                <w:rFonts w:ascii="Consolas" w:hAnsi="Consolas"/>
                <w:color w:val="DCDCDC"/>
                <w:sz w:val="18"/>
              </w:rPr>
              <w:t>-10.000000 dB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--- 2. Set TX1 Attenuation to 0 dB (Maximum Output Power)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voltage0 -o hardwaregain 0.0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--- 3. Set TX1 Attenuation to 25.5 dB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voltage0 -o hardwaregain -25.5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--- 4. Read RX1 Gain (in dB)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hardwaregain</w:t>
              <w:br/>
            </w:r>
            <w:r>
              <w:rPr>
                <w:rFonts w:ascii="Consolas" w:hAnsi="Consolas"/>
                <w:color w:val="DCDCDC"/>
                <w:sz w:val="18"/>
              </w:rPr>
              <w:t>20.000000 dB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--- 5. Set RX1 Gain to Maximum (+30 dB) in Manual Gain Control (MGC)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gain_control_mode manual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hardwaregain 30.0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--- 6. Set RX1 to Automatic Gain Control (Fast Attack AGC)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gain_control_mode fast_attack</w:t>
              <w:br/>
            </w:r>
          </w:p>
        </w:tc>
      </w:tr>
    </w:tbl>
    <w:p>
      <w:pPr>
        <w:spacing w:before="0" w:after="80"/>
      </w:pPr>
    </w:p>
    <w:p>
      <w:pPr>
        <w:pStyle w:val="Heading2"/>
      </w:pPr>
      <w:r>
        <w:rPr>
          <w:rFonts w:ascii="Arial" w:hAnsi="Arial"/>
          <w:b/>
          <w:color w:val="006699"/>
          <w:sz w:val="26"/>
        </w:rPr>
        <w:t>3.3 Enable State Machine (ENSM), Calibrations &amp; Temperature Monitoring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--- 1. Query Current Enable State Machine (ENSM) State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ensm_mode</w:t>
              <w:br/>
            </w:r>
            <w:r>
              <w:rPr>
                <w:rFonts w:ascii="Consolas" w:hAnsi="Consolas"/>
                <w:color w:val="DCDCDC"/>
                <w:sz w:val="18"/>
              </w:rPr>
              <w:t>radio_on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--- 2. Force Transceiver into 'sleep' or 'radio_on' State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ensm_mode sleep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ensm_mode radio_on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--- 3. Enable Internal Real-Time Tracking Calibrations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calibrate_rx_qec_en 1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calibrate_tx_qec_en 1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calibrate_tx_lol_en 1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calibrate_tx_lol_ext_en 1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--- 4. Read On-Chip Junction Temperature (in millidegrees Celsius)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temp0 in_temp0_input</w:t>
              <w:br/>
            </w:r>
            <w:r>
              <w:rPr>
                <w:rFonts w:ascii="Consolas" w:hAnsi="Consolas"/>
                <w:color w:val="DCDCDC"/>
                <w:sz w:val="18"/>
              </w:rPr>
              <w:t>42350</w:t>
              <w:br/>
            </w:r>
            <w:r>
              <w:rPr>
                <w:rFonts w:ascii="Consolas" w:hAnsi="Consolas"/>
                <w:color w:val="6A9955"/>
                <w:sz w:val="18"/>
              </w:rPr>
              <w:t># (42350 m°C = 42.35 °C)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4. Direct Digital Synthesis (DDS) &amp; Continuous Wave (CW) Tone Control</w:t>
      </w:r>
    </w:p>
    <w:p>
      <w:r>
        <w:rPr>
          <w:rFonts w:ascii="Arial" w:hAnsi="Arial"/>
          <w:sz w:val="20"/>
        </w:rPr>
        <w:t>The `axi-adrv9009-tx-hpc` FPGA core includes hardware DDS synthesizers allowing direct CW tone generation without consuming CPU cycles or streaming DMA buffers.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--- 1. Generate 10 MHz CW Tone on TX1 (altvoltage0) at Full Scale (1.0)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frequency 10000000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scale 1.0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phase 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raw 1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--- 2. Generate Two-Tone Intermodulation Signal (10 MHz + 12 MHz on TX1)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frequency 10000000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scale 0.5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altvoltage1 -o frequency 12000000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altvoltage1 -o scale 0.5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--- 3. Disable DDS Tone Generation (Mute TX)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raw 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altvoltage1 -o raw 0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5. High-Speed DMA Sample Streaming (iio_writedev &amp; iio_readdev)</w:t>
      </w:r>
    </w:p>
    <w:p>
      <w:r>
        <w:rPr>
          <w:rFonts w:ascii="Arial" w:hAnsi="Arial"/>
          <w:sz w:val="20"/>
        </w:rPr>
        <w:t>For arbitrary waveform playback (Spot noise, LFM chirps, Radar pulses) and continuous baseband capture, use `iio_writedev` and `iio_readdev`: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--- 1. Stream Arbitrary IQ Waveform to DAC Cyclic Buffer (Playback)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iio_writedev -b 262144 -u "ip:192.168.1.10" axi-adrv9009-tx-hpc &lt; files/spot/spot10mhz_200.txt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--- 2. Capture 1 Million Samples from ADC (RX1 + RX2) to File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iio_readdev -b 65536 -s 1000000 -u "ip:192.168.1.10" axi-adrv9009-rx-hpc &gt; rx_capture.raw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--- 3. Capture Continuous Stream with Non-Blocking Buffer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iio_readdev -b 131072 -u "ip:192.168.1.10" axi-adrv9009-rx-hpc | python3 process_stream.py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6. Direct Memory-Mapped (AXI) Register Control (0x43C30000 &amp; devmem2)</w:t>
      </w:r>
    </w:p>
    <w:p>
      <w:r>
        <w:rPr>
          <w:rFonts w:ascii="Arial" w:hAnsi="Arial"/>
          <w:sz w:val="20"/>
        </w:rPr>
        <w:t>The custom FPGA DRFM IP core (`led_count_ip_0` / `MUXDACS`) resides at AXI4-Lite base address `0x43C30000`. Registers can be accessed via `devmem2`, IIO debug channel attributes, or `iio_reg`: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left w:val="none"/>
          <w:right w:val="none"/>
          <w:insideH w:val="single" w:sz="4" w:space="0" w:color="B0C4DE"/>
          <w:insideV w:val="none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Register Name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Physical Address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Bit Width</w:t>
            </w:r>
          </w:p>
        </w:tc>
        <w:tc>
          <w:tcPr>
            <w:tcW w:type="dxa" w:w="2412"/>
            <w:shd w:fill="00336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Hardware Functional Description</w:t>
            </w:r>
          </w:p>
        </w:tc>
      </w:tr>
      <w:tr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REG_AMPLY (TH0)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0x43C30100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16-bit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DRFM amplitude linear attenuation / scale factor (out_count1_th0_raw)</w:t>
            </w:r>
          </w:p>
        </w:tc>
      </w:tr>
      <w:tr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REG_VGPO_ENABLE (PDW)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0x43C30110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32-bit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DRFM Doppler modulation enable gate (1 = Enabled, 0 = Disabled)</w:t>
            </w:r>
          </w:p>
        </w:tc>
      </w:tr>
      <w:tr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REG_VGPO_OFFSET (INchann)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0x43C30118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32-bit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DRFM initial phase offset word for Doppler NCO</w:t>
            </w:r>
          </w:p>
        </w:tc>
      </w:tr>
      <w:tr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REG_VGPO_STEP (THCW)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0x43C3011C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32-bit signed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DRFM Doppler phase increment: thcw = round(fd * 2^32 / Fs)</w:t>
            </w:r>
          </w:p>
        </w:tc>
      </w:tr>
      <w:tr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REG_DRFM_SELECT (DACseles)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0x43C30138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32-bit</w:t>
            </w:r>
          </w:p>
        </w:tc>
        <w:tc>
          <w:tcPr>
            <w:tcW w:type="dxa" w:w="24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DAC Output Mux: 1 = DRFM radar echo; 0 = DMA sample playback / noise</w:t>
            </w:r>
          </w:p>
        </w:tc>
      </w:tr>
      <w:tr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003366"/>
                <w:sz w:val="17"/>
              </w:rPr>
              <w:t>REG_TH1 / REG_TH2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0x43C30140 / 44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32-bit</w:t>
            </w:r>
          </w:p>
        </w:tc>
        <w:tc>
          <w:tcPr>
            <w:tcW w:type="dxa" w:w="2412"/>
            <w:shd w:fill="F7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Secondary amplitude thresholds for automatic target triggering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--- 1. Direct AXI Register Write via devmem2 (Inside Serial Console) ---</w:t>
              <w:br/>
            </w:r>
            <w:r>
              <w:rPr>
                <w:rFonts w:ascii="Consolas" w:hAnsi="Consolas"/>
                <w:color w:val="6A9955"/>
                <w:sz w:val="18"/>
              </w:rPr>
              <w:t># Select DRFM Echo Path (DACseles = 1 at 0x43C30138):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devmem2 0x43C30138 w 0x00000001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Set Doppler Frequency Step for +50 kHz shift at Fs = 122.88 MSPS (THCW = +1747627 at 0x43C3011C):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devmem2 0x43C3011C w 0x001AAAEA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Enable Doppler Modulation (PDW = 1 at 0x43C30110):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devmem2 0x43C30110 w 0x00000001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--- 2. High-Speed Sysfs Raw Attribute Access (Recommended Pure IIO) ---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echo 1 &gt; /sys/bus/iio/devices/iio:device*/out_count15_dacseles_raw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echo 1747627 &gt; /sys/bus/iio/devices/iio:device*/out_count4_thcw_raw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--- 3. Direct Transceiver SPI Register Read via iio_reg ---</w:t>
              <w:br/>
            </w:r>
            <w:r>
              <w:rPr>
                <w:rFonts w:ascii="Consolas" w:hAnsi="Consolas"/>
                <w:color w:val="6A9955"/>
                <w:sz w:val="18"/>
              </w:rPr>
              <w:t># Read Product ID SPI Register (Address 0x000):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iio_reg adrv9009-phy 0x000</w:t>
              <w:br/>
            </w:r>
            <w:r>
              <w:rPr>
                <w:rFonts w:ascii="Consolas" w:hAnsi="Consolas"/>
                <w:color w:val="DCDCDC"/>
                <w:sz w:val="18"/>
              </w:rPr>
              <w:t>0x00</w:t>
              <w:br/>
            </w:r>
          </w:p>
        </w:tc>
      </w:tr>
    </w:tbl>
    <w:p>
      <w:pPr>
        <w:spacing w:before="0" w:after="80"/>
      </w:pPr>
    </w:p>
    <w:p>
      <w:pPr>
        <w:pStyle w:val="Heading1"/>
      </w:pPr>
      <w:r>
        <w:rPr>
          <w:rFonts w:ascii="Arial" w:hAnsi="Arial"/>
          <w:b/>
          <w:color w:val="003366"/>
          <w:sz w:val="32"/>
        </w:rPr>
        <w:t>7. Automation Scripts — Python (pylibiio &amp; pyserial) &amp; Bash</w:t>
      </w:r>
    </w:p>
    <w:p>
      <w:r>
        <w:rPr>
          <w:rFonts w:ascii="Arial" w:hAnsi="Arial"/>
          <w:sz w:val="20"/>
        </w:rPr>
        <w:t>Below is a complete, standalone Python script using `pylibiio` to automate frequency sweeping and power profiling: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#!/usr/bin/env python3</w:t>
              <w:br/>
            </w:r>
            <w:r>
              <w:rPr>
                <w:rFonts w:ascii="Consolas" w:hAnsi="Consolas"/>
                <w:color w:val="DCDCDC"/>
                <w:sz w:val="18"/>
              </w:rPr>
              <w:t>import iio</w:t>
              <w:br/>
            </w:r>
            <w:r>
              <w:rPr>
                <w:rFonts w:ascii="Consolas" w:hAnsi="Consolas"/>
                <w:color w:val="DCDCDC"/>
                <w:sz w:val="18"/>
              </w:rPr>
              <w:t>import time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6A9955"/>
                <w:sz w:val="18"/>
              </w:rPr>
              <w:t># Connect to ADRV9009 over Gigabit Ethernet</w:t>
              <w:br/>
            </w:r>
            <w:r>
              <w:rPr>
                <w:rFonts w:ascii="Consolas" w:hAnsi="Consolas"/>
                <w:color w:val="DCDCDC"/>
                <w:sz w:val="18"/>
              </w:rPr>
              <w:t>ctx = iio.Context('ip:192.168.1.10')</w:t>
              <w:br/>
            </w:r>
            <w:r>
              <w:rPr>
                <w:rFonts w:ascii="Consolas" w:hAnsi="Consolas"/>
                <w:color w:val="DCDCDC"/>
                <w:sz w:val="18"/>
              </w:rPr>
              <w:t>phy = ctx.find_device('adrv9009-phy')</w:t>
              <w:br/>
            </w:r>
            <w:r>
              <w:rPr>
                <w:rFonts w:ascii="Consolas" w:hAnsi="Consolas"/>
                <w:color w:val="DCDCDC"/>
                <w:sz w:val="18"/>
              </w:rPr>
              <w:t>tx_lo = phy.find_channel('altvoltage0', True)</w:t>
              <w:br/>
            </w:r>
            <w:r>
              <w:rPr>
                <w:rFonts w:ascii="Consolas" w:hAnsi="Consolas"/>
                <w:color w:val="DCDCDC"/>
                <w:sz w:val="18"/>
              </w:rPr>
              <w:t>tx1 = phy.find_channel('voltage0', True)</w:t>
              <w:br/>
            </w:r>
            <w:r>
              <w:rPr>
                <w:rFonts w:ascii="Consolas" w:hAnsi="Consolas"/>
                <w:color w:val="DCDCDC"/>
                <w:sz w:val="18"/>
              </w:rPr>
              <w:br/>
            </w:r>
            <w:r>
              <w:rPr>
                <w:rFonts w:ascii="Consolas" w:hAnsi="Consolas"/>
                <w:color w:val="DCDCDC"/>
                <w:sz w:val="18"/>
              </w:rPr>
              <w:t>print('Starting Automated RF Frequency Sweep (1.0 GHz to 5.0 GHz)...')</w:t>
              <w:br/>
            </w:r>
            <w:r>
              <w:rPr>
                <w:rFonts w:ascii="Consolas" w:hAnsi="Consolas"/>
                <w:color w:val="DCDCDC"/>
                <w:sz w:val="18"/>
              </w:rPr>
              <w:t>for freq_hz in range(1000000000, 5000000000 + 1, 200000000):</w:t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   tx_lo.attrs['frequency'].value = str(freq_hz)</w:t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   tx1.attrs['hardwaregain'].value = '-5.0'</w:t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   actual_freq = int(tx_lo.attrs['frequency'].value)</w:t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   temp_mc = int(phy.find_channel('temp0').attrs['in_temp0_input'].value)</w:t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   print(f'Locked at: {actual_freq/1e6:.1f} MHz | Atten: -5.0 dB | Temp: {temp_mc/1e3:.1f} °C')</w:t>
              <w:br/>
            </w:r>
            <w:r>
              <w:rPr>
                <w:rFonts w:ascii="Consolas" w:hAnsi="Consolas"/>
                <w:color w:val="DCDCDC"/>
                <w:sz w:val="18"/>
              </w:rPr>
              <w:t xml:space="preserve">    time.sleep(0.1)</w:t>
              <w:br/>
            </w:r>
            <w:r>
              <w:rPr>
                <w:rFonts w:ascii="Consolas" w:hAnsi="Consolas"/>
                <w:color w:val="DCDCDC"/>
                <w:sz w:val="18"/>
              </w:rPr>
              <w:t>print('Sweep Completed Successfully.')</w:t>
              <w:br/>
            </w:r>
          </w:p>
        </w:tc>
      </w:tr>
    </w:tbl>
    <w:p>
      <w:pPr>
        <w:spacing w:before="0" w:after="80"/>
      </w:pPr>
    </w:p>
    <w:p>
      <w:r>
        <w:br w:type="page"/>
      </w:r>
    </w:p>
    <w:p>
      <w:pPr>
        <w:bidi/>
        <w:spacing w:before="320" w:after="80"/>
        <w:jc w:val="center"/>
      </w:pPr>
      <w:r>
        <w:rPr>
          <w:rFonts w:ascii="Vazirmatn" w:hAnsi="Vazirmatn"/>
          <w:b/>
          <w:color w:val="003366"/>
          <w:sz w:val="40"/>
          <w:rFonts w:ascii="Vazirmatn" w:hAnsi="Vazirmatn" w:cs="Vazirmatn"/>
          <w:rtl/>
        </w:rPr>
        <w:t>راهنمای جامع کار با پورت سریال (/dev/ttyUSB0)،</w:t>
        <w:br/>
        <w:t>ترمینال لینوکس و دستورات خط فرمان IIO در تراشه ADRV9009</w:t>
      </w:r>
    </w:p>
    <w:p>
      <w:pPr>
        <w:bidi/>
        <w:spacing w:after="280"/>
        <w:jc w:val="center"/>
      </w:pPr>
      <w:r>
        <w:rPr>
          <w:rFonts w:ascii="Vazirmatn" w:hAnsi="Vazirmatn"/>
          <w:b w:val="0"/>
          <w:color w:val="5A646E"/>
          <w:sz w:val="22"/>
          <w:rFonts w:ascii="Vazirmatn" w:hAnsi="Vazirmatn" w:cs="Vazirmatn"/>
          <w:rtl/>
        </w:rPr>
        <w:t>مرجع کامل تنظیمات کنسول سریال، ابزارهای iio_info و iio_attr، کنترل ثبات‌های حافظه‌ای AXI، بافرهای DMA و اسکریپت‌های اتوماسیون</w:t>
      </w: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30"/>
          <w:rFonts w:ascii="Vazirmatn" w:hAnsi="Vazirmatn" w:cs="Vazirmatn"/>
          <w:rtl/>
        </w:rPr>
        <w:t>۱. ساختار ارتباط سریال و اتصال به ترمینال برد (ttyUSB0)</w:t>
      </w:r>
    </w:p>
    <w:p>
      <w:pPr>
        <w:bidi/>
        <w:jc w:val="right"/>
      </w:pPr>
      <w:r>
        <w:rPr>
          <w:rFonts w:ascii="Vazirmatn" w:hAnsi="Vazirmatn"/>
          <w:b w:val="0"/>
          <w:color w:val="282828"/>
          <w:sz w:val="20"/>
          <w:rFonts w:ascii="Vazirmatn" w:hAnsi="Vazirmatn" w:cs="Vazirmatn"/>
          <w:rtl/>
        </w:rPr>
        <w:t>برد پردازشی ترنسور ADRV9009 مجهز به مبدل داخلی FTDI USB-to-UART است که با اتصال کابل USB به رایانه میزبان لینوکس، یک پورت سریال مجازی با عنوان `/dev/ttyUSB0` ایجاد می‌کند. از طریق این پورت می‌توان به ترمینال خط فرمان (Bash) لینوکس امبدد مستقر بر روی پردازنده Zynq دسترسی پیدا کرده و کلیه دستورات کنترلی IIO، ثبات‌های حافظه و اسکریپت‌های آزمون را اجرا نمود.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EBF2FA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bottom w:val="none"/>
              <w:right w:val="single" w:sz="36" w:space="0" w:color="003366"/>
              <w:left w:val="none"/>
            </w:tcBorders>
          </w:tcPr>
          <w:p>
            <w:pPr>
              <w:spacing w:before="0" w:after="40"/>
              <w:bidi/>
              <w:jc w:val="right"/>
            </w:pPr>
            <w:r>
              <w:rPr>
                <w:rFonts w:ascii="Vazirmatn" w:hAnsi="Vazirmatn"/>
                <w:b/>
                <w:color w:val="003366"/>
                <w:sz w:val="21"/>
                <w:rFonts w:ascii="Vazirmatn" w:hAnsi="Vazirmatn" w:cs="Vazirmatn"/>
                <w:rtl/>
              </w:rPr>
              <w:t>■ خلاصه مشخصات فنی ارتباط سریال</w:t>
              <w:br/>
            </w:r>
            <w:r>
              <w:rPr>
                <w:rFonts w:ascii="Vazirmatn" w:hAnsi="Vazirmatn"/>
                <w:b w:val="0"/>
                <w:color w:val="282828"/>
                <w:sz w:val="19"/>
                <w:rFonts w:ascii="Vazirmatn" w:hAnsi="Vazirmatn" w:cs="Vazirmatn"/>
                <w:rtl/>
              </w:rPr>
              <w:t>تنظیمات استاندارد پورت سریال:</w:t>
              <w:br/>
              <w:t>• نرخ تبادل داده (Baud Rate): ۱۱۵۲۰۰ بیت بر ثانیه | بیت داده: ۸ | بیت توقف: ۱ | توازن (Parity): ندارد (8-N-1)</w:t>
              <w:br/>
              <w:t>• نرم‌افزارهای ارتباطی در لینوکس: `picocom -b 115200 /dev/ttyUSB0` یا `minicom` یا `screen`.</w:t>
              <w:br/>
              <w:t>• جهت خروج از محیط picocom کلیدهای ترکیبی Ctrl+A و سپس Ctrl+X را فشار دهید.</w:t>
            </w:r>
          </w:p>
        </w:tc>
      </w:tr>
    </w:tbl>
    <w:p>
      <w:pPr>
        <w:spacing w:before="0" w:after="80"/>
      </w:pPr>
    </w:p>
    <w:p>
      <w:pPr>
        <w:pStyle w:val="Heading1"/>
        <w:bidi/>
        <w:jc w:val="right"/>
      </w:pPr>
      <w:r>
        <w:rPr>
          <w:rFonts w:ascii="Vazirmatn" w:hAnsi="Vazirmatn"/>
          <w:b/>
          <w:color w:val="003366"/>
          <w:sz w:val="30"/>
          <w:rFonts w:ascii="Vazirmatn" w:hAnsi="Vazirmatn" w:cs="Vazirmatn"/>
          <w:rtl/>
        </w:rPr>
        <w:t>۲. مرجع دستورات تنظیم فرکانس، گین و کالیبراسیون با iio_attr</w:t>
      </w:r>
    </w:p>
    <w:p>
      <w:pPr>
        <w:pStyle w:val="Heading2"/>
        <w:bidi/>
        <w:jc w:val="right"/>
      </w:pPr>
      <w:r>
        <w:rPr>
          <w:rFonts w:ascii="Vazirmatn" w:hAnsi="Vazirmatn"/>
          <w:b/>
          <w:color w:val="006699"/>
          <w:sz w:val="25"/>
          <w:rFonts w:ascii="Vazirmatn" w:hAnsi="Vazirmatn" w:cs="Vazirmatn"/>
          <w:rtl/>
        </w:rPr>
        <w:t>تنظیم فرکانس نوسان‌ساز محلی (Carrier Frequency)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خواندن فرکانس فعلی فرستنده و گیرنده بر حسب هرتز: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altvoltage0 -o frequency</w:t>
              <w:br/>
            </w:r>
            <w:r>
              <w:rPr>
                <w:rFonts w:ascii="Consolas" w:hAnsi="Consolas"/>
                <w:color w:val="6A9955"/>
                <w:sz w:val="18"/>
              </w:rPr>
              <w:t># تنظیم فرکانس روی ۲۴۰۰ مگاهرتز (۲.۴ گیگاهرتز):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altvoltage0 -o frequency 2400000000</w:t>
              <w:br/>
            </w:r>
            <w:r>
              <w:rPr>
                <w:rFonts w:ascii="Consolas" w:hAnsi="Consolas"/>
                <w:color w:val="6A9955"/>
                <w:sz w:val="18"/>
              </w:rPr>
              <w:t># تنظیم فرکانس روی ۵.۸ گیگاهرتز: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altvoltage0 -o frequency 5800000000</w:t>
              <w:br/>
            </w:r>
          </w:p>
        </w:tc>
      </w:tr>
    </w:tbl>
    <w:p>
      <w:pPr>
        <w:spacing w:before="0" w:after="80"/>
      </w:pPr>
    </w:p>
    <w:p>
      <w:pPr>
        <w:pStyle w:val="Heading2"/>
        <w:bidi/>
        <w:jc w:val="right"/>
      </w:pPr>
      <w:r>
        <w:rPr>
          <w:rFonts w:ascii="Vazirmatn" w:hAnsi="Vazirmatn"/>
          <w:b/>
          <w:color w:val="006699"/>
          <w:sz w:val="25"/>
          <w:rFonts w:ascii="Vazirmatn" w:hAnsi="Vazirmatn" w:cs="Vazirmatn"/>
          <w:rtl/>
        </w:rPr>
        <w:t>کنترل تضعیف دیجیتال فرستنده و گین گیرنده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خواندن تضعیف کانال فرستنده TX1 (مقیاس دسی‌بل منفی):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voltage0 -o hardwaregain</w:t>
              <w:br/>
            </w:r>
            <w:r>
              <w:rPr>
                <w:rFonts w:ascii="Consolas" w:hAnsi="Consolas"/>
                <w:color w:val="6A9955"/>
                <w:sz w:val="18"/>
              </w:rPr>
              <w:t># تنظیم توان حداکثر فرستنده (تضعیف 0 dB):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voltage0 -o hardwaregain 0.0</w:t>
              <w:br/>
            </w:r>
            <w:r>
              <w:rPr>
                <w:rFonts w:ascii="Consolas" w:hAnsi="Consolas"/>
                <w:color w:val="6A9955"/>
                <w:sz w:val="18"/>
              </w:rPr>
              <w:t># تنظیم ۲۰ دسی‌بل تضعیف بر روی فرستنده: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voltage0 -o hardwaregain -20.0</w:t>
              <w:br/>
            </w:r>
            <w:r>
              <w:rPr>
                <w:rFonts w:ascii="Consolas" w:hAnsi="Consolas"/>
                <w:color w:val="6A9955"/>
                <w:sz w:val="18"/>
              </w:rPr>
              <w:t># تنظیم گین دستی گیرنده RX1 روی ۲۵ دسی‌بل: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gain_control_mode manual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adrv9009-phy -c voltage0 -i hardwaregain 25.0</w:t>
              <w:br/>
            </w:r>
          </w:p>
        </w:tc>
      </w:tr>
    </w:tbl>
    <w:p>
      <w:pPr>
        <w:spacing w:before="0" w:after="80"/>
      </w:pPr>
    </w:p>
    <w:p>
      <w:pPr>
        <w:pStyle w:val="Heading2"/>
        <w:bidi/>
        <w:jc w:val="right"/>
      </w:pPr>
      <w:r>
        <w:rPr>
          <w:rFonts w:ascii="Vazirmatn" w:hAnsi="Vazirmatn"/>
          <w:b/>
          <w:color w:val="006699"/>
          <w:sz w:val="25"/>
          <w:rFonts w:ascii="Vazirmatn" w:hAnsi="Vazirmatn" w:cs="Vazirmatn"/>
          <w:rtl/>
        </w:rPr>
        <w:t>تولید تن تک‌فرکانس سینوسی با سینتی‌سایزر سخت‌افزاری DDS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تولید تن سینوسی ۱۰ مگاهرتز روی کانال TX1 با دامنه کامل: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frequency 10000000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scale 1.0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raw 1</w:t>
              <w:br/>
            </w:r>
            <w:r>
              <w:rPr>
                <w:rFonts w:ascii="Consolas" w:hAnsi="Consolas"/>
                <w:color w:val="6A9955"/>
                <w:sz w:val="18"/>
              </w:rPr>
              <w:t># خاموش کردن و قطع سیگنال تن خروجی DDS: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$ iio_attr -d axi-adrv9009-tx-hpc -c altvoltage0 -o raw 0</w:t>
              <w:br/>
            </w:r>
          </w:p>
        </w:tc>
      </w:tr>
    </w:tbl>
    <w:p>
      <w:pPr>
        <w:spacing w:before="0" w:after="80"/>
      </w:pPr>
    </w:p>
    <w:p>
      <w:pPr>
        <w:pStyle w:val="Heading2"/>
        <w:bidi/>
        <w:jc w:val="right"/>
      </w:pPr>
      <w:r>
        <w:rPr>
          <w:rFonts w:ascii="Vazirmatn" w:hAnsi="Vazirmatn"/>
          <w:b/>
          <w:color w:val="006699"/>
          <w:sz w:val="25"/>
          <w:rFonts w:ascii="Vazirmatn" w:hAnsi="Vazirmatn" w:cs="Vazirmatn"/>
          <w:rtl/>
        </w:rPr>
        <w:t>کنترل ثبات‌های پردازش بیس‌باند DRFM در آدرس حافظه 0x43C30000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360"/>
            <w:shd w:fill="1E1E1E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A9955"/>
                <w:sz w:val="18"/>
              </w:rPr>
              <w:t># فعال‌سازی مد رادار اکو DRFM در ثبات DACseles (آدرس 0x43C30138):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devmem2 0x43C30138 w 0x00000001</w:t>
              <w:br/>
            </w:r>
            <w:r>
              <w:rPr>
                <w:rFonts w:ascii="Consolas" w:hAnsi="Consolas"/>
                <w:color w:val="6A9955"/>
                <w:sz w:val="18"/>
              </w:rPr>
              <w:t># اعمال استپ فاز داپلر معادل ۵۰+ کیلوهرتز در ثبات THCW (آدرس 0x43C3011C):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devmem2 0x43C3011C w 0x001AAAEA</w:t>
              <w:br/>
            </w:r>
            <w:r>
              <w:rPr>
                <w:rFonts w:ascii="Consolas" w:hAnsi="Consolas"/>
                <w:color w:val="6A9955"/>
                <w:sz w:val="18"/>
              </w:rPr>
              <w:t># فعال‌سازی مدولاسیون شیفت داپلر در ثبات PDW (آدرس 0x43C30110):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devmem2 0x43C30110 w 0x00000001</w:t>
              <w:br/>
            </w:r>
            <w:r>
              <w:rPr>
                <w:rFonts w:ascii="Consolas" w:hAnsi="Consolas"/>
                <w:color w:val="6A9955"/>
                <w:sz w:val="18"/>
              </w:rPr>
              <w:t># ارسال تضعیف دیجیتال TH0 از طریق Sysfs با سرعت بالا:</w:t>
              <w:br/>
            </w:r>
            <w:r>
              <w:rPr>
                <w:rFonts w:ascii="Consolas" w:hAnsi="Consolas"/>
                <w:b/>
                <w:color w:val="DCDCAA"/>
                <w:sz w:val="18"/>
              </w:rPr>
              <w:t>root@analog:~# echo 1000 &gt; /sys/bus/iio/devices/iio:device*/out_count1_th0_raw</w:t>
              <w:br/>
            </w:r>
          </w:p>
        </w:tc>
      </w:tr>
    </w:tbl>
    <w:p>
      <w:pPr>
        <w:spacing w:before="0"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7"/>
      </w:rPr>
      <w:t>Confidential &amp; Proprietary — Hardware Interface &amp; CLI Automation Manual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08080"/>
        <w:sz w:val="17"/>
      </w:rPr>
      <w:t>ADRV9009 Serial /dev/ttyUSB0 &amp; IIO CLI Command Guide | eLynxSDR v0.0.2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