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67" w:rsidRPr="001A22BE" w:rsidRDefault="00A84867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655972" w:rsidRPr="001A22BE" w:rsidRDefault="00655972" w:rsidP="00655972">
      <w:pPr>
        <w:rPr>
          <w:lang w:val="sr-Latn-RS"/>
        </w:rPr>
      </w:pPr>
    </w:p>
    <w:p w:rsidR="00A84867" w:rsidRPr="001A22BE" w:rsidRDefault="00A84867" w:rsidP="00A84867">
      <w:pPr>
        <w:pStyle w:val="Title"/>
        <w:jc w:val="center"/>
        <w:rPr>
          <w:lang w:val="sr-Latn-RS"/>
        </w:rPr>
      </w:pPr>
    </w:p>
    <w:p w:rsidR="00A84867" w:rsidRPr="001A22BE" w:rsidRDefault="00A84867" w:rsidP="00A84867">
      <w:pPr>
        <w:pStyle w:val="Title"/>
        <w:jc w:val="center"/>
        <w:rPr>
          <w:lang w:val="sr-Latn-RS"/>
        </w:rPr>
      </w:pPr>
    </w:p>
    <w:p w:rsidR="00A84867" w:rsidRPr="001A22BE" w:rsidRDefault="00A84867" w:rsidP="00A84867">
      <w:pPr>
        <w:pStyle w:val="Title"/>
        <w:jc w:val="center"/>
        <w:rPr>
          <w:lang w:val="sr-Latn-RS"/>
        </w:rPr>
      </w:pPr>
    </w:p>
    <w:p w:rsidR="001432B4" w:rsidRPr="001A22BE" w:rsidRDefault="006D2874" w:rsidP="00A84867">
      <w:pPr>
        <w:pStyle w:val="Title"/>
        <w:jc w:val="center"/>
        <w:rPr>
          <w:lang w:val="sr-Latn-RS"/>
        </w:rPr>
      </w:pPr>
      <w:r w:rsidRPr="001A22BE">
        <w:rPr>
          <w:lang w:val="sr-Latn-RS"/>
        </w:rPr>
        <w:t xml:space="preserve">Angular </w:t>
      </w:r>
      <w:r w:rsidR="001A22BE" w:rsidRPr="001A22BE">
        <w:rPr>
          <w:lang w:val="sr-Latn-RS"/>
        </w:rPr>
        <w:t>Rutiranje</w:t>
      </w:r>
    </w:p>
    <w:p w:rsidR="00AE7138" w:rsidRPr="001A22BE" w:rsidRDefault="00AE7138" w:rsidP="00AE7138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A84867" w:rsidP="00A84867">
      <w:pPr>
        <w:pStyle w:val="Heading1"/>
        <w:spacing w:before="0" w:line="240" w:lineRule="auto"/>
        <w:rPr>
          <w:lang w:val="sr-Latn-RS"/>
        </w:rPr>
      </w:pPr>
      <w:r w:rsidRPr="001A22BE">
        <w:rPr>
          <w:lang w:val="sr-Latn-RS"/>
        </w:rPr>
        <w:t>Autori</w:t>
      </w:r>
      <w:r w:rsidR="00204F8B" w:rsidRPr="001A22BE">
        <w:rPr>
          <w:lang w:val="sr-Latn-RS"/>
        </w:rPr>
        <w:t>:</w:t>
      </w:r>
    </w:p>
    <w:p w:rsidR="00A84867" w:rsidRPr="001A22BE" w:rsidRDefault="00A84867" w:rsidP="00A84867">
      <w:pPr>
        <w:pStyle w:val="Heading1"/>
        <w:spacing w:before="0" w:line="240" w:lineRule="auto"/>
        <w:rPr>
          <w:lang w:val="sr-Latn-RS"/>
        </w:rPr>
      </w:pPr>
      <w:r w:rsidRPr="001A22BE">
        <w:rPr>
          <w:lang w:val="sr-Latn-RS"/>
        </w:rPr>
        <w:t>Milan Segedinac</w:t>
      </w:r>
    </w:p>
    <w:p w:rsidR="005523BA" w:rsidRPr="001A22BE" w:rsidRDefault="005523BA" w:rsidP="005523BA">
      <w:pPr>
        <w:pStyle w:val="Heading1"/>
        <w:spacing w:before="0" w:line="240" w:lineRule="auto"/>
        <w:rPr>
          <w:lang w:val="sr-Latn-RS"/>
        </w:rPr>
      </w:pPr>
      <w:r w:rsidRPr="001A22BE">
        <w:rPr>
          <w:lang w:val="sr-Latn-RS"/>
        </w:rPr>
        <w:t>Goran Savić</w:t>
      </w:r>
    </w:p>
    <w:p w:rsidR="00A84867" w:rsidRPr="001A22BE" w:rsidRDefault="00A84867" w:rsidP="00A84867">
      <w:pPr>
        <w:rPr>
          <w:lang w:val="sr-Latn-RS"/>
        </w:rPr>
      </w:pPr>
    </w:p>
    <w:p w:rsidR="00C508C6" w:rsidRPr="001A22BE" w:rsidRDefault="00C508C6" w:rsidP="00A84867">
      <w:pPr>
        <w:rPr>
          <w:lang w:val="sr-Latn-RS"/>
        </w:rPr>
      </w:pPr>
    </w:p>
    <w:p w:rsidR="00C508C6" w:rsidRPr="001A22BE" w:rsidRDefault="00C508C6" w:rsidP="00A84867">
      <w:pPr>
        <w:rPr>
          <w:i/>
          <w:lang w:val="sr-Latn-RS"/>
        </w:rPr>
      </w:pPr>
    </w:p>
    <w:p w:rsidR="00C508C6" w:rsidRPr="001A22BE" w:rsidRDefault="00C508C6" w:rsidP="00A84867">
      <w:pPr>
        <w:rPr>
          <w:i/>
          <w:lang w:val="sr-Latn-RS"/>
        </w:rPr>
      </w:pPr>
    </w:p>
    <w:p w:rsidR="00A84867" w:rsidRPr="001A22BE" w:rsidRDefault="00A84867" w:rsidP="00A84867">
      <w:pPr>
        <w:rPr>
          <w:lang w:val="sr-Latn-RS"/>
        </w:rPr>
      </w:pPr>
    </w:p>
    <w:p w:rsidR="00A84867" w:rsidRPr="001A22BE" w:rsidRDefault="001A22BE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 w:rsidRPr="001A22BE">
        <w:rPr>
          <w:lang w:val="sr-Latn-RS"/>
        </w:rPr>
        <w:lastRenderedPageBreak/>
        <w:t xml:space="preserve">Rutiranje u </w:t>
      </w:r>
      <w:r w:rsidR="003F0292">
        <w:rPr>
          <w:lang w:val="sr-Latn-RS"/>
        </w:rPr>
        <w:t>veb aplikacijama</w:t>
      </w:r>
    </w:p>
    <w:p w:rsidR="001A22BE" w:rsidRDefault="001A22BE" w:rsidP="001A22BE">
      <w:pPr>
        <w:jc w:val="both"/>
        <w:rPr>
          <w:lang w:val="sr-Latn-RS"/>
        </w:rPr>
      </w:pPr>
      <w:r w:rsidRPr="001A22BE">
        <w:rPr>
          <w:lang w:val="sr-Latn-RS"/>
        </w:rPr>
        <w:t>U ve</w:t>
      </w:r>
      <w:r w:rsidR="00A45260">
        <w:rPr>
          <w:lang w:val="sr-Latn-RS"/>
        </w:rPr>
        <w:t>b</w:t>
      </w:r>
      <w:r w:rsidRPr="001A22BE">
        <w:rPr>
          <w:lang w:val="sr-Latn-RS"/>
        </w:rPr>
        <w:t xml:space="preserve"> alikacijama, </w:t>
      </w:r>
      <w:r w:rsidRPr="001A22BE">
        <w:rPr>
          <w:i/>
          <w:lang w:val="sr-Latn-RS"/>
        </w:rPr>
        <w:t>rutiranjem</w:t>
      </w:r>
      <w:r w:rsidRPr="001A22BE">
        <w:rPr>
          <w:lang w:val="sr-Latn-RS"/>
        </w:rPr>
        <w:t xml:space="preserve"> se postiže da se aplikacija </w:t>
      </w:r>
      <w:r>
        <w:rPr>
          <w:lang w:val="sr-Latn-RS"/>
        </w:rPr>
        <w:t>podeli na sekcije koje će biti prikazivane u zavisnosti od trenutnog URL-a u pregledaču. Ukoliko URL identifikuje stranicu na serveru, rutiranje uključuje slanje get zahteva za zadati URL i učitavanje i prikaz dobavljene stranice. Međutim, u jednostraničnim aplikacijama, HTML stranica se učitava samo jednom, a rutiranje podrazumeva logičku izmenu prikaza u aplikaciji.</w:t>
      </w:r>
    </w:p>
    <w:p w:rsidR="001A22BE" w:rsidRDefault="001A22BE" w:rsidP="001A22BE">
      <w:pPr>
        <w:jc w:val="both"/>
        <w:rPr>
          <w:lang w:val="sr-Latn-RS"/>
        </w:rPr>
      </w:pPr>
      <w:r>
        <w:rPr>
          <w:lang w:val="sr-Latn-RS"/>
        </w:rPr>
        <w:t>Rutiranje je veoma važan aspekt razvoja aplikacija jer razdvaja sekcije aplikacije, pojednostavljuje održavanje stanje aplikacije i omogućuje da se sekcije apliakcije zaštite od neautorizovanog pristupa odgovarajućim pravilima rutiranja.</w:t>
      </w:r>
    </w:p>
    <w:p w:rsidR="003F0292" w:rsidRDefault="003F0292" w:rsidP="003F0292">
      <w:pPr>
        <w:pStyle w:val="Heading2"/>
        <w:rPr>
          <w:lang w:val="sr-Latn-RS"/>
        </w:rPr>
      </w:pPr>
      <w:r>
        <w:rPr>
          <w:lang w:val="sr-Latn-RS"/>
        </w:rPr>
        <w:t>Rutiranje u Angular aplikacijama</w:t>
      </w:r>
    </w:p>
    <w:p w:rsidR="003F0292" w:rsidRDefault="003F0292" w:rsidP="003922CF">
      <w:pPr>
        <w:jc w:val="both"/>
        <w:rPr>
          <w:lang w:val="sr-Latn-RS"/>
        </w:rPr>
      </w:pPr>
      <w:r>
        <w:rPr>
          <w:lang w:val="sr-Latn-RS"/>
        </w:rPr>
        <w:t>U Angular aplikacijama rutiranje se realizuje zadavanje</w:t>
      </w:r>
      <w:r w:rsidR="00E51D98">
        <w:rPr>
          <w:lang w:val="sr-Latn-RS"/>
        </w:rPr>
        <w:t>m</w:t>
      </w:r>
      <w:r>
        <w:rPr>
          <w:lang w:val="sr-Latn-RS"/>
        </w:rPr>
        <w:t xml:space="preserve"> </w:t>
      </w:r>
      <w:r w:rsidRPr="003F0292">
        <w:rPr>
          <w:i/>
          <w:lang w:val="sr-Latn-RS"/>
        </w:rPr>
        <w:t>putanja</w:t>
      </w:r>
      <w:r>
        <w:rPr>
          <w:lang w:val="sr-Latn-RS"/>
        </w:rPr>
        <w:t xml:space="preserve"> (eng. </w:t>
      </w:r>
      <w:r>
        <w:rPr>
          <w:i/>
          <w:lang w:val="sr-Latn-RS"/>
        </w:rPr>
        <w:t>paths</w:t>
      </w:r>
      <w:r>
        <w:rPr>
          <w:lang w:val="sr-Latn-RS"/>
        </w:rPr>
        <w:t xml:space="preserve">) za Angular komponente. </w:t>
      </w:r>
      <w:r w:rsidR="002645E7">
        <w:rPr>
          <w:lang w:val="sr-Latn-RS"/>
        </w:rPr>
        <w:t xml:space="preserve"> Pošto će se rutiranje dešavati na klijentskoj strani, potrebno je konfigurisati Spring backend aplikaciju da, ukoliko se zahteva resurs koji ne postoji, bud</w:t>
      </w:r>
      <w:r w:rsidR="00EC157F">
        <w:rPr>
          <w:lang w:val="sr-Latn-RS"/>
        </w:rPr>
        <w:t>e izvršena redirekcija na index.</w:t>
      </w:r>
      <w:r w:rsidR="002645E7">
        <w:rPr>
          <w:lang w:val="sr-Latn-RS"/>
        </w:rPr>
        <w:t>html strnicu. Kod kojim se to postiže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645E7" w:rsidTr="002645E7">
        <w:tc>
          <w:tcPr>
            <w:tcW w:w="9242" w:type="dxa"/>
          </w:tcPr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>@Bean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>ErrorViewResolver supportPathBasedLocationStrategyWithoutHashes() {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2645E7">
              <w:rPr>
                <w:rFonts w:ascii="Courier New" w:hAnsi="Courier New" w:cs="Courier New"/>
                <w:lang w:val="sr-Latn-RS"/>
              </w:rPr>
              <w:t>return new ErrorViewResolver() {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ab/>
            </w:r>
            <w:r w:rsidRPr="002645E7">
              <w:rPr>
                <w:rFonts w:ascii="Courier New" w:hAnsi="Courier New" w:cs="Courier New"/>
                <w:lang w:val="sr-Latn-RS"/>
              </w:rPr>
              <w:tab/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645E7">
              <w:rPr>
                <w:rFonts w:ascii="Courier New" w:hAnsi="Courier New" w:cs="Courier New"/>
                <w:lang w:val="sr-Latn-RS"/>
              </w:rPr>
              <w:t>@Override</w:t>
            </w:r>
          </w:p>
          <w:p w:rsid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645E7">
              <w:rPr>
                <w:rFonts w:ascii="Courier New" w:hAnsi="Courier New" w:cs="Courier New"/>
                <w:lang w:val="sr-Latn-RS"/>
              </w:rPr>
              <w:t xml:space="preserve">public ModelAndView resolveErrorView(HttpServletRequest request, 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</w:t>
            </w:r>
            <w:r w:rsidRPr="002645E7">
              <w:rPr>
                <w:rFonts w:ascii="Courier New" w:hAnsi="Courier New" w:cs="Courier New"/>
                <w:lang w:val="sr-Latn-RS"/>
              </w:rPr>
              <w:t>HttpStatus status, Map&lt;String, Object&gt; model) {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</w:t>
            </w:r>
            <w:r w:rsidRPr="002645E7">
              <w:rPr>
                <w:rFonts w:ascii="Courier New" w:hAnsi="Courier New" w:cs="Courier New"/>
                <w:lang w:val="sr-Latn-RS"/>
              </w:rPr>
              <w:t>return status == HttpStatus.NOT_FOUND</w:t>
            </w:r>
          </w:p>
          <w:p w:rsid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</w:t>
            </w:r>
            <w:r w:rsidRPr="002645E7">
              <w:rPr>
                <w:rFonts w:ascii="Courier New" w:hAnsi="Courier New" w:cs="Courier New"/>
                <w:lang w:val="sr-Latn-RS"/>
              </w:rPr>
              <w:t xml:space="preserve">? new ModelAndView("index.html", Collections.&lt;String, 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  </w:t>
            </w:r>
            <w:r w:rsidRPr="002645E7">
              <w:rPr>
                <w:rFonts w:ascii="Courier New" w:hAnsi="Courier New" w:cs="Courier New"/>
                <w:lang w:val="sr-Latn-RS"/>
              </w:rPr>
              <w:t>Object&gt;emptyMap(), HttpStatus.OK)</w:t>
            </w:r>
            <w:r>
              <w:rPr>
                <w:rFonts w:ascii="Courier New" w:hAnsi="Courier New" w:cs="Courier New"/>
                <w:lang w:val="sr-Latn-RS"/>
              </w:rPr>
              <w:t xml:space="preserve"> </w:t>
            </w:r>
            <w:r w:rsidRPr="002645E7">
              <w:rPr>
                <w:rFonts w:ascii="Courier New" w:hAnsi="Courier New" w:cs="Courier New"/>
                <w:lang w:val="sr-Latn-RS"/>
              </w:rPr>
              <w:t>: null;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2645E7">
              <w:rPr>
                <w:rFonts w:ascii="Courier New" w:hAnsi="Courier New" w:cs="Courier New"/>
                <w:lang w:val="sr-Latn-RS"/>
              </w:rPr>
              <w:t>}</w:t>
            </w:r>
          </w:p>
          <w:p w:rsidR="002645E7" w:rsidRPr="002645E7" w:rsidRDefault="002645E7" w:rsidP="002645E7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2645E7">
              <w:rPr>
                <w:rFonts w:ascii="Courier New" w:hAnsi="Courier New" w:cs="Courier New"/>
                <w:lang w:val="sr-Latn-RS"/>
              </w:rPr>
              <w:t>};</w:t>
            </w:r>
          </w:p>
          <w:p w:rsidR="002645E7" w:rsidRPr="002645E7" w:rsidRDefault="002645E7" w:rsidP="003922CF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2645E7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2645E7" w:rsidRPr="002645E7" w:rsidRDefault="002645E7" w:rsidP="003922CF">
      <w:pPr>
        <w:jc w:val="both"/>
        <w:rPr>
          <w:lang w:val="sr-Latn-RS"/>
        </w:rPr>
      </w:pPr>
    </w:p>
    <w:p w:rsidR="001A22BE" w:rsidRDefault="004C05D4" w:rsidP="004C05D4">
      <w:pPr>
        <w:pStyle w:val="Heading3"/>
        <w:rPr>
          <w:lang w:val="sr-Latn-RS"/>
        </w:rPr>
      </w:pPr>
      <w:r>
        <w:rPr>
          <w:lang w:val="sr-Latn-RS"/>
        </w:rPr>
        <w:t>Deklarisanje ruta</w:t>
      </w:r>
    </w:p>
    <w:p w:rsidR="00BD6CCC" w:rsidRPr="00BD6CCC" w:rsidRDefault="00BD6CCC" w:rsidP="005C71A6">
      <w:pPr>
        <w:jc w:val="both"/>
        <w:rPr>
          <w:lang w:val="sr-Latn-RS"/>
        </w:rPr>
      </w:pPr>
      <w:r>
        <w:rPr>
          <w:lang w:val="sr-Latn-RS"/>
        </w:rPr>
        <w:t>U Angular aplikaciji korenska putanja ruta zadaje se postavljanjem base elementa index.html  strance. U našoj aplikaciji postavljeno je</w:t>
      </w:r>
      <w:r w:rsidRPr="00BD6CCC">
        <w:rPr>
          <w:lang w:val="sr-Latn-RS"/>
        </w:rPr>
        <w:t xml:space="preserve">  </w:t>
      </w:r>
      <w:r w:rsidRPr="00C71362">
        <w:rPr>
          <w:rFonts w:ascii="Courier New" w:hAnsi="Courier New" w:cs="Courier New"/>
          <w:lang w:val="sr-Latn-RS"/>
        </w:rPr>
        <w:t>&lt;base href="/"&gt;</w:t>
      </w:r>
      <w:r>
        <w:rPr>
          <w:lang w:val="sr-Latn-RS"/>
        </w:rPr>
        <w:t xml:space="preserve"> što znači da će korenska ruta biti </w:t>
      </w:r>
      <w:r w:rsidR="00C71362" w:rsidRPr="00C71362">
        <w:rPr>
          <w:rFonts w:ascii="Courier New" w:hAnsi="Courier New" w:cs="Courier New"/>
          <w:lang w:val="sr-Latn-RS"/>
        </w:rPr>
        <w:t>"/"</w:t>
      </w:r>
      <w:r>
        <w:rPr>
          <w:lang w:val="sr-Latn-RS"/>
        </w:rPr>
        <w:t>.</w:t>
      </w:r>
      <w:r w:rsidR="005C71A6">
        <w:rPr>
          <w:lang w:val="sr-Latn-RS"/>
        </w:rPr>
        <w:t xml:space="preserve"> </w:t>
      </w:r>
    </w:p>
    <w:p w:rsidR="00BD6CCC" w:rsidRDefault="00BD6CCC" w:rsidP="005C71A6">
      <w:pPr>
        <w:jc w:val="both"/>
        <w:rPr>
          <w:lang w:val="sr-Latn-RS"/>
        </w:rPr>
      </w:pPr>
      <w:r>
        <w:rPr>
          <w:lang w:val="sr-Latn-RS"/>
        </w:rPr>
        <w:t>U Angularu rutiranje je opcioni servis i nije deo Angular Core. Stoga je neophodno importovati odgovarajuće objekte</w:t>
      </w:r>
      <w:r w:rsidR="00C71362">
        <w:rPr>
          <w:lang w:val="sr-Latn-RS"/>
        </w:rPr>
        <w:t xml:space="preserve"> (</w:t>
      </w:r>
      <w:r w:rsidR="00C71362" w:rsidRPr="00C71362">
        <w:rPr>
          <w:rFonts w:ascii="Courier New" w:hAnsi="Courier New" w:cs="Courier New"/>
          <w:lang w:val="sr-Latn-RS"/>
        </w:rPr>
        <w:t>Routes</w:t>
      </w:r>
      <w:r w:rsidR="00C71362">
        <w:rPr>
          <w:lang w:val="sr-Latn-RS"/>
        </w:rPr>
        <w:t xml:space="preserve"> i </w:t>
      </w:r>
      <w:r w:rsidR="00C71362" w:rsidRPr="00C71362">
        <w:rPr>
          <w:rFonts w:ascii="Courier New" w:hAnsi="Courier New" w:cs="Courier New"/>
          <w:lang w:val="sr-Latn-RS"/>
        </w:rPr>
        <w:t>RouterModule</w:t>
      </w:r>
      <w:r w:rsidR="00C71362">
        <w:rPr>
          <w:lang w:val="sr-Latn-RS"/>
        </w:rPr>
        <w:t>)</w:t>
      </w:r>
      <w:r>
        <w:rPr>
          <w:lang w:val="sr-Latn-RS"/>
        </w:rPr>
        <w:t xml:space="preserve"> iz </w:t>
      </w:r>
      <w:r w:rsidRPr="00C71362">
        <w:rPr>
          <w:rFonts w:ascii="Courier New" w:hAnsi="Courier New" w:cs="Courier New"/>
          <w:lang w:val="sr-Latn-RS"/>
        </w:rPr>
        <w:t>'@angular/router'</w:t>
      </w:r>
      <w:r>
        <w:rPr>
          <w:lang w:val="sr-Latn-RS"/>
        </w:rPr>
        <w:t xml:space="preserve"> u app.module.ts.</w:t>
      </w:r>
      <w:r w:rsidR="00C71362">
        <w:rPr>
          <w:lang w:val="sr-Latn-RS"/>
        </w:rPr>
        <w:t xml:space="preserve"> </w:t>
      </w:r>
    </w:p>
    <w:p w:rsidR="00C71362" w:rsidRDefault="00C71362" w:rsidP="005C71A6">
      <w:pPr>
        <w:jc w:val="both"/>
        <w:rPr>
          <w:lang w:val="sr-Latn-RS"/>
        </w:rPr>
      </w:pPr>
      <w:r w:rsidRPr="005C71A6">
        <w:rPr>
          <w:rFonts w:ascii="Courier New" w:hAnsi="Courier New" w:cs="Courier New"/>
          <w:lang w:val="sr-Latn-RS"/>
        </w:rPr>
        <w:t>Routes</w:t>
      </w:r>
      <w:r>
        <w:rPr>
          <w:lang w:val="sr-Latn-RS"/>
        </w:rPr>
        <w:t xml:space="preserve"> objekat služi za predstavljanje pravila rutiranja: govori pozivom koje putanje će biti prikazana koja komponenta. Stoga je </w:t>
      </w:r>
      <w:r w:rsidRPr="005C71A6">
        <w:rPr>
          <w:rFonts w:ascii="Courier New" w:hAnsi="Courier New" w:cs="Courier New"/>
          <w:lang w:val="sr-Latn-RS"/>
        </w:rPr>
        <w:t>Routes</w:t>
      </w:r>
      <w:r>
        <w:rPr>
          <w:lang w:val="sr-Latn-RS"/>
        </w:rPr>
        <w:t xml:space="preserve"> objekat lista objekata koji sadrže atribut route i component.</w:t>
      </w:r>
      <w:r w:rsidR="005C71A6">
        <w:rPr>
          <w:lang w:val="sr-Latn-RS"/>
        </w:rPr>
        <w:t xml:space="preserve"> Objekat tipa </w:t>
      </w:r>
      <w:r w:rsidR="005C71A6" w:rsidRPr="005C71A6">
        <w:rPr>
          <w:rFonts w:ascii="Courier New" w:hAnsi="Courier New" w:cs="Courier New"/>
          <w:lang w:val="sr-Latn-RS"/>
        </w:rPr>
        <w:t>Routes</w:t>
      </w:r>
      <w:r w:rsidR="005C71A6">
        <w:rPr>
          <w:lang w:val="sr-Latn-RS"/>
        </w:rPr>
        <w:t xml:space="preserve"> je prikazan listingom ispod. Vidimo da je putanja </w:t>
      </w:r>
      <w:r w:rsidR="005C71A6" w:rsidRPr="005C71A6">
        <w:rPr>
          <w:rFonts w:ascii="Courier New" w:hAnsi="Courier New" w:cs="Courier New"/>
          <w:lang w:val="sr-Latn-RS"/>
        </w:rPr>
        <w:t>’main’</w:t>
      </w:r>
      <w:r w:rsidR="005C71A6">
        <w:rPr>
          <w:lang w:val="sr-Latn-RS"/>
        </w:rPr>
        <w:t xml:space="preserve"> ima postavljenu komponentu </w:t>
      </w:r>
      <w:r w:rsidR="005C71A6" w:rsidRPr="005C71A6">
        <w:rPr>
          <w:rFonts w:ascii="Courier New" w:hAnsi="Courier New" w:cs="Courier New"/>
          <w:lang w:val="sr-Latn-RS"/>
        </w:rPr>
        <w:t>MainComponent</w:t>
      </w:r>
      <w:r w:rsidR="005C71A6">
        <w:rPr>
          <w:lang w:val="sr-Latn-RS"/>
        </w:rPr>
        <w:t xml:space="preserve">, odnosno da će na URL </w:t>
      </w:r>
      <w:r w:rsidR="005C71A6" w:rsidRPr="005C71A6">
        <w:rPr>
          <w:rFonts w:ascii="Courier New" w:hAnsi="Courier New" w:cs="Courier New"/>
          <w:lang w:val="sr-Latn-RS"/>
        </w:rPr>
        <w:t>http://localhost:8080/main</w:t>
      </w:r>
      <w:r w:rsidR="005C71A6">
        <w:rPr>
          <w:lang w:val="sr-Latn-RS"/>
        </w:rPr>
        <w:t xml:space="preserve"> biti prikazana </w:t>
      </w:r>
      <w:r w:rsidR="005C71A6" w:rsidRPr="005C71A6">
        <w:rPr>
          <w:rFonts w:ascii="Courier New" w:hAnsi="Courier New" w:cs="Courier New"/>
          <w:lang w:val="sr-Latn-RS"/>
        </w:rPr>
        <w:t>MainComponent</w:t>
      </w:r>
      <w:r w:rsidR="005C71A6">
        <w:rPr>
          <w:lang w:val="sr-Latn-RS"/>
        </w:rPr>
        <w:t xml:space="preserve"> komponenta.</w:t>
      </w:r>
    </w:p>
    <w:p w:rsidR="005C71A6" w:rsidRDefault="005C71A6" w:rsidP="00552631">
      <w:pPr>
        <w:jc w:val="both"/>
        <w:rPr>
          <w:lang w:val="sr-Latn-RS"/>
        </w:rPr>
      </w:pPr>
      <w:r>
        <w:rPr>
          <w:lang w:val="sr-Latn-RS"/>
        </w:rPr>
        <w:t xml:space="preserve">Prilikom zadavanja rute moguće je zadati i parametre putanja. Ruta za putanju </w:t>
      </w:r>
      <w:r w:rsidRPr="00A51426">
        <w:rPr>
          <w:rFonts w:ascii="Courier New" w:hAnsi="Courier New" w:cs="Courier New"/>
          <w:lang w:val="sr-Latn-RS"/>
        </w:rPr>
        <w:t>'record/:id'</w:t>
      </w:r>
      <w:r>
        <w:rPr>
          <w:lang w:val="sr-Latn-RS"/>
        </w:rPr>
        <w:t xml:space="preserve"> omogućuje prosleđivanje parametra </w:t>
      </w:r>
      <w:r w:rsidRPr="005C71A6">
        <w:rPr>
          <w:rFonts w:ascii="Courier New" w:hAnsi="Courier New" w:cs="Courier New"/>
          <w:lang w:val="sr-Latn-RS"/>
        </w:rPr>
        <w:t>id</w:t>
      </w:r>
      <w:r>
        <w:rPr>
          <w:lang w:val="sr-Latn-RS"/>
        </w:rPr>
        <w:t xml:space="preserve"> komponenti </w:t>
      </w:r>
      <w:r w:rsidRPr="005C71A6">
        <w:rPr>
          <w:rFonts w:ascii="Courier New" w:hAnsi="Courier New" w:cs="Courier New"/>
          <w:lang w:val="sr-Latn-RS"/>
        </w:rPr>
        <w:t>RecordDetailsComponent</w:t>
      </w:r>
      <w:r>
        <w:rPr>
          <w:lang w:val="sr-Latn-RS"/>
        </w:rPr>
        <w:t xml:space="preserve">. </w:t>
      </w:r>
      <w:r w:rsidR="00552631">
        <w:rPr>
          <w:lang w:val="sr-Latn-RS"/>
        </w:rPr>
        <w:t xml:space="preserve">Ukoliko bi </w:t>
      </w:r>
      <w:r w:rsidR="00552631">
        <w:rPr>
          <w:lang w:val="sr-Latn-RS"/>
        </w:rPr>
        <w:lastRenderedPageBreak/>
        <w:t xml:space="preserve">korisnik uneo url </w:t>
      </w:r>
      <w:r w:rsidR="00552631" w:rsidRPr="00552631">
        <w:rPr>
          <w:rFonts w:ascii="Courier New" w:hAnsi="Courier New" w:cs="Courier New"/>
          <w:lang w:val="sr-Latn-RS"/>
        </w:rPr>
        <w:t>http://localhost:8080/record/5</w:t>
      </w:r>
      <w:r w:rsidR="00552631">
        <w:rPr>
          <w:rFonts w:ascii="Courier New" w:hAnsi="Courier New" w:cs="Courier New"/>
          <w:lang w:val="sr-Latn-RS"/>
        </w:rPr>
        <w:t xml:space="preserve"> </w:t>
      </w:r>
      <w:r w:rsidR="00552631">
        <w:rPr>
          <w:lang w:val="sr-Latn-RS"/>
        </w:rPr>
        <w:t xml:space="preserve">otvorila bi se komponenta </w:t>
      </w:r>
      <w:r w:rsidR="00552631" w:rsidRPr="00552631">
        <w:rPr>
          <w:rFonts w:ascii="Courier New" w:hAnsi="Courier New" w:cs="Courier New"/>
          <w:lang w:val="sr-Latn-RS"/>
        </w:rPr>
        <w:t>RecordDetailsComponent</w:t>
      </w:r>
      <w:r w:rsidR="00552631">
        <w:rPr>
          <w:lang w:val="sr-Latn-RS"/>
        </w:rPr>
        <w:t xml:space="preserve"> sa prosleđenim parametrom 5.</w:t>
      </w:r>
    </w:p>
    <w:p w:rsid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t xml:space="preserve">Prilikom zadavanja ruta moguće je realizovati i redirekciju. U tom slučaju se za zadatu putanju postavlja atribut </w:t>
      </w:r>
      <w:r w:rsidRPr="00552631">
        <w:rPr>
          <w:rFonts w:ascii="Courier New" w:hAnsi="Courier New" w:cs="Courier New"/>
          <w:lang w:val="sr-Latn-RS"/>
        </w:rPr>
        <w:t>redirectTo</w:t>
      </w:r>
      <w:r>
        <w:rPr>
          <w:lang w:val="sr-Latn-RS"/>
        </w:rPr>
        <w:t xml:space="preserve">. U primeru u listingu ispod vidimo da će se, ukoliko korisnik unese samo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lang w:val="sr-Latn-RS"/>
        </w:rPr>
        <w:t xml:space="preserve"> izvšiti redirekcija na putanju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rFonts w:ascii="Courier New" w:hAnsi="Courier New" w:cs="Courier New"/>
          <w:lang w:val="sr-Latn-RS"/>
        </w:rPr>
        <w:t>main</w:t>
      </w:r>
      <w:r>
        <w:rPr>
          <w:lang w:val="sr-Latn-RS"/>
        </w:rPr>
        <w:t xml:space="preserve"> , odnosno da će se otvoriti </w:t>
      </w:r>
      <w:r w:rsidRPr="00552631">
        <w:rPr>
          <w:rFonts w:ascii="Courier New" w:hAnsi="Courier New" w:cs="Courier New"/>
          <w:lang w:val="sr-Latn-RS"/>
        </w:rPr>
        <w:t>MainComponent</w:t>
      </w:r>
      <w:r>
        <w:rPr>
          <w:lang w:val="sr-Latn-RS"/>
        </w:rPr>
        <w:t>.</w:t>
      </w:r>
    </w:p>
    <w:p w:rsid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t xml:space="preserve">Obratite pažnju da poslednja ruta ima putanju </w:t>
      </w:r>
      <w:r w:rsidRPr="00A51426">
        <w:rPr>
          <w:rFonts w:ascii="Courier New" w:hAnsi="Courier New" w:cs="Courier New"/>
          <w:lang w:val="sr-Latn-RS"/>
        </w:rPr>
        <w:t>'**'</w:t>
      </w:r>
      <w:r>
        <w:rPr>
          <w:lang w:val="sr-Latn-RS"/>
        </w:rPr>
        <w:t xml:space="preserve">. To je vrednost koja će odgovarati bilo kojoj putanji. Postavljanjem ove putanje dobili smo da će svaki url koji počinje sa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lang w:val="sr-Latn-RS"/>
        </w:rPr>
        <w:t xml:space="preserve"> koji nije poklopljen ni sa jednom unetom rutom u aplikaciji otvarati komponentu </w:t>
      </w:r>
      <w:r w:rsidRPr="00552631">
        <w:rPr>
          <w:rFonts w:ascii="Courier New" w:hAnsi="Courier New" w:cs="Courier New"/>
          <w:lang w:val="sr-Latn-RS"/>
        </w:rPr>
        <w:t>PageNotFoundComponent</w:t>
      </w:r>
      <w:r>
        <w:rPr>
          <w:lang w:val="sr-Latn-RS"/>
        </w:rPr>
        <w:t>. Ovde vidimo i da se poklapanje ruta vrši tako što se prvo pokuša poklapanje prve rute, pa druge,... da bi se na kraju pokušalo poklapanje poslednje rute.</w:t>
      </w:r>
    </w:p>
    <w:p w:rsidR="004C05D4" w:rsidRDefault="004C05D4" w:rsidP="004C05D4">
      <w:pPr>
        <w:rPr>
          <w:lang w:val="sr-Latn-RS"/>
        </w:rPr>
      </w:pPr>
      <w:r w:rsidRPr="004C05D4">
        <w:rPr>
          <w:lang w:val="sr-Latn-RS"/>
        </w:rPr>
        <w:t>https://angular-2-training-book.rangle.io/handout/routing/routeparams.html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1426" w:rsidTr="00A51426">
        <w:tc>
          <w:tcPr>
            <w:tcW w:w="9242" w:type="dxa"/>
          </w:tcPr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import { RouterModule, Routes } from '@angular/router';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const appRoutes: Routes = [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'record/:id', component: RecordDetailsComponent },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'main', component: MainComponent },  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'', redirectTo: 'main', pathMatch: 'full' },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{ path: '**', component: PageNotFoundComponent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];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@NgModule({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imports: [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RouterModule.forRoot(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appRoutes,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{ enableTracing: true } // &lt;-- debugging purposes only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)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],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})</w:t>
            </w:r>
          </w:p>
        </w:tc>
      </w:tr>
    </w:tbl>
    <w:p w:rsidR="00A51426" w:rsidRDefault="00A51426" w:rsidP="004C05D4">
      <w:pPr>
        <w:pStyle w:val="Heading3"/>
        <w:rPr>
          <w:lang w:val="sr-Latn-RS"/>
        </w:rPr>
      </w:pPr>
    </w:p>
    <w:p w:rsidR="004C05D4" w:rsidRDefault="004C05D4" w:rsidP="004C05D4">
      <w:pPr>
        <w:pStyle w:val="Heading3"/>
        <w:rPr>
          <w:lang w:val="sr-Latn-RS"/>
        </w:rPr>
      </w:pPr>
      <w:r>
        <w:rPr>
          <w:lang w:val="sr-Latn-RS"/>
        </w:rPr>
        <w:t>Link na rutu</w:t>
      </w:r>
    </w:p>
    <w:p w:rsidR="00552631" w:rsidRPr="00552631" w:rsidRDefault="00552631" w:rsidP="002B1D23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Postavljanje linka u Angular aplikaciji moguće je realizovati postavljanjem običnog </w:t>
      </w:r>
      <w:r w:rsidRPr="00552631">
        <w:rPr>
          <w:rFonts w:ascii="Courier New" w:hAnsi="Courier New" w:cs="Courier New"/>
          <w:lang w:val="sr-Latn-RS"/>
        </w:rPr>
        <w:t>&lt;a&gt;</w:t>
      </w:r>
      <w:r>
        <w:rPr>
          <w:lang w:val="sr-Latn-RS"/>
        </w:rPr>
        <w:t xml:space="preserve"> elementa sa </w:t>
      </w:r>
      <w:r w:rsidRPr="00552631">
        <w:rPr>
          <w:rFonts w:ascii="Courier New" w:hAnsi="Courier New" w:cs="Courier New"/>
          <w:lang w:val="sr-Latn-RS"/>
        </w:rPr>
        <w:t>href</w:t>
      </w:r>
      <w:r>
        <w:rPr>
          <w:lang w:val="sr-Latn-RS"/>
        </w:rPr>
        <w:t xml:space="preserve"> atributom. Međutim, Angular uvodi direktivu </w:t>
      </w:r>
      <w:r w:rsidRPr="00552631">
        <w:rPr>
          <w:rFonts w:ascii="Courier New" w:hAnsi="Courier New" w:cs="Courier New"/>
          <w:lang w:val="sr-Latn-RS"/>
        </w:rPr>
        <w:t>[routerLink]</w:t>
      </w:r>
      <w:r>
        <w:rPr>
          <w:lang w:val="sr-Latn-RS"/>
        </w:rPr>
        <w:t xml:space="preserve"> koja omogućuje interno rutiranje u aplikaciji i koja pojednostavljaju rad sa rutama (npr. postavljanje parametra putanje). Primer korišćenja </w:t>
      </w:r>
      <w:r w:rsidRPr="00552631">
        <w:rPr>
          <w:rFonts w:ascii="Courier New" w:hAnsi="Courier New" w:cs="Courier New"/>
          <w:lang w:val="sr-Latn-RS"/>
        </w:rPr>
        <w:t>routerLink</w:t>
      </w:r>
      <w:r>
        <w:rPr>
          <w:lang w:val="sr-Latn-RS"/>
        </w:rPr>
        <w:t xml:space="preserve"> direktive dat je listingom ispod. Vidimo da </w:t>
      </w:r>
      <w:r w:rsidRPr="00552631">
        <w:rPr>
          <w:rFonts w:ascii="Courier New" w:hAnsi="Courier New" w:cs="Courier New"/>
          <w:lang w:val="sr-Latn-RS"/>
        </w:rPr>
        <w:t>routerLink</w:t>
      </w:r>
      <w:r>
        <w:rPr>
          <w:lang w:val="sr-Latn-RS"/>
        </w:rPr>
        <w:t xml:space="preserve"> direktiva prima niz čiji je prvi element string </w:t>
      </w:r>
      <w:r w:rsidRPr="00A51426">
        <w:rPr>
          <w:rFonts w:ascii="Courier New" w:hAnsi="Courier New" w:cs="Courier New"/>
          <w:lang w:val="sr-Latn-RS"/>
        </w:rPr>
        <w:t>'/record'</w:t>
      </w:r>
      <w:r>
        <w:rPr>
          <w:lang w:val="sr-Latn-RS"/>
        </w:rPr>
        <w:t xml:space="preserve">, a drugi element </w:t>
      </w:r>
      <w:r w:rsidRPr="00A51426">
        <w:rPr>
          <w:rFonts w:ascii="Courier New" w:hAnsi="Courier New" w:cs="Courier New"/>
          <w:lang w:val="sr-Latn-RS"/>
        </w:rPr>
        <w:t>record.id</w:t>
      </w:r>
      <w:r>
        <w:rPr>
          <w:lang w:val="sr-Latn-RS"/>
        </w:rPr>
        <w:t xml:space="preserve">. Ukoliko je vrednost </w:t>
      </w:r>
      <w:r w:rsidRPr="00A51426">
        <w:rPr>
          <w:rFonts w:ascii="Courier New" w:hAnsi="Courier New" w:cs="Courier New"/>
          <w:lang w:val="sr-Latn-RS"/>
        </w:rPr>
        <w:t>record.id</w:t>
      </w:r>
      <w:r>
        <w:rPr>
          <w:lang w:val="sr-Latn-RS"/>
        </w:rPr>
        <w:t xml:space="preserve"> na primer 5, ovaj link bi upućivao na </w:t>
      </w:r>
      <w:r w:rsidRPr="00552631">
        <w:rPr>
          <w:rFonts w:ascii="Courier New" w:hAnsi="Courier New" w:cs="Courier New"/>
          <w:lang w:val="sr-Latn-RS"/>
        </w:rPr>
        <w:t>http://localhost:8080/</w:t>
      </w:r>
      <w:r>
        <w:rPr>
          <w:rFonts w:ascii="Courier New" w:hAnsi="Courier New" w:cs="Courier New"/>
          <w:lang w:val="sr-Latn-RS"/>
        </w:rPr>
        <w:t>record/5</w:t>
      </w:r>
      <w:r w:rsidRPr="00552631">
        <w:rPr>
          <w:lang w:val="sr-Latn-RS"/>
        </w:rPr>
        <w:t>.</w:t>
      </w:r>
    </w:p>
    <w:tbl>
      <w:tblPr>
        <w:tblStyle w:val="TableGrid"/>
        <w:tblW w:w="9242" w:type="dxa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51426" w:rsidTr="002B1D23">
        <w:tc>
          <w:tcPr>
            <w:tcW w:w="9242" w:type="dxa"/>
          </w:tcPr>
          <w:p w:rsidR="00A51426" w:rsidRDefault="00A51426" w:rsidP="001A22BE">
            <w:pPr>
              <w:jc w:val="both"/>
              <w:rPr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&lt;a [routerLink]="['/record',record.id]"&gt;{{record.title}}&lt;/a&gt;</w:t>
            </w:r>
          </w:p>
        </w:tc>
      </w:tr>
    </w:tbl>
    <w:p w:rsidR="004C05D4" w:rsidRDefault="004C05D4" w:rsidP="001A22BE">
      <w:pPr>
        <w:jc w:val="both"/>
        <w:rPr>
          <w:lang w:val="sr-Latn-RS"/>
        </w:rPr>
      </w:pPr>
    </w:p>
    <w:p w:rsidR="004C05D4" w:rsidRDefault="004C05D4" w:rsidP="004C05D4">
      <w:pPr>
        <w:pStyle w:val="Heading3"/>
        <w:rPr>
          <w:lang w:val="sr-Latn-RS"/>
        </w:rPr>
      </w:pPr>
      <w:r>
        <w:rPr>
          <w:lang w:val="sr-Latn-RS"/>
        </w:rPr>
        <w:lastRenderedPageBreak/>
        <w:t>Pristup parametrima rute</w:t>
      </w:r>
    </w:p>
    <w:p w:rsidR="00552631" w:rsidRDefault="00552631" w:rsidP="00552631">
      <w:pPr>
        <w:jc w:val="both"/>
        <w:rPr>
          <w:lang w:val="sr-Latn-RS"/>
        </w:rPr>
      </w:pPr>
      <w:bookmarkStart w:id="0" w:name="_GoBack"/>
      <w:r>
        <w:rPr>
          <w:lang w:val="sr-Latn-RS"/>
        </w:rPr>
        <w:t xml:space="preserve">Da bi rutiranje bilo kompletno realizovano, potrebno je omogućiti i pristup parametrima rute. U Angularu se za to koristi poseban servis, </w:t>
      </w:r>
      <w:r w:rsidRPr="00552631">
        <w:rPr>
          <w:rFonts w:ascii="Courier New" w:hAnsi="Courier New" w:cs="Courier New"/>
          <w:lang w:val="sr-Latn-RS"/>
        </w:rPr>
        <w:t>ActivatedRoute</w:t>
      </w:r>
      <w:r>
        <w:rPr>
          <w:lang w:val="sr-Latn-RS"/>
        </w:rPr>
        <w:t xml:space="preserve">, koji se importuje iz modula </w:t>
      </w:r>
      <w:r w:rsidRPr="00A51426">
        <w:rPr>
          <w:rFonts w:ascii="Courier New" w:hAnsi="Courier New" w:cs="Courier New"/>
          <w:lang w:val="sr-Latn-RS"/>
        </w:rPr>
        <w:t>'@angular/router'</w:t>
      </w:r>
      <w:r>
        <w:rPr>
          <w:lang w:val="sr-Latn-RS"/>
        </w:rPr>
        <w:t>.</w:t>
      </w:r>
      <w:r w:rsidR="001F56DA">
        <w:rPr>
          <w:lang w:val="sr-Latn-RS"/>
        </w:rPr>
        <w:t xml:space="preserve"> Primer pristupa parametrima rute prikazan je listingom ispod.</w:t>
      </w:r>
    </w:p>
    <w:p w:rsidR="00552631" w:rsidRPr="00552631" w:rsidRDefault="00552631" w:rsidP="00552631">
      <w:pPr>
        <w:jc w:val="both"/>
        <w:rPr>
          <w:lang w:val="sr-Latn-RS"/>
        </w:rPr>
      </w:pPr>
      <w:r>
        <w:rPr>
          <w:lang w:val="sr-Latn-RS"/>
        </w:rPr>
        <w:t xml:space="preserve">U konstruktoru </w:t>
      </w:r>
      <w:r w:rsidR="001F56DA">
        <w:rPr>
          <w:lang w:val="sr-Latn-RS"/>
        </w:rPr>
        <w:t xml:space="preserve">komponente injektujemo </w:t>
      </w:r>
      <w:r w:rsidR="001F56DA" w:rsidRPr="001F56DA">
        <w:rPr>
          <w:rFonts w:ascii="Courier New" w:hAnsi="Courier New" w:cs="Courier New"/>
          <w:lang w:val="sr-Latn-RS"/>
        </w:rPr>
        <w:t>ActivatedRoute</w:t>
      </w:r>
      <w:r w:rsidR="001F56DA">
        <w:rPr>
          <w:lang w:val="sr-Latn-RS"/>
        </w:rPr>
        <w:t xml:space="preserve"> u privatni atribut </w:t>
      </w:r>
      <w:r w:rsidR="001F56DA">
        <w:rPr>
          <w:rFonts w:ascii="Courier New" w:hAnsi="Courier New" w:cs="Courier New"/>
          <w:lang w:val="sr-Latn-RS"/>
        </w:rPr>
        <w:t>route</w:t>
      </w:r>
      <w:r w:rsidR="001F56DA">
        <w:rPr>
          <w:lang w:val="sr-Latn-RS"/>
        </w:rPr>
        <w:t xml:space="preserve">. Preko ovog atributa možemo da pristupimo pristupimo parametrima putanje, odnosno atributu </w:t>
      </w:r>
      <w:r w:rsidR="001F56DA" w:rsidRPr="001F56DA">
        <w:rPr>
          <w:rFonts w:ascii="Courier New" w:hAnsi="Courier New" w:cs="Courier New"/>
          <w:lang w:val="sr-Latn-RS"/>
        </w:rPr>
        <w:t>params</w:t>
      </w:r>
      <w:r w:rsidR="001F56DA">
        <w:rPr>
          <w:lang w:val="sr-Latn-RS"/>
        </w:rPr>
        <w:t xml:space="preserve">. Ovaj atribut je tipa </w:t>
      </w:r>
      <w:r w:rsidR="001F56DA" w:rsidRPr="001F56DA">
        <w:rPr>
          <w:rFonts w:ascii="Courier New" w:hAnsi="Courier New" w:cs="Courier New"/>
          <w:lang w:val="sr-Latn-RS"/>
        </w:rPr>
        <w:t>Observable</w:t>
      </w:r>
      <w:r w:rsidR="001F56DA">
        <w:rPr>
          <w:lang w:val="sr-Latn-RS"/>
        </w:rPr>
        <w:t xml:space="preserve">, što znači da možemo da možemo da napišemo kod koji će se pozvati svaki put kada se parametri rute promene, što je urađeno kodom </w:t>
      </w:r>
      <w:r w:rsidR="001F56DA" w:rsidRPr="00A51426">
        <w:rPr>
          <w:rFonts w:ascii="Courier New" w:hAnsi="Courier New" w:cs="Courier New"/>
          <w:b/>
          <w:lang w:val="sr-Latn-RS"/>
        </w:rPr>
        <w:t>this.route.params.subscribe</w:t>
      </w:r>
      <w:r w:rsidR="001F56DA">
        <w:rPr>
          <w:lang w:val="sr-Latn-RS"/>
        </w:rPr>
        <w:t>.</w:t>
      </w:r>
      <w:r w:rsidR="00A45CC1">
        <w:rPr>
          <w:lang w:val="sr-Latn-RS"/>
        </w:rPr>
        <w:t xml:space="preserve"> Reakcija na promenu parametara putanje je poziv GET metode za preuzimanje vrednosti, odnosno </w:t>
      </w:r>
      <w:r w:rsidR="00A45CC1" w:rsidRPr="00A51426">
        <w:rPr>
          <w:rFonts w:ascii="Courier New" w:hAnsi="Courier New" w:cs="Courier New"/>
          <w:lang w:val="sr-Latn-RS"/>
        </w:rPr>
        <w:t>this.http.get(`/api/records/${this.id}`)</w:t>
      </w:r>
      <w:r w:rsidR="00A45CC1">
        <w:rPr>
          <w:lang w:val="sr-Latn-R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1426" w:rsidRPr="00A51426" w:rsidTr="00A51426">
        <w:tc>
          <w:tcPr>
            <w:tcW w:w="9242" w:type="dxa"/>
          </w:tcPr>
          <w:p w:rsidR="00A51426" w:rsidRPr="00A51426" w:rsidRDefault="001F56DA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I</w:t>
            </w:r>
            <w:r w:rsidR="00A51426" w:rsidRPr="00A51426">
              <w:rPr>
                <w:rFonts w:ascii="Courier New" w:hAnsi="Courier New" w:cs="Courier New"/>
                <w:lang w:val="sr-Latn-RS"/>
              </w:rPr>
              <w:t xml:space="preserve">mport { ActivatedRoute } from </w:t>
            </w:r>
            <w:r>
              <w:rPr>
                <w:rFonts w:ascii="Courier New" w:hAnsi="Courier New" w:cs="Courier New"/>
                <w:lang w:val="sr-Latn-RS"/>
              </w:rPr>
              <w:t>’</w:t>
            </w:r>
            <w:r w:rsidR="00A51426" w:rsidRPr="00A51426">
              <w:rPr>
                <w:rFonts w:ascii="Courier New" w:hAnsi="Courier New" w:cs="Courier New"/>
                <w:lang w:val="sr-Latn-RS"/>
              </w:rPr>
              <w:t>@angular/router';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...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@Component({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selector: 'app-record-details',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templateUrl: './record-details.component.html',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styleUrls: ['./record-details.component.css']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})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export class RecordDetailsComponent implements OnInit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id: number;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private sub: any;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record: Record;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isDataAvailable: boolean;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constructor(</w:t>
            </w:r>
            <w:r w:rsidRPr="00A51426">
              <w:rPr>
                <w:rFonts w:ascii="Courier New" w:hAnsi="Courier New" w:cs="Courier New"/>
                <w:b/>
                <w:lang w:val="sr-Latn-RS"/>
              </w:rPr>
              <w:t>private route: ActivatedRoute</w:t>
            </w:r>
            <w:r w:rsidRPr="00A51426">
              <w:rPr>
                <w:rFonts w:ascii="Courier New" w:hAnsi="Courier New" w:cs="Courier New"/>
                <w:lang w:val="sr-Latn-RS"/>
              </w:rPr>
              <w:t>, private http: Http) {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ngOnInit()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</w:t>
            </w:r>
            <w:r w:rsidRPr="00A51426">
              <w:rPr>
                <w:rFonts w:ascii="Courier New" w:hAnsi="Courier New" w:cs="Courier New"/>
                <w:b/>
                <w:lang w:val="sr-Latn-RS"/>
              </w:rPr>
              <w:t>this.sub = this.route.params.subscribe</w:t>
            </w:r>
            <w:r w:rsidRPr="00A51426">
              <w:rPr>
                <w:rFonts w:ascii="Courier New" w:hAnsi="Courier New" w:cs="Courier New"/>
                <w:lang w:val="sr-Latn-RS"/>
              </w:rPr>
              <w:t>(params =&gt;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this.isDataAvailable = false;</w:t>
            </w:r>
          </w:p>
          <w:p w:rsidR="001F56DA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</w:t>
            </w:r>
            <w:r w:rsidR="001F56DA">
              <w:rPr>
                <w:rFonts w:ascii="Courier New" w:hAnsi="Courier New" w:cs="Courier New"/>
                <w:lang w:val="sr-Latn-RS"/>
              </w:rPr>
              <w:t>//unarni + konvertuje string u number</w:t>
            </w:r>
          </w:p>
          <w:p w:rsidR="00A51426" w:rsidRPr="00A51426" w:rsidRDefault="001F56DA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</w:t>
            </w:r>
            <w:r w:rsidR="00A51426" w:rsidRPr="00A51426">
              <w:rPr>
                <w:rFonts w:ascii="Courier New" w:hAnsi="Courier New" w:cs="Courier New"/>
                <w:lang w:val="sr-Latn-RS"/>
              </w:rPr>
              <w:t xml:space="preserve">this.id = +params['id']; 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this.http.get(`/api/records/${this.id}`).subscribe(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(res: Response) =&gt; {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  this.record=res.json();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  this.isDataAvailable = true;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 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  );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 xml:space="preserve">    });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}</w:t>
            </w:r>
          </w:p>
          <w:p w:rsidR="00A51426" w:rsidRPr="00A51426" w:rsidRDefault="00A51426" w:rsidP="00A51426">
            <w:pPr>
              <w:jc w:val="both"/>
              <w:rPr>
                <w:rFonts w:ascii="Courier New" w:hAnsi="Courier New" w:cs="Courier New"/>
                <w:lang w:val="sr-Latn-RS"/>
              </w:rPr>
            </w:pPr>
            <w:r w:rsidRPr="00A51426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  <w:bookmarkEnd w:id="0"/>
    </w:tbl>
    <w:p w:rsidR="00A51426" w:rsidRPr="00A51426" w:rsidRDefault="00A51426" w:rsidP="00A51426">
      <w:pPr>
        <w:rPr>
          <w:lang w:val="sr-Latn-RS"/>
        </w:rPr>
      </w:pPr>
    </w:p>
    <w:sectPr w:rsidR="00A51426" w:rsidRPr="00A51426" w:rsidSect="00A84867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E1" w:rsidRDefault="00BC76E1" w:rsidP="00A84867">
      <w:pPr>
        <w:spacing w:after="0" w:line="240" w:lineRule="auto"/>
      </w:pPr>
      <w:r>
        <w:separator/>
      </w:r>
    </w:p>
  </w:endnote>
  <w:endnote w:type="continuationSeparator" w:id="0">
    <w:p w:rsidR="00BC76E1" w:rsidRDefault="00BC76E1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E1" w:rsidRDefault="00BC76E1" w:rsidP="00A84867">
      <w:pPr>
        <w:spacing w:after="0" w:line="240" w:lineRule="auto"/>
      </w:pPr>
      <w:r>
        <w:separator/>
      </w:r>
    </w:p>
  </w:footnote>
  <w:footnote w:type="continuationSeparator" w:id="0">
    <w:p w:rsidR="00BC76E1" w:rsidRDefault="00BC76E1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42CF2" w:rsidRDefault="00F77A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Angular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Komponente</w:t>
        </w:r>
        <w:proofErr w:type="spellEnd"/>
      </w:p>
    </w:sdtContent>
  </w:sdt>
  <w:p w:rsidR="00C42CF2" w:rsidRDefault="00C42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73F"/>
    <w:multiLevelType w:val="hybridMultilevel"/>
    <w:tmpl w:val="7010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70E8"/>
    <w:multiLevelType w:val="hybridMultilevel"/>
    <w:tmpl w:val="F69C7E0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73731"/>
    <w:multiLevelType w:val="hybridMultilevel"/>
    <w:tmpl w:val="096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02585"/>
    <w:multiLevelType w:val="multilevel"/>
    <w:tmpl w:val="2F32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BC6C6F"/>
    <w:multiLevelType w:val="hybridMultilevel"/>
    <w:tmpl w:val="6BD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923C5"/>
    <w:multiLevelType w:val="hybridMultilevel"/>
    <w:tmpl w:val="F328D9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6FAA"/>
    <w:multiLevelType w:val="hybridMultilevel"/>
    <w:tmpl w:val="58C27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33F43"/>
    <w:multiLevelType w:val="hybridMultilevel"/>
    <w:tmpl w:val="731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7038B"/>
    <w:multiLevelType w:val="hybridMultilevel"/>
    <w:tmpl w:val="466E4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86DE1"/>
    <w:multiLevelType w:val="hybridMultilevel"/>
    <w:tmpl w:val="5336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865A91"/>
    <w:multiLevelType w:val="hybridMultilevel"/>
    <w:tmpl w:val="69A2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14563"/>
    <w:multiLevelType w:val="hybridMultilevel"/>
    <w:tmpl w:val="3D509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A2ED6"/>
    <w:multiLevelType w:val="hybridMultilevel"/>
    <w:tmpl w:val="E77C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C41F0"/>
    <w:multiLevelType w:val="hybridMultilevel"/>
    <w:tmpl w:val="9C2A9CD6"/>
    <w:lvl w:ilvl="0" w:tplc="38963F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4CC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06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892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081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65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CBD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A8B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28D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E71F2"/>
    <w:multiLevelType w:val="hybridMultilevel"/>
    <w:tmpl w:val="2D3A8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EA443A"/>
    <w:multiLevelType w:val="hybridMultilevel"/>
    <w:tmpl w:val="3474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C4FD0"/>
    <w:multiLevelType w:val="hybridMultilevel"/>
    <w:tmpl w:val="35EE5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37CF3"/>
    <w:multiLevelType w:val="hybridMultilevel"/>
    <w:tmpl w:val="AD447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CB2AE1"/>
    <w:multiLevelType w:val="hybridMultilevel"/>
    <w:tmpl w:val="6A329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7E0F90"/>
    <w:multiLevelType w:val="hybridMultilevel"/>
    <w:tmpl w:val="63CE2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B6A34"/>
    <w:multiLevelType w:val="hybridMultilevel"/>
    <w:tmpl w:val="1C3E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4584E"/>
    <w:multiLevelType w:val="hybridMultilevel"/>
    <w:tmpl w:val="BEC2D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8E15C4"/>
    <w:multiLevelType w:val="hybridMultilevel"/>
    <w:tmpl w:val="6AC0BEBE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3">
    <w:nsid w:val="47054CFE"/>
    <w:multiLevelType w:val="hybridMultilevel"/>
    <w:tmpl w:val="C492B13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47F43184"/>
    <w:multiLevelType w:val="hybridMultilevel"/>
    <w:tmpl w:val="85D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013F0"/>
    <w:multiLevelType w:val="hybridMultilevel"/>
    <w:tmpl w:val="0C34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F6565"/>
    <w:multiLevelType w:val="hybridMultilevel"/>
    <w:tmpl w:val="56989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DA3991"/>
    <w:multiLevelType w:val="hybridMultilevel"/>
    <w:tmpl w:val="65F4B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F07831"/>
    <w:multiLevelType w:val="hybridMultilevel"/>
    <w:tmpl w:val="16921CC0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44124B"/>
    <w:multiLevelType w:val="hybridMultilevel"/>
    <w:tmpl w:val="DA64A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25198"/>
    <w:multiLevelType w:val="hybridMultilevel"/>
    <w:tmpl w:val="F73EB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E54475"/>
    <w:multiLevelType w:val="hybridMultilevel"/>
    <w:tmpl w:val="F9C6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91061"/>
    <w:multiLevelType w:val="hybridMultilevel"/>
    <w:tmpl w:val="020A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7D7B02"/>
    <w:multiLevelType w:val="hybridMultilevel"/>
    <w:tmpl w:val="8372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474536"/>
    <w:multiLevelType w:val="hybridMultilevel"/>
    <w:tmpl w:val="E2209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2D510A"/>
    <w:multiLevelType w:val="hybridMultilevel"/>
    <w:tmpl w:val="8982E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903C99"/>
    <w:multiLevelType w:val="hybridMultilevel"/>
    <w:tmpl w:val="1408D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972231"/>
    <w:multiLevelType w:val="hybridMultilevel"/>
    <w:tmpl w:val="9FBC7104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E122B9"/>
    <w:multiLevelType w:val="hybridMultilevel"/>
    <w:tmpl w:val="880A4C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>
    <w:nsid w:val="7E363DE5"/>
    <w:multiLevelType w:val="hybridMultilevel"/>
    <w:tmpl w:val="6B2E5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32"/>
  </w:num>
  <w:num w:numId="4">
    <w:abstractNumId w:val="35"/>
  </w:num>
  <w:num w:numId="5">
    <w:abstractNumId w:val="36"/>
  </w:num>
  <w:num w:numId="6">
    <w:abstractNumId w:val="27"/>
  </w:num>
  <w:num w:numId="7">
    <w:abstractNumId w:val="11"/>
  </w:num>
  <w:num w:numId="8">
    <w:abstractNumId w:val="6"/>
  </w:num>
  <w:num w:numId="9">
    <w:abstractNumId w:val="28"/>
  </w:num>
  <w:num w:numId="10">
    <w:abstractNumId w:val="15"/>
  </w:num>
  <w:num w:numId="11">
    <w:abstractNumId w:val="34"/>
  </w:num>
  <w:num w:numId="12">
    <w:abstractNumId w:val="38"/>
  </w:num>
  <w:num w:numId="13">
    <w:abstractNumId w:val="24"/>
  </w:num>
  <w:num w:numId="14">
    <w:abstractNumId w:val="12"/>
  </w:num>
  <w:num w:numId="15">
    <w:abstractNumId w:val="23"/>
  </w:num>
  <w:num w:numId="16">
    <w:abstractNumId w:val="2"/>
  </w:num>
  <w:num w:numId="17">
    <w:abstractNumId w:val="22"/>
  </w:num>
  <w:num w:numId="18">
    <w:abstractNumId w:val="33"/>
  </w:num>
  <w:num w:numId="19">
    <w:abstractNumId w:val="9"/>
  </w:num>
  <w:num w:numId="20">
    <w:abstractNumId w:val="4"/>
  </w:num>
  <w:num w:numId="21">
    <w:abstractNumId w:val="5"/>
  </w:num>
  <w:num w:numId="22">
    <w:abstractNumId w:val="25"/>
  </w:num>
  <w:num w:numId="23">
    <w:abstractNumId w:val="37"/>
  </w:num>
  <w:num w:numId="24">
    <w:abstractNumId w:val="19"/>
  </w:num>
  <w:num w:numId="25">
    <w:abstractNumId w:val="10"/>
  </w:num>
  <w:num w:numId="26">
    <w:abstractNumId w:val="7"/>
  </w:num>
  <w:num w:numId="27">
    <w:abstractNumId w:val="39"/>
  </w:num>
  <w:num w:numId="28">
    <w:abstractNumId w:val="14"/>
  </w:num>
  <w:num w:numId="29">
    <w:abstractNumId w:val="0"/>
  </w:num>
  <w:num w:numId="30">
    <w:abstractNumId w:val="13"/>
  </w:num>
  <w:num w:numId="31">
    <w:abstractNumId w:val="20"/>
  </w:num>
  <w:num w:numId="32">
    <w:abstractNumId w:val="31"/>
  </w:num>
  <w:num w:numId="33">
    <w:abstractNumId w:val="26"/>
  </w:num>
  <w:num w:numId="34">
    <w:abstractNumId w:val="16"/>
  </w:num>
  <w:num w:numId="35">
    <w:abstractNumId w:val="29"/>
  </w:num>
  <w:num w:numId="36">
    <w:abstractNumId w:val="8"/>
  </w:num>
  <w:num w:numId="37">
    <w:abstractNumId w:val="17"/>
  </w:num>
  <w:num w:numId="38">
    <w:abstractNumId w:val="18"/>
  </w:num>
  <w:num w:numId="39">
    <w:abstractNumId w:val="30"/>
  </w:num>
  <w:num w:numId="4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10C8A"/>
    <w:rsid w:val="0001112B"/>
    <w:rsid w:val="00011919"/>
    <w:rsid w:val="00015D87"/>
    <w:rsid w:val="00021CBA"/>
    <w:rsid w:val="000230ED"/>
    <w:rsid w:val="00031138"/>
    <w:rsid w:val="0003302D"/>
    <w:rsid w:val="0003754A"/>
    <w:rsid w:val="00040F2B"/>
    <w:rsid w:val="0004297F"/>
    <w:rsid w:val="000446AE"/>
    <w:rsid w:val="00044F8D"/>
    <w:rsid w:val="000531F9"/>
    <w:rsid w:val="00061D6A"/>
    <w:rsid w:val="00061EBD"/>
    <w:rsid w:val="00061FA7"/>
    <w:rsid w:val="00064174"/>
    <w:rsid w:val="00067692"/>
    <w:rsid w:val="000741FD"/>
    <w:rsid w:val="000742CB"/>
    <w:rsid w:val="000752E1"/>
    <w:rsid w:val="000756A8"/>
    <w:rsid w:val="000811D6"/>
    <w:rsid w:val="00081E81"/>
    <w:rsid w:val="00083EE3"/>
    <w:rsid w:val="00084C23"/>
    <w:rsid w:val="00086742"/>
    <w:rsid w:val="00086B00"/>
    <w:rsid w:val="000906E3"/>
    <w:rsid w:val="00091043"/>
    <w:rsid w:val="0009468A"/>
    <w:rsid w:val="00097470"/>
    <w:rsid w:val="00097FF6"/>
    <w:rsid w:val="000A4C8F"/>
    <w:rsid w:val="000A6658"/>
    <w:rsid w:val="000B189D"/>
    <w:rsid w:val="000B1D08"/>
    <w:rsid w:val="000B28E0"/>
    <w:rsid w:val="000B2BDE"/>
    <w:rsid w:val="000B43F7"/>
    <w:rsid w:val="000B6D37"/>
    <w:rsid w:val="000C11C7"/>
    <w:rsid w:val="000C7B12"/>
    <w:rsid w:val="000C7B47"/>
    <w:rsid w:val="000D149C"/>
    <w:rsid w:val="000D18DA"/>
    <w:rsid w:val="000D20A7"/>
    <w:rsid w:val="000E0DBF"/>
    <w:rsid w:val="000E1B4F"/>
    <w:rsid w:val="000E3206"/>
    <w:rsid w:val="000E4BD0"/>
    <w:rsid w:val="000E63A0"/>
    <w:rsid w:val="000F16FF"/>
    <w:rsid w:val="000F1FAC"/>
    <w:rsid w:val="000F3289"/>
    <w:rsid w:val="000F3361"/>
    <w:rsid w:val="000F36A1"/>
    <w:rsid w:val="000F399A"/>
    <w:rsid w:val="000F618E"/>
    <w:rsid w:val="000F6E42"/>
    <w:rsid w:val="001014D2"/>
    <w:rsid w:val="00102FED"/>
    <w:rsid w:val="0010331A"/>
    <w:rsid w:val="001040DE"/>
    <w:rsid w:val="00107227"/>
    <w:rsid w:val="00107C58"/>
    <w:rsid w:val="00110E48"/>
    <w:rsid w:val="00111E26"/>
    <w:rsid w:val="00117D71"/>
    <w:rsid w:val="00120230"/>
    <w:rsid w:val="00120AAC"/>
    <w:rsid w:val="00120DFD"/>
    <w:rsid w:val="00123782"/>
    <w:rsid w:val="00124831"/>
    <w:rsid w:val="001252A4"/>
    <w:rsid w:val="00125559"/>
    <w:rsid w:val="0012679C"/>
    <w:rsid w:val="00127074"/>
    <w:rsid w:val="0012718E"/>
    <w:rsid w:val="0012769D"/>
    <w:rsid w:val="001302E6"/>
    <w:rsid w:val="001313A1"/>
    <w:rsid w:val="001352C5"/>
    <w:rsid w:val="001357E3"/>
    <w:rsid w:val="00137346"/>
    <w:rsid w:val="001432B4"/>
    <w:rsid w:val="00143DD9"/>
    <w:rsid w:val="00144E34"/>
    <w:rsid w:val="001455F0"/>
    <w:rsid w:val="001457B7"/>
    <w:rsid w:val="001462A6"/>
    <w:rsid w:val="0014658B"/>
    <w:rsid w:val="00147588"/>
    <w:rsid w:val="001505A9"/>
    <w:rsid w:val="00150A4E"/>
    <w:rsid w:val="00151745"/>
    <w:rsid w:val="00152774"/>
    <w:rsid w:val="00153D64"/>
    <w:rsid w:val="00160A8A"/>
    <w:rsid w:val="001614F2"/>
    <w:rsid w:val="00161758"/>
    <w:rsid w:val="00163615"/>
    <w:rsid w:val="001640E7"/>
    <w:rsid w:val="00164CAE"/>
    <w:rsid w:val="00167AC8"/>
    <w:rsid w:val="001715F4"/>
    <w:rsid w:val="00172CD6"/>
    <w:rsid w:val="0017423B"/>
    <w:rsid w:val="00177A5A"/>
    <w:rsid w:val="00186B57"/>
    <w:rsid w:val="00190040"/>
    <w:rsid w:val="00192BFC"/>
    <w:rsid w:val="0019357D"/>
    <w:rsid w:val="00193EB0"/>
    <w:rsid w:val="00194211"/>
    <w:rsid w:val="0019599F"/>
    <w:rsid w:val="0019617E"/>
    <w:rsid w:val="001A22BE"/>
    <w:rsid w:val="001A23F6"/>
    <w:rsid w:val="001A2903"/>
    <w:rsid w:val="001A41C2"/>
    <w:rsid w:val="001A463E"/>
    <w:rsid w:val="001A6EDB"/>
    <w:rsid w:val="001A75FD"/>
    <w:rsid w:val="001B10F0"/>
    <w:rsid w:val="001B1ACA"/>
    <w:rsid w:val="001B2153"/>
    <w:rsid w:val="001B36B2"/>
    <w:rsid w:val="001B625B"/>
    <w:rsid w:val="001B6613"/>
    <w:rsid w:val="001B6805"/>
    <w:rsid w:val="001B76FE"/>
    <w:rsid w:val="001C0D13"/>
    <w:rsid w:val="001C2FBC"/>
    <w:rsid w:val="001C3632"/>
    <w:rsid w:val="001C3DC8"/>
    <w:rsid w:val="001C496B"/>
    <w:rsid w:val="001C5500"/>
    <w:rsid w:val="001C77D0"/>
    <w:rsid w:val="001D215C"/>
    <w:rsid w:val="001D2AD1"/>
    <w:rsid w:val="001D50C7"/>
    <w:rsid w:val="001D5AD1"/>
    <w:rsid w:val="001D5BFB"/>
    <w:rsid w:val="001D7C25"/>
    <w:rsid w:val="001E08EE"/>
    <w:rsid w:val="001E134C"/>
    <w:rsid w:val="001E1E77"/>
    <w:rsid w:val="001E2C80"/>
    <w:rsid w:val="001E2FED"/>
    <w:rsid w:val="001E46CC"/>
    <w:rsid w:val="001E574E"/>
    <w:rsid w:val="001E6F9E"/>
    <w:rsid w:val="001F4360"/>
    <w:rsid w:val="001F4D09"/>
    <w:rsid w:val="001F56DA"/>
    <w:rsid w:val="001F5D90"/>
    <w:rsid w:val="0020214B"/>
    <w:rsid w:val="00202642"/>
    <w:rsid w:val="002035DA"/>
    <w:rsid w:val="00204D14"/>
    <w:rsid w:val="00204F8B"/>
    <w:rsid w:val="00212694"/>
    <w:rsid w:val="00212EDE"/>
    <w:rsid w:val="00214DEA"/>
    <w:rsid w:val="00215F56"/>
    <w:rsid w:val="00216323"/>
    <w:rsid w:val="00216BCF"/>
    <w:rsid w:val="0021719D"/>
    <w:rsid w:val="00220D2A"/>
    <w:rsid w:val="002228FB"/>
    <w:rsid w:val="00225DD7"/>
    <w:rsid w:val="002269BD"/>
    <w:rsid w:val="002278A7"/>
    <w:rsid w:val="00230C1F"/>
    <w:rsid w:val="00232A68"/>
    <w:rsid w:val="002334BF"/>
    <w:rsid w:val="002365D0"/>
    <w:rsid w:val="002371BC"/>
    <w:rsid w:val="0024456A"/>
    <w:rsid w:val="002445E2"/>
    <w:rsid w:val="002456BE"/>
    <w:rsid w:val="00247F7F"/>
    <w:rsid w:val="00251F12"/>
    <w:rsid w:val="0025264B"/>
    <w:rsid w:val="00262318"/>
    <w:rsid w:val="00262D0D"/>
    <w:rsid w:val="00263204"/>
    <w:rsid w:val="002645E7"/>
    <w:rsid w:val="00264D0E"/>
    <w:rsid w:val="00267244"/>
    <w:rsid w:val="00267BAA"/>
    <w:rsid w:val="00270E03"/>
    <w:rsid w:val="00271041"/>
    <w:rsid w:val="002712F6"/>
    <w:rsid w:val="00271440"/>
    <w:rsid w:val="00271606"/>
    <w:rsid w:val="002719A2"/>
    <w:rsid w:val="0027630A"/>
    <w:rsid w:val="00282989"/>
    <w:rsid w:val="00284D2E"/>
    <w:rsid w:val="002865BF"/>
    <w:rsid w:val="0028678E"/>
    <w:rsid w:val="0028689D"/>
    <w:rsid w:val="00287576"/>
    <w:rsid w:val="00287E33"/>
    <w:rsid w:val="002926B1"/>
    <w:rsid w:val="00292E4B"/>
    <w:rsid w:val="002933DF"/>
    <w:rsid w:val="002934A8"/>
    <w:rsid w:val="00293FA4"/>
    <w:rsid w:val="00297DBD"/>
    <w:rsid w:val="002A1FB7"/>
    <w:rsid w:val="002A6E7F"/>
    <w:rsid w:val="002B19F4"/>
    <w:rsid w:val="002B1D23"/>
    <w:rsid w:val="002B1E6C"/>
    <w:rsid w:val="002B2A4B"/>
    <w:rsid w:val="002B54D7"/>
    <w:rsid w:val="002B6F47"/>
    <w:rsid w:val="002B7557"/>
    <w:rsid w:val="002B7C88"/>
    <w:rsid w:val="002C2C97"/>
    <w:rsid w:val="002C383B"/>
    <w:rsid w:val="002C5A35"/>
    <w:rsid w:val="002C64C4"/>
    <w:rsid w:val="002D0C8C"/>
    <w:rsid w:val="002D2E86"/>
    <w:rsid w:val="002D46C4"/>
    <w:rsid w:val="002D4FFD"/>
    <w:rsid w:val="002D54BC"/>
    <w:rsid w:val="002D5F41"/>
    <w:rsid w:val="002D659D"/>
    <w:rsid w:val="002D6E67"/>
    <w:rsid w:val="002D7404"/>
    <w:rsid w:val="002E0211"/>
    <w:rsid w:val="002E1AB9"/>
    <w:rsid w:val="002E2499"/>
    <w:rsid w:val="002E3A7A"/>
    <w:rsid w:val="002E429D"/>
    <w:rsid w:val="002E6CD0"/>
    <w:rsid w:val="002E6FAA"/>
    <w:rsid w:val="002E7075"/>
    <w:rsid w:val="002E7D0F"/>
    <w:rsid w:val="002F4A7A"/>
    <w:rsid w:val="002F5BB5"/>
    <w:rsid w:val="002F65D8"/>
    <w:rsid w:val="003021F8"/>
    <w:rsid w:val="003075DF"/>
    <w:rsid w:val="00310A0F"/>
    <w:rsid w:val="00310C36"/>
    <w:rsid w:val="003115E9"/>
    <w:rsid w:val="00311912"/>
    <w:rsid w:val="00311B8E"/>
    <w:rsid w:val="003147D5"/>
    <w:rsid w:val="00314D4E"/>
    <w:rsid w:val="00320FD2"/>
    <w:rsid w:val="003210D4"/>
    <w:rsid w:val="003211C4"/>
    <w:rsid w:val="00322775"/>
    <w:rsid w:val="00322E7F"/>
    <w:rsid w:val="003234D8"/>
    <w:rsid w:val="003242D7"/>
    <w:rsid w:val="00324451"/>
    <w:rsid w:val="003248FA"/>
    <w:rsid w:val="0032699F"/>
    <w:rsid w:val="003276BA"/>
    <w:rsid w:val="0033285A"/>
    <w:rsid w:val="00334B22"/>
    <w:rsid w:val="00334E4B"/>
    <w:rsid w:val="003420B0"/>
    <w:rsid w:val="00343E80"/>
    <w:rsid w:val="0034584F"/>
    <w:rsid w:val="00352A09"/>
    <w:rsid w:val="0035452F"/>
    <w:rsid w:val="00355979"/>
    <w:rsid w:val="00355CF2"/>
    <w:rsid w:val="00355F17"/>
    <w:rsid w:val="00360FD1"/>
    <w:rsid w:val="00367815"/>
    <w:rsid w:val="00367BEB"/>
    <w:rsid w:val="00373485"/>
    <w:rsid w:val="003740AE"/>
    <w:rsid w:val="00376788"/>
    <w:rsid w:val="00381C81"/>
    <w:rsid w:val="00381EF6"/>
    <w:rsid w:val="00382825"/>
    <w:rsid w:val="003862C5"/>
    <w:rsid w:val="00386C72"/>
    <w:rsid w:val="00391259"/>
    <w:rsid w:val="00391E05"/>
    <w:rsid w:val="003922CF"/>
    <w:rsid w:val="003933E7"/>
    <w:rsid w:val="003951B8"/>
    <w:rsid w:val="00397E7D"/>
    <w:rsid w:val="003A02CF"/>
    <w:rsid w:val="003A11CE"/>
    <w:rsid w:val="003A1334"/>
    <w:rsid w:val="003A2770"/>
    <w:rsid w:val="003A384F"/>
    <w:rsid w:val="003A532F"/>
    <w:rsid w:val="003A6A1D"/>
    <w:rsid w:val="003A6CDB"/>
    <w:rsid w:val="003B0CF6"/>
    <w:rsid w:val="003B110A"/>
    <w:rsid w:val="003B143F"/>
    <w:rsid w:val="003B1D34"/>
    <w:rsid w:val="003B2DB5"/>
    <w:rsid w:val="003B2F8F"/>
    <w:rsid w:val="003B53EE"/>
    <w:rsid w:val="003B5435"/>
    <w:rsid w:val="003B6700"/>
    <w:rsid w:val="003B694E"/>
    <w:rsid w:val="003C0FC2"/>
    <w:rsid w:val="003C1129"/>
    <w:rsid w:val="003C1B40"/>
    <w:rsid w:val="003C41D1"/>
    <w:rsid w:val="003C50E0"/>
    <w:rsid w:val="003C79E3"/>
    <w:rsid w:val="003D1CC6"/>
    <w:rsid w:val="003D4A94"/>
    <w:rsid w:val="003D4AD1"/>
    <w:rsid w:val="003D4FFA"/>
    <w:rsid w:val="003D5DAB"/>
    <w:rsid w:val="003D609A"/>
    <w:rsid w:val="003E0E89"/>
    <w:rsid w:val="003E164D"/>
    <w:rsid w:val="003E26C1"/>
    <w:rsid w:val="003E3196"/>
    <w:rsid w:val="003E4955"/>
    <w:rsid w:val="003E5FAE"/>
    <w:rsid w:val="003E6529"/>
    <w:rsid w:val="003E7556"/>
    <w:rsid w:val="003F0292"/>
    <w:rsid w:val="003F1FB8"/>
    <w:rsid w:val="00401F0E"/>
    <w:rsid w:val="00405756"/>
    <w:rsid w:val="004078C7"/>
    <w:rsid w:val="00410AA1"/>
    <w:rsid w:val="0041182C"/>
    <w:rsid w:val="00412B13"/>
    <w:rsid w:val="00413A32"/>
    <w:rsid w:val="0041426E"/>
    <w:rsid w:val="00415498"/>
    <w:rsid w:val="00416D48"/>
    <w:rsid w:val="00417656"/>
    <w:rsid w:val="0041789B"/>
    <w:rsid w:val="00417AB0"/>
    <w:rsid w:val="004205B4"/>
    <w:rsid w:val="00420E28"/>
    <w:rsid w:val="0042452F"/>
    <w:rsid w:val="00424C33"/>
    <w:rsid w:val="0042558B"/>
    <w:rsid w:val="00425EA9"/>
    <w:rsid w:val="00427467"/>
    <w:rsid w:val="004303F1"/>
    <w:rsid w:val="0043227D"/>
    <w:rsid w:val="0043241A"/>
    <w:rsid w:val="0043418E"/>
    <w:rsid w:val="004347C9"/>
    <w:rsid w:val="00436F3A"/>
    <w:rsid w:val="00437D5F"/>
    <w:rsid w:val="00440664"/>
    <w:rsid w:val="00441B80"/>
    <w:rsid w:val="004426D3"/>
    <w:rsid w:val="0044292C"/>
    <w:rsid w:val="00442AA2"/>
    <w:rsid w:val="00442BE8"/>
    <w:rsid w:val="004460EE"/>
    <w:rsid w:val="0044619B"/>
    <w:rsid w:val="00452AF4"/>
    <w:rsid w:val="00455166"/>
    <w:rsid w:val="00455205"/>
    <w:rsid w:val="004611C9"/>
    <w:rsid w:val="00462479"/>
    <w:rsid w:val="004632BC"/>
    <w:rsid w:val="004655B7"/>
    <w:rsid w:val="00466432"/>
    <w:rsid w:val="0046752D"/>
    <w:rsid w:val="00467EAE"/>
    <w:rsid w:val="004707A4"/>
    <w:rsid w:val="0047148A"/>
    <w:rsid w:val="0047373A"/>
    <w:rsid w:val="0047651B"/>
    <w:rsid w:val="00476C16"/>
    <w:rsid w:val="0047708A"/>
    <w:rsid w:val="0048486A"/>
    <w:rsid w:val="00486F8D"/>
    <w:rsid w:val="004875A9"/>
    <w:rsid w:val="00491068"/>
    <w:rsid w:val="00492100"/>
    <w:rsid w:val="004922B1"/>
    <w:rsid w:val="00493078"/>
    <w:rsid w:val="0049411C"/>
    <w:rsid w:val="0049484F"/>
    <w:rsid w:val="004A062F"/>
    <w:rsid w:val="004A1457"/>
    <w:rsid w:val="004A2F37"/>
    <w:rsid w:val="004A3FDA"/>
    <w:rsid w:val="004A7BDA"/>
    <w:rsid w:val="004B028F"/>
    <w:rsid w:val="004B10F5"/>
    <w:rsid w:val="004B1A7A"/>
    <w:rsid w:val="004B2F1C"/>
    <w:rsid w:val="004C02EC"/>
    <w:rsid w:val="004C05D4"/>
    <w:rsid w:val="004C2741"/>
    <w:rsid w:val="004C3951"/>
    <w:rsid w:val="004C5546"/>
    <w:rsid w:val="004C63C9"/>
    <w:rsid w:val="004C69AF"/>
    <w:rsid w:val="004D16FC"/>
    <w:rsid w:val="004D3A0A"/>
    <w:rsid w:val="004D490A"/>
    <w:rsid w:val="004D59D6"/>
    <w:rsid w:val="004D68BB"/>
    <w:rsid w:val="004D7602"/>
    <w:rsid w:val="004E48A7"/>
    <w:rsid w:val="004E4A18"/>
    <w:rsid w:val="004E58CD"/>
    <w:rsid w:val="004E5F6F"/>
    <w:rsid w:val="004E67C1"/>
    <w:rsid w:val="004E6B1F"/>
    <w:rsid w:val="004F0442"/>
    <w:rsid w:val="004F2003"/>
    <w:rsid w:val="004F2A58"/>
    <w:rsid w:val="004F5471"/>
    <w:rsid w:val="004F568D"/>
    <w:rsid w:val="00501F57"/>
    <w:rsid w:val="005031E3"/>
    <w:rsid w:val="0050514F"/>
    <w:rsid w:val="0050529A"/>
    <w:rsid w:val="00505FD7"/>
    <w:rsid w:val="00510419"/>
    <w:rsid w:val="00511AD4"/>
    <w:rsid w:val="00517196"/>
    <w:rsid w:val="005212A5"/>
    <w:rsid w:val="005214B5"/>
    <w:rsid w:val="00523B07"/>
    <w:rsid w:val="00524F03"/>
    <w:rsid w:val="005307A7"/>
    <w:rsid w:val="00531B4A"/>
    <w:rsid w:val="00532100"/>
    <w:rsid w:val="00533477"/>
    <w:rsid w:val="0053731B"/>
    <w:rsid w:val="005379ED"/>
    <w:rsid w:val="00537CFE"/>
    <w:rsid w:val="00542955"/>
    <w:rsid w:val="005430F7"/>
    <w:rsid w:val="00550685"/>
    <w:rsid w:val="00550887"/>
    <w:rsid w:val="005523BA"/>
    <w:rsid w:val="00552567"/>
    <w:rsid w:val="005525E5"/>
    <w:rsid w:val="00552631"/>
    <w:rsid w:val="00552F4F"/>
    <w:rsid w:val="00555868"/>
    <w:rsid w:val="00560AAC"/>
    <w:rsid w:val="0056200D"/>
    <w:rsid w:val="00562B77"/>
    <w:rsid w:val="0056384E"/>
    <w:rsid w:val="00564C61"/>
    <w:rsid w:val="005663A9"/>
    <w:rsid w:val="00570718"/>
    <w:rsid w:val="00574CA8"/>
    <w:rsid w:val="00574DA9"/>
    <w:rsid w:val="00576273"/>
    <w:rsid w:val="00576DB5"/>
    <w:rsid w:val="00577159"/>
    <w:rsid w:val="005771F9"/>
    <w:rsid w:val="0057727B"/>
    <w:rsid w:val="005841F5"/>
    <w:rsid w:val="005842C9"/>
    <w:rsid w:val="00584E1E"/>
    <w:rsid w:val="00586426"/>
    <w:rsid w:val="0058713F"/>
    <w:rsid w:val="00590968"/>
    <w:rsid w:val="00591A2C"/>
    <w:rsid w:val="00591C52"/>
    <w:rsid w:val="00592789"/>
    <w:rsid w:val="005962AB"/>
    <w:rsid w:val="005A0117"/>
    <w:rsid w:val="005A2449"/>
    <w:rsid w:val="005A5AC7"/>
    <w:rsid w:val="005B133A"/>
    <w:rsid w:val="005B586C"/>
    <w:rsid w:val="005B59D0"/>
    <w:rsid w:val="005B5B3D"/>
    <w:rsid w:val="005B6A85"/>
    <w:rsid w:val="005B6BA1"/>
    <w:rsid w:val="005B7468"/>
    <w:rsid w:val="005C0296"/>
    <w:rsid w:val="005C0746"/>
    <w:rsid w:val="005C1548"/>
    <w:rsid w:val="005C319C"/>
    <w:rsid w:val="005C3594"/>
    <w:rsid w:val="005C5715"/>
    <w:rsid w:val="005C5E4E"/>
    <w:rsid w:val="005C6209"/>
    <w:rsid w:val="005C71A6"/>
    <w:rsid w:val="005D11CE"/>
    <w:rsid w:val="005D1B4D"/>
    <w:rsid w:val="005D32C6"/>
    <w:rsid w:val="005D3973"/>
    <w:rsid w:val="005D4726"/>
    <w:rsid w:val="005D57CC"/>
    <w:rsid w:val="005D5B1F"/>
    <w:rsid w:val="005D5D01"/>
    <w:rsid w:val="005D7042"/>
    <w:rsid w:val="005E365A"/>
    <w:rsid w:val="005E443F"/>
    <w:rsid w:val="005F447A"/>
    <w:rsid w:val="005F4C57"/>
    <w:rsid w:val="005F64FC"/>
    <w:rsid w:val="006003F8"/>
    <w:rsid w:val="006016ED"/>
    <w:rsid w:val="00603B9F"/>
    <w:rsid w:val="0060505E"/>
    <w:rsid w:val="00605E57"/>
    <w:rsid w:val="00607A99"/>
    <w:rsid w:val="00617402"/>
    <w:rsid w:val="0061775F"/>
    <w:rsid w:val="0062461C"/>
    <w:rsid w:val="00624627"/>
    <w:rsid w:val="006259A4"/>
    <w:rsid w:val="006302F5"/>
    <w:rsid w:val="00630A56"/>
    <w:rsid w:val="006319CC"/>
    <w:rsid w:val="0063312C"/>
    <w:rsid w:val="0063414A"/>
    <w:rsid w:val="0063434E"/>
    <w:rsid w:val="00634FCF"/>
    <w:rsid w:val="006373B4"/>
    <w:rsid w:val="00640DF4"/>
    <w:rsid w:val="006433D1"/>
    <w:rsid w:val="0064423E"/>
    <w:rsid w:val="006447AA"/>
    <w:rsid w:val="0065029B"/>
    <w:rsid w:val="00652990"/>
    <w:rsid w:val="006539F0"/>
    <w:rsid w:val="00653AC3"/>
    <w:rsid w:val="00655972"/>
    <w:rsid w:val="00655CB7"/>
    <w:rsid w:val="00656BAC"/>
    <w:rsid w:val="0065783C"/>
    <w:rsid w:val="00665574"/>
    <w:rsid w:val="006672DF"/>
    <w:rsid w:val="006712B7"/>
    <w:rsid w:val="00672E95"/>
    <w:rsid w:val="00673329"/>
    <w:rsid w:val="00680A6A"/>
    <w:rsid w:val="00681EC6"/>
    <w:rsid w:val="00683DC8"/>
    <w:rsid w:val="00684CB8"/>
    <w:rsid w:val="0068539A"/>
    <w:rsid w:val="00690306"/>
    <w:rsid w:val="00691E59"/>
    <w:rsid w:val="00694AAA"/>
    <w:rsid w:val="0069582E"/>
    <w:rsid w:val="00695F86"/>
    <w:rsid w:val="006A6EBC"/>
    <w:rsid w:val="006B3BBC"/>
    <w:rsid w:val="006B526C"/>
    <w:rsid w:val="006B5F34"/>
    <w:rsid w:val="006B6B43"/>
    <w:rsid w:val="006B7782"/>
    <w:rsid w:val="006C01C1"/>
    <w:rsid w:val="006C0C16"/>
    <w:rsid w:val="006C5541"/>
    <w:rsid w:val="006C5F84"/>
    <w:rsid w:val="006D1299"/>
    <w:rsid w:val="006D1B73"/>
    <w:rsid w:val="006D2874"/>
    <w:rsid w:val="006D3BBA"/>
    <w:rsid w:val="006D3F5E"/>
    <w:rsid w:val="006D4248"/>
    <w:rsid w:val="006D4E3E"/>
    <w:rsid w:val="006D529B"/>
    <w:rsid w:val="006E18CF"/>
    <w:rsid w:val="006E3D8E"/>
    <w:rsid w:val="006E4B3C"/>
    <w:rsid w:val="006E7F94"/>
    <w:rsid w:val="006F1BF0"/>
    <w:rsid w:val="006F6781"/>
    <w:rsid w:val="006F7ED0"/>
    <w:rsid w:val="00702815"/>
    <w:rsid w:val="00702E25"/>
    <w:rsid w:val="00703F7E"/>
    <w:rsid w:val="00705A39"/>
    <w:rsid w:val="00705D39"/>
    <w:rsid w:val="00707BF6"/>
    <w:rsid w:val="007110CB"/>
    <w:rsid w:val="00712EF8"/>
    <w:rsid w:val="00713658"/>
    <w:rsid w:val="00713CA8"/>
    <w:rsid w:val="00715B0B"/>
    <w:rsid w:val="007165D0"/>
    <w:rsid w:val="00716A22"/>
    <w:rsid w:val="0072255B"/>
    <w:rsid w:val="00724BC8"/>
    <w:rsid w:val="00727553"/>
    <w:rsid w:val="00730171"/>
    <w:rsid w:val="0073149E"/>
    <w:rsid w:val="007315BB"/>
    <w:rsid w:val="00732AFD"/>
    <w:rsid w:val="0073367F"/>
    <w:rsid w:val="00733B5B"/>
    <w:rsid w:val="007343BD"/>
    <w:rsid w:val="007354EA"/>
    <w:rsid w:val="0073557F"/>
    <w:rsid w:val="0074116D"/>
    <w:rsid w:val="00742DBC"/>
    <w:rsid w:val="0074329C"/>
    <w:rsid w:val="0074379C"/>
    <w:rsid w:val="00743D85"/>
    <w:rsid w:val="007478FA"/>
    <w:rsid w:val="007513C3"/>
    <w:rsid w:val="0075340A"/>
    <w:rsid w:val="00754AC2"/>
    <w:rsid w:val="00757376"/>
    <w:rsid w:val="00761478"/>
    <w:rsid w:val="00761D0E"/>
    <w:rsid w:val="007626AB"/>
    <w:rsid w:val="00762F25"/>
    <w:rsid w:val="00763005"/>
    <w:rsid w:val="0076475B"/>
    <w:rsid w:val="00764D00"/>
    <w:rsid w:val="007653E0"/>
    <w:rsid w:val="00767334"/>
    <w:rsid w:val="00767F50"/>
    <w:rsid w:val="00770198"/>
    <w:rsid w:val="00771D77"/>
    <w:rsid w:val="0077669A"/>
    <w:rsid w:val="00780426"/>
    <w:rsid w:val="007804F3"/>
    <w:rsid w:val="007823A6"/>
    <w:rsid w:val="00785252"/>
    <w:rsid w:val="00790DBA"/>
    <w:rsid w:val="00793EA3"/>
    <w:rsid w:val="00793F59"/>
    <w:rsid w:val="007A01CC"/>
    <w:rsid w:val="007A0A19"/>
    <w:rsid w:val="007A1861"/>
    <w:rsid w:val="007A25F8"/>
    <w:rsid w:val="007B0151"/>
    <w:rsid w:val="007B02BE"/>
    <w:rsid w:val="007B046A"/>
    <w:rsid w:val="007B0B2C"/>
    <w:rsid w:val="007B0DE0"/>
    <w:rsid w:val="007B40BB"/>
    <w:rsid w:val="007B46CF"/>
    <w:rsid w:val="007B7FB0"/>
    <w:rsid w:val="007C1041"/>
    <w:rsid w:val="007C273B"/>
    <w:rsid w:val="007C38FD"/>
    <w:rsid w:val="007C4134"/>
    <w:rsid w:val="007C5088"/>
    <w:rsid w:val="007C519E"/>
    <w:rsid w:val="007C6A80"/>
    <w:rsid w:val="007C6AFD"/>
    <w:rsid w:val="007C7CA4"/>
    <w:rsid w:val="007C7EFB"/>
    <w:rsid w:val="007D42F8"/>
    <w:rsid w:val="007D5075"/>
    <w:rsid w:val="007D529F"/>
    <w:rsid w:val="007E0C68"/>
    <w:rsid w:val="007E258C"/>
    <w:rsid w:val="007E358F"/>
    <w:rsid w:val="007F01B3"/>
    <w:rsid w:val="007F330E"/>
    <w:rsid w:val="007F4A2A"/>
    <w:rsid w:val="00800223"/>
    <w:rsid w:val="00802B3C"/>
    <w:rsid w:val="0080449B"/>
    <w:rsid w:val="008046EE"/>
    <w:rsid w:val="0080796C"/>
    <w:rsid w:val="00807F77"/>
    <w:rsid w:val="0081139F"/>
    <w:rsid w:val="008116DB"/>
    <w:rsid w:val="00811A9A"/>
    <w:rsid w:val="00811B5B"/>
    <w:rsid w:val="00813F9B"/>
    <w:rsid w:val="00814DBF"/>
    <w:rsid w:val="00815914"/>
    <w:rsid w:val="00815CC2"/>
    <w:rsid w:val="008176AC"/>
    <w:rsid w:val="0081784E"/>
    <w:rsid w:val="00821124"/>
    <w:rsid w:val="008253C4"/>
    <w:rsid w:val="00827EDA"/>
    <w:rsid w:val="00830BF3"/>
    <w:rsid w:val="00831249"/>
    <w:rsid w:val="00831F24"/>
    <w:rsid w:val="00832274"/>
    <w:rsid w:val="00833C59"/>
    <w:rsid w:val="00833D81"/>
    <w:rsid w:val="008351C3"/>
    <w:rsid w:val="008353B2"/>
    <w:rsid w:val="0083555D"/>
    <w:rsid w:val="00835C24"/>
    <w:rsid w:val="00837291"/>
    <w:rsid w:val="00841C63"/>
    <w:rsid w:val="00842C85"/>
    <w:rsid w:val="00842D41"/>
    <w:rsid w:val="008436D2"/>
    <w:rsid w:val="0084416E"/>
    <w:rsid w:val="00845034"/>
    <w:rsid w:val="00845754"/>
    <w:rsid w:val="00846B19"/>
    <w:rsid w:val="00850E7D"/>
    <w:rsid w:val="0085125E"/>
    <w:rsid w:val="008546A1"/>
    <w:rsid w:val="0085530A"/>
    <w:rsid w:val="00855783"/>
    <w:rsid w:val="008573E6"/>
    <w:rsid w:val="0086093F"/>
    <w:rsid w:val="008617CA"/>
    <w:rsid w:val="00862176"/>
    <w:rsid w:val="00862BBB"/>
    <w:rsid w:val="00863777"/>
    <w:rsid w:val="00865919"/>
    <w:rsid w:val="00871B7B"/>
    <w:rsid w:val="00873189"/>
    <w:rsid w:val="00873C39"/>
    <w:rsid w:val="00876C52"/>
    <w:rsid w:val="00876C59"/>
    <w:rsid w:val="00876F2F"/>
    <w:rsid w:val="00877DE5"/>
    <w:rsid w:val="00881563"/>
    <w:rsid w:val="008818AF"/>
    <w:rsid w:val="00881A2F"/>
    <w:rsid w:val="008849AD"/>
    <w:rsid w:val="00884F2F"/>
    <w:rsid w:val="008879F7"/>
    <w:rsid w:val="00887CB0"/>
    <w:rsid w:val="0089337F"/>
    <w:rsid w:val="0089653E"/>
    <w:rsid w:val="008A0502"/>
    <w:rsid w:val="008A3C1E"/>
    <w:rsid w:val="008A5315"/>
    <w:rsid w:val="008A6C7F"/>
    <w:rsid w:val="008B192B"/>
    <w:rsid w:val="008B222A"/>
    <w:rsid w:val="008B2C4F"/>
    <w:rsid w:val="008B5FBE"/>
    <w:rsid w:val="008B5FF5"/>
    <w:rsid w:val="008B776B"/>
    <w:rsid w:val="008C0ED5"/>
    <w:rsid w:val="008C2D4C"/>
    <w:rsid w:val="008C73F0"/>
    <w:rsid w:val="008C7B93"/>
    <w:rsid w:val="008D0561"/>
    <w:rsid w:val="008D16E0"/>
    <w:rsid w:val="008D332E"/>
    <w:rsid w:val="008D7545"/>
    <w:rsid w:val="008E0340"/>
    <w:rsid w:val="008E2A2A"/>
    <w:rsid w:val="008E3EA8"/>
    <w:rsid w:val="008E45EA"/>
    <w:rsid w:val="008E77A2"/>
    <w:rsid w:val="008F19D7"/>
    <w:rsid w:val="008F2654"/>
    <w:rsid w:val="008F32CA"/>
    <w:rsid w:val="008F6E83"/>
    <w:rsid w:val="008F748A"/>
    <w:rsid w:val="00900C72"/>
    <w:rsid w:val="0090174F"/>
    <w:rsid w:val="00902314"/>
    <w:rsid w:val="0090352A"/>
    <w:rsid w:val="009054D4"/>
    <w:rsid w:val="00907E9E"/>
    <w:rsid w:val="0092092C"/>
    <w:rsid w:val="00922182"/>
    <w:rsid w:val="009236D7"/>
    <w:rsid w:val="00924F78"/>
    <w:rsid w:val="00927271"/>
    <w:rsid w:val="0092771C"/>
    <w:rsid w:val="00930575"/>
    <w:rsid w:val="00931ADF"/>
    <w:rsid w:val="00932DE1"/>
    <w:rsid w:val="00934FD1"/>
    <w:rsid w:val="0093702C"/>
    <w:rsid w:val="00940D6C"/>
    <w:rsid w:val="0094198F"/>
    <w:rsid w:val="0094723E"/>
    <w:rsid w:val="009539E0"/>
    <w:rsid w:val="009539E8"/>
    <w:rsid w:val="00953DE4"/>
    <w:rsid w:val="009543B3"/>
    <w:rsid w:val="009602C6"/>
    <w:rsid w:val="009612DD"/>
    <w:rsid w:val="00962BDE"/>
    <w:rsid w:val="00962C85"/>
    <w:rsid w:val="0096379B"/>
    <w:rsid w:val="009643F5"/>
    <w:rsid w:val="009644CB"/>
    <w:rsid w:val="00965056"/>
    <w:rsid w:val="00965E9E"/>
    <w:rsid w:val="0097065B"/>
    <w:rsid w:val="00970945"/>
    <w:rsid w:val="00971557"/>
    <w:rsid w:val="009749C4"/>
    <w:rsid w:val="0097669E"/>
    <w:rsid w:val="0098065B"/>
    <w:rsid w:val="00980E58"/>
    <w:rsid w:val="00981D8E"/>
    <w:rsid w:val="00990CB7"/>
    <w:rsid w:val="00990DE0"/>
    <w:rsid w:val="00990EC8"/>
    <w:rsid w:val="00991FEE"/>
    <w:rsid w:val="009A1BAA"/>
    <w:rsid w:val="009A53D1"/>
    <w:rsid w:val="009A7779"/>
    <w:rsid w:val="009B03FE"/>
    <w:rsid w:val="009B36F7"/>
    <w:rsid w:val="009B3BA6"/>
    <w:rsid w:val="009B4CDC"/>
    <w:rsid w:val="009B5343"/>
    <w:rsid w:val="009C02EB"/>
    <w:rsid w:val="009C0E6A"/>
    <w:rsid w:val="009C1933"/>
    <w:rsid w:val="009C38DA"/>
    <w:rsid w:val="009C4DDD"/>
    <w:rsid w:val="009C5F4D"/>
    <w:rsid w:val="009C61FE"/>
    <w:rsid w:val="009C6F72"/>
    <w:rsid w:val="009D23AA"/>
    <w:rsid w:val="009D2589"/>
    <w:rsid w:val="009D3756"/>
    <w:rsid w:val="009D68F6"/>
    <w:rsid w:val="009E0C09"/>
    <w:rsid w:val="009E3EFF"/>
    <w:rsid w:val="009F0948"/>
    <w:rsid w:val="009F1270"/>
    <w:rsid w:val="009F20B8"/>
    <w:rsid w:val="009F2376"/>
    <w:rsid w:val="009F2B3D"/>
    <w:rsid w:val="009F6749"/>
    <w:rsid w:val="009F72DF"/>
    <w:rsid w:val="00A00182"/>
    <w:rsid w:val="00A01996"/>
    <w:rsid w:val="00A01FBF"/>
    <w:rsid w:val="00A02686"/>
    <w:rsid w:val="00A037E3"/>
    <w:rsid w:val="00A040D7"/>
    <w:rsid w:val="00A06663"/>
    <w:rsid w:val="00A076ED"/>
    <w:rsid w:val="00A10F58"/>
    <w:rsid w:val="00A1179C"/>
    <w:rsid w:val="00A14120"/>
    <w:rsid w:val="00A150CB"/>
    <w:rsid w:val="00A1532A"/>
    <w:rsid w:val="00A21DDF"/>
    <w:rsid w:val="00A22898"/>
    <w:rsid w:val="00A24595"/>
    <w:rsid w:val="00A2683E"/>
    <w:rsid w:val="00A3468F"/>
    <w:rsid w:val="00A3481F"/>
    <w:rsid w:val="00A34ED6"/>
    <w:rsid w:val="00A3523E"/>
    <w:rsid w:val="00A41EAD"/>
    <w:rsid w:val="00A441A8"/>
    <w:rsid w:val="00A449DB"/>
    <w:rsid w:val="00A44F2D"/>
    <w:rsid w:val="00A450BA"/>
    <w:rsid w:val="00A45260"/>
    <w:rsid w:val="00A45CC1"/>
    <w:rsid w:val="00A51426"/>
    <w:rsid w:val="00A516A0"/>
    <w:rsid w:val="00A51917"/>
    <w:rsid w:val="00A548C2"/>
    <w:rsid w:val="00A54D31"/>
    <w:rsid w:val="00A54E1C"/>
    <w:rsid w:val="00A57B5B"/>
    <w:rsid w:val="00A621C0"/>
    <w:rsid w:val="00A666CA"/>
    <w:rsid w:val="00A74C62"/>
    <w:rsid w:val="00A758F3"/>
    <w:rsid w:val="00A83704"/>
    <w:rsid w:val="00A8405C"/>
    <w:rsid w:val="00A8443A"/>
    <w:rsid w:val="00A84867"/>
    <w:rsid w:val="00A86661"/>
    <w:rsid w:val="00A9053C"/>
    <w:rsid w:val="00A90542"/>
    <w:rsid w:val="00A92E78"/>
    <w:rsid w:val="00A93339"/>
    <w:rsid w:val="00A94FB7"/>
    <w:rsid w:val="00A96E81"/>
    <w:rsid w:val="00A97708"/>
    <w:rsid w:val="00AA0717"/>
    <w:rsid w:val="00AA1E7A"/>
    <w:rsid w:val="00AA272E"/>
    <w:rsid w:val="00AA290D"/>
    <w:rsid w:val="00AA3D7F"/>
    <w:rsid w:val="00AA6713"/>
    <w:rsid w:val="00AB15B0"/>
    <w:rsid w:val="00AB4E2D"/>
    <w:rsid w:val="00AB565D"/>
    <w:rsid w:val="00AB56BE"/>
    <w:rsid w:val="00AB676F"/>
    <w:rsid w:val="00AC0CD6"/>
    <w:rsid w:val="00AC1331"/>
    <w:rsid w:val="00AC3917"/>
    <w:rsid w:val="00AC4E63"/>
    <w:rsid w:val="00AC512E"/>
    <w:rsid w:val="00AC6EC7"/>
    <w:rsid w:val="00AC74C6"/>
    <w:rsid w:val="00AC7AC3"/>
    <w:rsid w:val="00AD0E5C"/>
    <w:rsid w:val="00AD31DA"/>
    <w:rsid w:val="00AD35EA"/>
    <w:rsid w:val="00AD37DA"/>
    <w:rsid w:val="00AD43A4"/>
    <w:rsid w:val="00AD4928"/>
    <w:rsid w:val="00AD6689"/>
    <w:rsid w:val="00AD6BD2"/>
    <w:rsid w:val="00AD7950"/>
    <w:rsid w:val="00AE24C2"/>
    <w:rsid w:val="00AE415C"/>
    <w:rsid w:val="00AE5B93"/>
    <w:rsid w:val="00AE7138"/>
    <w:rsid w:val="00AE72D3"/>
    <w:rsid w:val="00AE7F65"/>
    <w:rsid w:val="00AF005F"/>
    <w:rsid w:val="00AF4689"/>
    <w:rsid w:val="00AF4FFC"/>
    <w:rsid w:val="00AF6861"/>
    <w:rsid w:val="00AF6AEF"/>
    <w:rsid w:val="00B02AF5"/>
    <w:rsid w:val="00B02BC3"/>
    <w:rsid w:val="00B05AFE"/>
    <w:rsid w:val="00B05E4F"/>
    <w:rsid w:val="00B05E59"/>
    <w:rsid w:val="00B0731E"/>
    <w:rsid w:val="00B10DC3"/>
    <w:rsid w:val="00B11209"/>
    <w:rsid w:val="00B1673A"/>
    <w:rsid w:val="00B24A8D"/>
    <w:rsid w:val="00B25D49"/>
    <w:rsid w:val="00B277CF"/>
    <w:rsid w:val="00B31502"/>
    <w:rsid w:val="00B32B91"/>
    <w:rsid w:val="00B3308F"/>
    <w:rsid w:val="00B332E5"/>
    <w:rsid w:val="00B34CB6"/>
    <w:rsid w:val="00B37991"/>
    <w:rsid w:val="00B50AC0"/>
    <w:rsid w:val="00B5103A"/>
    <w:rsid w:val="00B5113D"/>
    <w:rsid w:val="00B51513"/>
    <w:rsid w:val="00B535DD"/>
    <w:rsid w:val="00B53C00"/>
    <w:rsid w:val="00B54A25"/>
    <w:rsid w:val="00B55340"/>
    <w:rsid w:val="00B604BE"/>
    <w:rsid w:val="00B6057F"/>
    <w:rsid w:val="00B61336"/>
    <w:rsid w:val="00B62301"/>
    <w:rsid w:val="00B6317D"/>
    <w:rsid w:val="00B638DC"/>
    <w:rsid w:val="00B64AB4"/>
    <w:rsid w:val="00B6773D"/>
    <w:rsid w:val="00B7305B"/>
    <w:rsid w:val="00B774D6"/>
    <w:rsid w:val="00B803B4"/>
    <w:rsid w:val="00B82DD2"/>
    <w:rsid w:val="00B8313E"/>
    <w:rsid w:val="00B83CE3"/>
    <w:rsid w:val="00B84045"/>
    <w:rsid w:val="00B84AB7"/>
    <w:rsid w:val="00B84F79"/>
    <w:rsid w:val="00B86701"/>
    <w:rsid w:val="00B87DEA"/>
    <w:rsid w:val="00B9400F"/>
    <w:rsid w:val="00B9457B"/>
    <w:rsid w:val="00B958CC"/>
    <w:rsid w:val="00B96E88"/>
    <w:rsid w:val="00BA156F"/>
    <w:rsid w:val="00BA29EF"/>
    <w:rsid w:val="00BA6790"/>
    <w:rsid w:val="00BB1332"/>
    <w:rsid w:val="00BB1339"/>
    <w:rsid w:val="00BB368E"/>
    <w:rsid w:val="00BB398F"/>
    <w:rsid w:val="00BB4574"/>
    <w:rsid w:val="00BB7CBA"/>
    <w:rsid w:val="00BC0151"/>
    <w:rsid w:val="00BC4B9F"/>
    <w:rsid w:val="00BC7375"/>
    <w:rsid w:val="00BC76E1"/>
    <w:rsid w:val="00BD0CE0"/>
    <w:rsid w:val="00BD266B"/>
    <w:rsid w:val="00BD39E5"/>
    <w:rsid w:val="00BD5136"/>
    <w:rsid w:val="00BD5C53"/>
    <w:rsid w:val="00BD66A2"/>
    <w:rsid w:val="00BD66A6"/>
    <w:rsid w:val="00BD6990"/>
    <w:rsid w:val="00BD6CCC"/>
    <w:rsid w:val="00BD7B1A"/>
    <w:rsid w:val="00BE0AF5"/>
    <w:rsid w:val="00BE2F8B"/>
    <w:rsid w:val="00BE6695"/>
    <w:rsid w:val="00BF1A21"/>
    <w:rsid w:val="00BF6666"/>
    <w:rsid w:val="00BF7CD1"/>
    <w:rsid w:val="00C0095A"/>
    <w:rsid w:val="00C01F3A"/>
    <w:rsid w:val="00C036AC"/>
    <w:rsid w:val="00C041AE"/>
    <w:rsid w:val="00C07018"/>
    <w:rsid w:val="00C07DBE"/>
    <w:rsid w:val="00C10D1B"/>
    <w:rsid w:val="00C1160A"/>
    <w:rsid w:val="00C14974"/>
    <w:rsid w:val="00C156B0"/>
    <w:rsid w:val="00C161AA"/>
    <w:rsid w:val="00C16A58"/>
    <w:rsid w:val="00C2138E"/>
    <w:rsid w:val="00C21FFC"/>
    <w:rsid w:val="00C22784"/>
    <w:rsid w:val="00C228C3"/>
    <w:rsid w:val="00C22AD0"/>
    <w:rsid w:val="00C24A55"/>
    <w:rsid w:val="00C2500F"/>
    <w:rsid w:val="00C2600B"/>
    <w:rsid w:val="00C27F8F"/>
    <w:rsid w:val="00C344F8"/>
    <w:rsid w:val="00C3548A"/>
    <w:rsid w:val="00C35BAF"/>
    <w:rsid w:val="00C36E25"/>
    <w:rsid w:val="00C41D02"/>
    <w:rsid w:val="00C421C6"/>
    <w:rsid w:val="00C42CF2"/>
    <w:rsid w:val="00C43C3B"/>
    <w:rsid w:val="00C504B7"/>
    <w:rsid w:val="00C508C6"/>
    <w:rsid w:val="00C518B1"/>
    <w:rsid w:val="00C523C6"/>
    <w:rsid w:val="00C5385E"/>
    <w:rsid w:val="00C541FE"/>
    <w:rsid w:val="00C55905"/>
    <w:rsid w:val="00C5654A"/>
    <w:rsid w:val="00C56730"/>
    <w:rsid w:val="00C57AEB"/>
    <w:rsid w:val="00C57B9D"/>
    <w:rsid w:val="00C61CE6"/>
    <w:rsid w:val="00C63017"/>
    <w:rsid w:val="00C640FF"/>
    <w:rsid w:val="00C642F1"/>
    <w:rsid w:val="00C6504D"/>
    <w:rsid w:val="00C65DA6"/>
    <w:rsid w:val="00C66B33"/>
    <w:rsid w:val="00C67282"/>
    <w:rsid w:val="00C70C74"/>
    <w:rsid w:val="00C71362"/>
    <w:rsid w:val="00C72EF8"/>
    <w:rsid w:val="00C743A7"/>
    <w:rsid w:val="00C754BB"/>
    <w:rsid w:val="00C75B53"/>
    <w:rsid w:val="00C776DB"/>
    <w:rsid w:val="00C7787A"/>
    <w:rsid w:val="00C8662C"/>
    <w:rsid w:val="00C86843"/>
    <w:rsid w:val="00C87AF6"/>
    <w:rsid w:val="00C909A5"/>
    <w:rsid w:val="00C93CBB"/>
    <w:rsid w:val="00C95A64"/>
    <w:rsid w:val="00C95C70"/>
    <w:rsid w:val="00C9681E"/>
    <w:rsid w:val="00CA116B"/>
    <w:rsid w:val="00CA1A89"/>
    <w:rsid w:val="00CA3943"/>
    <w:rsid w:val="00CA43E4"/>
    <w:rsid w:val="00CA59DD"/>
    <w:rsid w:val="00CA6CE4"/>
    <w:rsid w:val="00CB031F"/>
    <w:rsid w:val="00CB0A74"/>
    <w:rsid w:val="00CB0CB5"/>
    <w:rsid w:val="00CB3330"/>
    <w:rsid w:val="00CB3DE5"/>
    <w:rsid w:val="00CB4052"/>
    <w:rsid w:val="00CB70E9"/>
    <w:rsid w:val="00CB72EE"/>
    <w:rsid w:val="00CC1078"/>
    <w:rsid w:val="00CC38E8"/>
    <w:rsid w:val="00CC47BB"/>
    <w:rsid w:val="00CC5B7B"/>
    <w:rsid w:val="00CC5D3D"/>
    <w:rsid w:val="00CC69F8"/>
    <w:rsid w:val="00CC7EA7"/>
    <w:rsid w:val="00CD13EB"/>
    <w:rsid w:val="00CD183C"/>
    <w:rsid w:val="00CD222D"/>
    <w:rsid w:val="00CD2C8F"/>
    <w:rsid w:val="00CD35D5"/>
    <w:rsid w:val="00CD4577"/>
    <w:rsid w:val="00CD7418"/>
    <w:rsid w:val="00CE23A4"/>
    <w:rsid w:val="00CF1544"/>
    <w:rsid w:val="00CF2B96"/>
    <w:rsid w:val="00CF61AE"/>
    <w:rsid w:val="00CF67A4"/>
    <w:rsid w:val="00D0195D"/>
    <w:rsid w:val="00D01AB1"/>
    <w:rsid w:val="00D01F3E"/>
    <w:rsid w:val="00D0356C"/>
    <w:rsid w:val="00D03714"/>
    <w:rsid w:val="00D03C19"/>
    <w:rsid w:val="00D043C2"/>
    <w:rsid w:val="00D0536F"/>
    <w:rsid w:val="00D05713"/>
    <w:rsid w:val="00D060B8"/>
    <w:rsid w:val="00D07E03"/>
    <w:rsid w:val="00D11724"/>
    <w:rsid w:val="00D12C73"/>
    <w:rsid w:val="00D200E2"/>
    <w:rsid w:val="00D21069"/>
    <w:rsid w:val="00D21631"/>
    <w:rsid w:val="00D2581A"/>
    <w:rsid w:val="00D34F2C"/>
    <w:rsid w:val="00D354B2"/>
    <w:rsid w:val="00D36411"/>
    <w:rsid w:val="00D37075"/>
    <w:rsid w:val="00D37E11"/>
    <w:rsid w:val="00D4073E"/>
    <w:rsid w:val="00D40D09"/>
    <w:rsid w:val="00D415C6"/>
    <w:rsid w:val="00D46EC1"/>
    <w:rsid w:val="00D550BA"/>
    <w:rsid w:val="00D556FA"/>
    <w:rsid w:val="00D559B8"/>
    <w:rsid w:val="00D57D62"/>
    <w:rsid w:val="00D612AE"/>
    <w:rsid w:val="00D66B13"/>
    <w:rsid w:val="00D70451"/>
    <w:rsid w:val="00D70FEE"/>
    <w:rsid w:val="00D72404"/>
    <w:rsid w:val="00D7507A"/>
    <w:rsid w:val="00D80719"/>
    <w:rsid w:val="00D81120"/>
    <w:rsid w:val="00D829A9"/>
    <w:rsid w:val="00D837D9"/>
    <w:rsid w:val="00D83ED1"/>
    <w:rsid w:val="00D87B6F"/>
    <w:rsid w:val="00D90631"/>
    <w:rsid w:val="00D920BD"/>
    <w:rsid w:val="00D9335E"/>
    <w:rsid w:val="00D941EC"/>
    <w:rsid w:val="00DA024B"/>
    <w:rsid w:val="00DA160C"/>
    <w:rsid w:val="00DA237D"/>
    <w:rsid w:val="00DA2650"/>
    <w:rsid w:val="00DA44EE"/>
    <w:rsid w:val="00DB1192"/>
    <w:rsid w:val="00DB208E"/>
    <w:rsid w:val="00DB3245"/>
    <w:rsid w:val="00DB5E06"/>
    <w:rsid w:val="00DC05AB"/>
    <w:rsid w:val="00DC2CA2"/>
    <w:rsid w:val="00DC5853"/>
    <w:rsid w:val="00DC5D31"/>
    <w:rsid w:val="00DC5D60"/>
    <w:rsid w:val="00DC7212"/>
    <w:rsid w:val="00DD0583"/>
    <w:rsid w:val="00DD3639"/>
    <w:rsid w:val="00DD375E"/>
    <w:rsid w:val="00DE02C2"/>
    <w:rsid w:val="00DF058A"/>
    <w:rsid w:val="00DF29C4"/>
    <w:rsid w:val="00E00517"/>
    <w:rsid w:val="00E03AD7"/>
    <w:rsid w:val="00E0731B"/>
    <w:rsid w:val="00E10AA0"/>
    <w:rsid w:val="00E12A7E"/>
    <w:rsid w:val="00E153AC"/>
    <w:rsid w:val="00E16084"/>
    <w:rsid w:val="00E16A72"/>
    <w:rsid w:val="00E174AF"/>
    <w:rsid w:val="00E2003E"/>
    <w:rsid w:val="00E23421"/>
    <w:rsid w:val="00E24C41"/>
    <w:rsid w:val="00E25934"/>
    <w:rsid w:val="00E25CF0"/>
    <w:rsid w:val="00E27278"/>
    <w:rsid w:val="00E27993"/>
    <w:rsid w:val="00E318C0"/>
    <w:rsid w:val="00E325A5"/>
    <w:rsid w:val="00E339BA"/>
    <w:rsid w:val="00E3727B"/>
    <w:rsid w:val="00E408E8"/>
    <w:rsid w:val="00E44154"/>
    <w:rsid w:val="00E448D2"/>
    <w:rsid w:val="00E449CC"/>
    <w:rsid w:val="00E44BB4"/>
    <w:rsid w:val="00E4575A"/>
    <w:rsid w:val="00E47990"/>
    <w:rsid w:val="00E51D98"/>
    <w:rsid w:val="00E5414D"/>
    <w:rsid w:val="00E62CAD"/>
    <w:rsid w:val="00E63B8C"/>
    <w:rsid w:val="00E641EE"/>
    <w:rsid w:val="00E6612A"/>
    <w:rsid w:val="00E700EC"/>
    <w:rsid w:val="00E70587"/>
    <w:rsid w:val="00E71164"/>
    <w:rsid w:val="00E713FA"/>
    <w:rsid w:val="00E7588D"/>
    <w:rsid w:val="00E772E4"/>
    <w:rsid w:val="00E802DE"/>
    <w:rsid w:val="00E806D2"/>
    <w:rsid w:val="00E81C31"/>
    <w:rsid w:val="00E831F9"/>
    <w:rsid w:val="00E843A0"/>
    <w:rsid w:val="00E84460"/>
    <w:rsid w:val="00E8519D"/>
    <w:rsid w:val="00E91A41"/>
    <w:rsid w:val="00E9214F"/>
    <w:rsid w:val="00E92849"/>
    <w:rsid w:val="00E93454"/>
    <w:rsid w:val="00E93D09"/>
    <w:rsid w:val="00E953A4"/>
    <w:rsid w:val="00E97108"/>
    <w:rsid w:val="00E97848"/>
    <w:rsid w:val="00E97B12"/>
    <w:rsid w:val="00EA53E4"/>
    <w:rsid w:val="00EA5E95"/>
    <w:rsid w:val="00EA6A11"/>
    <w:rsid w:val="00EB1A8C"/>
    <w:rsid w:val="00EB402A"/>
    <w:rsid w:val="00EB4FCC"/>
    <w:rsid w:val="00EB676D"/>
    <w:rsid w:val="00EC03A3"/>
    <w:rsid w:val="00EC0CFF"/>
    <w:rsid w:val="00EC157F"/>
    <w:rsid w:val="00EC31D1"/>
    <w:rsid w:val="00EC6165"/>
    <w:rsid w:val="00EC6785"/>
    <w:rsid w:val="00EC7F9D"/>
    <w:rsid w:val="00ED1838"/>
    <w:rsid w:val="00ED23AA"/>
    <w:rsid w:val="00EE07DE"/>
    <w:rsid w:val="00EE22E1"/>
    <w:rsid w:val="00EE4869"/>
    <w:rsid w:val="00EE5AEC"/>
    <w:rsid w:val="00EE62B6"/>
    <w:rsid w:val="00EE72A4"/>
    <w:rsid w:val="00EF2BCC"/>
    <w:rsid w:val="00EF36E3"/>
    <w:rsid w:val="00EF44C7"/>
    <w:rsid w:val="00EF557E"/>
    <w:rsid w:val="00EF75CE"/>
    <w:rsid w:val="00F000D0"/>
    <w:rsid w:val="00F002AA"/>
    <w:rsid w:val="00F03DD4"/>
    <w:rsid w:val="00F04C55"/>
    <w:rsid w:val="00F072F5"/>
    <w:rsid w:val="00F15030"/>
    <w:rsid w:val="00F15B12"/>
    <w:rsid w:val="00F15C38"/>
    <w:rsid w:val="00F16613"/>
    <w:rsid w:val="00F202F7"/>
    <w:rsid w:val="00F24640"/>
    <w:rsid w:val="00F30D34"/>
    <w:rsid w:val="00F3348E"/>
    <w:rsid w:val="00F3364E"/>
    <w:rsid w:val="00F33860"/>
    <w:rsid w:val="00F34255"/>
    <w:rsid w:val="00F345E1"/>
    <w:rsid w:val="00F37BCC"/>
    <w:rsid w:val="00F37C12"/>
    <w:rsid w:val="00F415E7"/>
    <w:rsid w:val="00F4166A"/>
    <w:rsid w:val="00F41EA6"/>
    <w:rsid w:val="00F507A8"/>
    <w:rsid w:val="00F5363F"/>
    <w:rsid w:val="00F553C2"/>
    <w:rsid w:val="00F576E6"/>
    <w:rsid w:val="00F635B9"/>
    <w:rsid w:val="00F64B9A"/>
    <w:rsid w:val="00F700AE"/>
    <w:rsid w:val="00F70185"/>
    <w:rsid w:val="00F71F98"/>
    <w:rsid w:val="00F73615"/>
    <w:rsid w:val="00F748B5"/>
    <w:rsid w:val="00F76A39"/>
    <w:rsid w:val="00F77033"/>
    <w:rsid w:val="00F7723B"/>
    <w:rsid w:val="00F77A98"/>
    <w:rsid w:val="00F8147E"/>
    <w:rsid w:val="00F81481"/>
    <w:rsid w:val="00F81D77"/>
    <w:rsid w:val="00F82A01"/>
    <w:rsid w:val="00F839B6"/>
    <w:rsid w:val="00F84886"/>
    <w:rsid w:val="00F84C36"/>
    <w:rsid w:val="00F84F73"/>
    <w:rsid w:val="00F85395"/>
    <w:rsid w:val="00F865A8"/>
    <w:rsid w:val="00F86A90"/>
    <w:rsid w:val="00F9137D"/>
    <w:rsid w:val="00F93EBF"/>
    <w:rsid w:val="00F95DDF"/>
    <w:rsid w:val="00F96336"/>
    <w:rsid w:val="00FA0799"/>
    <w:rsid w:val="00FA11F6"/>
    <w:rsid w:val="00FA1C1C"/>
    <w:rsid w:val="00FA1E7C"/>
    <w:rsid w:val="00FA3667"/>
    <w:rsid w:val="00FA6AA5"/>
    <w:rsid w:val="00FB1A02"/>
    <w:rsid w:val="00FB54E9"/>
    <w:rsid w:val="00FB63BA"/>
    <w:rsid w:val="00FB7288"/>
    <w:rsid w:val="00FC040E"/>
    <w:rsid w:val="00FC0666"/>
    <w:rsid w:val="00FC2AB6"/>
    <w:rsid w:val="00FC3C77"/>
    <w:rsid w:val="00FC4320"/>
    <w:rsid w:val="00FC608A"/>
    <w:rsid w:val="00FD0A69"/>
    <w:rsid w:val="00FD1B4C"/>
    <w:rsid w:val="00FD2A5A"/>
    <w:rsid w:val="00FD2C01"/>
    <w:rsid w:val="00FD306A"/>
    <w:rsid w:val="00FD328E"/>
    <w:rsid w:val="00FD5BBD"/>
    <w:rsid w:val="00FE32EB"/>
    <w:rsid w:val="00FE6AF4"/>
    <w:rsid w:val="00FE6C9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50EA7-C9AF-433B-8BAE-3BF7B70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  <w:style w:type="character" w:customStyle="1" w:styleId="kwd">
    <w:name w:val="kwd"/>
    <w:basedOn w:val="DefaultParagraphFont"/>
    <w:rsid w:val="00123782"/>
  </w:style>
  <w:style w:type="character" w:customStyle="1" w:styleId="pln">
    <w:name w:val="pln"/>
    <w:basedOn w:val="DefaultParagraphFont"/>
    <w:rsid w:val="00123782"/>
  </w:style>
  <w:style w:type="character" w:customStyle="1" w:styleId="typ">
    <w:name w:val="typ"/>
    <w:basedOn w:val="DefaultParagraphFont"/>
    <w:rsid w:val="00123782"/>
  </w:style>
  <w:style w:type="character" w:customStyle="1" w:styleId="pun">
    <w:name w:val="pun"/>
    <w:basedOn w:val="DefaultParagraphFont"/>
    <w:rsid w:val="0012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2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2" w:color="E5E5E5"/>
            <w:bottom w:val="none" w:sz="0" w:space="0" w:color="auto"/>
            <w:right w:val="none" w:sz="0" w:space="0" w:color="auto"/>
          </w:divBdr>
        </w:div>
      </w:divsChild>
    </w:div>
    <w:div w:id="1250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8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4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2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9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4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36D3C"/>
    <w:rsid w:val="00081BF7"/>
    <w:rsid w:val="000F4FAE"/>
    <w:rsid w:val="0012010D"/>
    <w:rsid w:val="00120D4B"/>
    <w:rsid w:val="00225B45"/>
    <w:rsid w:val="00246744"/>
    <w:rsid w:val="002A24A6"/>
    <w:rsid w:val="002D52FA"/>
    <w:rsid w:val="00355A93"/>
    <w:rsid w:val="003A26CE"/>
    <w:rsid w:val="003C0B11"/>
    <w:rsid w:val="00401AB9"/>
    <w:rsid w:val="004271EE"/>
    <w:rsid w:val="0045217C"/>
    <w:rsid w:val="00466C74"/>
    <w:rsid w:val="005110DB"/>
    <w:rsid w:val="00672B2F"/>
    <w:rsid w:val="00680EE6"/>
    <w:rsid w:val="00690636"/>
    <w:rsid w:val="006D417D"/>
    <w:rsid w:val="00702E41"/>
    <w:rsid w:val="00715601"/>
    <w:rsid w:val="00834F42"/>
    <w:rsid w:val="008640DC"/>
    <w:rsid w:val="008A0F4F"/>
    <w:rsid w:val="00980725"/>
    <w:rsid w:val="009B4A69"/>
    <w:rsid w:val="009C7F3C"/>
    <w:rsid w:val="00A15996"/>
    <w:rsid w:val="00A43737"/>
    <w:rsid w:val="00AA7596"/>
    <w:rsid w:val="00AB1EDC"/>
    <w:rsid w:val="00AF51F4"/>
    <w:rsid w:val="00B10DBC"/>
    <w:rsid w:val="00B21875"/>
    <w:rsid w:val="00B71F4F"/>
    <w:rsid w:val="00C432E7"/>
    <w:rsid w:val="00CF1BD0"/>
    <w:rsid w:val="00E470A3"/>
    <w:rsid w:val="00E97519"/>
    <w:rsid w:val="00E97535"/>
    <w:rsid w:val="00ED3E6F"/>
    <w:rsid w:val="00F06A6E"/>
    <w:rsid w:val="00F2278A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770F2-18CB-4317-B508-51E6BF92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26390</TotalTime>
  <Pages>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objekti i funkcije</vt:lpstr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Komponente</dc:title>
  <dc:creator>Goran</dc:creator>
  <cp:lastModifiedBy>GS</cp:lastModifiedBy>
  <cp:revision>1151</cp:revision>
  <dcterms:created xsi:type="dcterms:W3CDTF">2016-12-25T11:39:00Z</dcterms:created>
  <dcterms:modified xsi:type="dcterms:W3CDTF">2018-02-14T13:21:00Z</dcterms:modified>
</cp:coreProperties>
</file>