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073A8" w14:textId="6A8AF138" w:rsidR="00436EC9" w:rsidRDefault="00B31D87" w:rsidP="00B31D87">
      <w:r>
        <w:rPr>
          <w:noProof/>
          <w:lang w:val="en-US"/>
        </w:rPr>
        <w:drawing>
          <wp:inline distT="0" distB="0" distL="0" distR="0" wp14:anchorId="6F54D0E0" wp14:editId="1962379E">
            <wp:extent cx="2124075" cy="1533525"/>
            <wp:effectExtent l="0" t="0" r="0" b="9525"/>
            <wp:docPr id="1" name="Picture 1" descr="A logo with yellow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yellow and blu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E3D2" w14:textId="0F5CCC0E" w:rsidR="00311CC5" w:rsidRPr="00E8255E" w:rsidRDefault="00311CC5" w:rsidP="00311CC5">
      <w:pPr>
        <w:jc w:val="center"/>
        <w:rPr>
          <w:rFonts w:cs="Times New Roman"/>
          <w:sz w:val="44"/>
          <w:szCs w:val="44"/>
        </w:rPr>
      </w:pPr>
      <w:r w:rsidRPr="00E8255E">
        <w:rPr>
          <w:rFonts w:cs="Times New Roman"/>
          <w:sz w:val="44"/>
          <w:szCs w:val="44"/>
        </w:rPr>
        <w:t>Дипломен проект</w:t>
      </w:r>
      <w:r w:rsidRPr="00E8255E">
        <w:rPr>
          <w:rFonts w:cs="Times New Roman"/>
          <w:sz w:val="44"/>
          <w:szCs w:val="44"/>
          <w:lang w:val="ru-RU"/>
        </w:rPr>
        <w:t xml:space="preserve"> </w:t>
      </w:r>
      <w:r w:rsidRPr="00E8255E">
        <w:rPr>
          <w:rFonts w:cs="Times New Roman"/>
          <w:sz w:val="44"/>
          <w:szCs w:val="44"/>
          <w:lang w:val="ru-RU"/>
        </w:rPr>
        <w:br/>
      </w:r>
      <w:r w:rsidRPr="00E8255E">
        <w:rPr>
          <w:rFonts w:cs="Times New Roman"/>
          <w:sz w:val="44"/>
          <w:szCs w:val="44"/>
        </w:rPr>
        <w:t>на</w:t>
      </w:r>
      <w:r w:rsidRPr="00E8255E">
        <w:rPr>
          <w:rFonts w:cs="Times New Roman"/>
          <w:sz w:val="44"/>
          <w:szCs w:val="44"/>
        </w:rPr>
        <w:br/>
        <w:t xml:space="preserve">Тема: „Проектиране и изграждане на </w:t>
      </w:r>
      <w:r>
        <w:rPr>
          <w:rFonts w:cs="Times New Roman"/>
          <w:sz w:val="44"/>
          <w:szCs w:val="44"/>
        </w:rPr>
        <w:t>келнер система</w:t>
      </w:r>
      <w:r w:rsidRPr="00E8255E">
        <w:rPr>
          <w:rFonts w:cs="Times New Roman"/>
          <w:sz w:val="44"/>
          <w:szCs w:val="44"/>
        </w:rPr>
        <w:t>“</w:t>
      </w:r>
    </w:p>
    <w:p w14:paraId="20CC38CB" w14:textId="393071CE" w:rsidR="003F140B" w:rsidRDefault="00B8678B" w:rsidP="00B8678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D8AE37A" w14:textId="77777777" w:rsidR="002452CB" w:rsidRPr="00E8255E" w:rsidRDefault="002452CB" w:rsidP="002452CB">
      <w:pPr>
        <w:jc w:val="both"/>
        <w:rPr>
          <w:rFonts w:cs="Times New Roman"/>
          <w:sz w:val="36"/>
          <w:szCs w:val="36"/>
        </w:rPr>
      </w:pPr>
    </w:p>
    <w:p w14:paraId="3445B988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71EB53B2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6BF6C3D4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74C39911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7BFD0D61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35F729F1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6610C503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2C62E25A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  <w:r w:rsidRPr="00E8255E">
        <w:rPr>
          <w:rFonts w:cs="Times New Roman"/>
          <w:sz w:val="28"/>
          <w:szCs w:val="28"/>
        </w:rPr>
        <w:t>Професия: Системен програмист</w:t>
      </w:r>
    </w:p>
    <w:p w14:paraId="68925D80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  <w:r w:rsidRPr="00E8255E">
        <w:rPr>
          <w:rFonts w:cs="Times New Roman"/>
          <w:sz w:val="28"/>
          <w:szCs w:val="28"/>
        </w:rPr>
        <w:t>Специалност: Системно програмиране</w:t>
      </w:r>
    </w:p>
    <w:p w14:paraId="5219EA4A" w14:textId="59922C4F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  <w:r w:rsidRPr="00E8255E">
        <w:rPr>
          <w:rFonts w:cs="Times New Roman"/>
          <w:sz w:val="28"/>
          <w:szCs w:val="28"/>
        </w:rPr>
        <w:t xml:space="preserve">Изготвил: </w:t>
      </w:r>
      <w:r>
        <w:rPr>
          <w:rFonts w:cs="Times New Roman"/>
          <w:sz w:val="28"/>
          <w:szCs w:val="28"/>
        </w:rPr>
        <w:t>Мартин Галинов Михалев</w:t>
      </w:r>
    </w:p>
    <w:p w14:paraId="473DFD36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3027E2C6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05339DD3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</w:p>
    <w:p w14:paraId="283A5D9A" w14:textId="77777777" w:rsidR="002452CB" w:rsidRPr="00E8255E" w:rsidRDefault="002452CB" w:rsidP="002452CB">
      <w:pPr>
        <w:jc w:val="both"/>
        <w:rPr>
          <w:rFonts w:cs="Times New Roman"/>
          <w:sz w:val="28"/>
          <w:szCs w:val="28"/>
        </w:rPr>
      </w:pPr>
      <w:r w:rsidRPr="00E8255E">
        <w:rPr>
          <w:rFonts w:cs="Times New Roman"/>
          <w:sz w:val="28"/>
          <w:szCs w:val="28"/>
        </w:rPr>
        <w:t>Ръководител: инж. Димитър Аврамов</w:t>
      </w:r>
    </w:p>
    <w:p w14:paraId="6EAC2817" w14:textId="25D27A42" w:rsidR="00B87533" w:rsidRDefault="00B87533" w:rsidP="00B8678B">
      <w:pPr>
        <w:rPr>
          <w:b/>
          <w:bCs/>
        </w:rPr>
      </w:pPr>
    </w:p>
    <w:p w14:paraId="16A8F7FE" w14:textId="77777777" w:rsidR="00B87533" w:rsidRDefault="00B87533">
      <w:pPr>
        <w:rPr>
          <w:b/>
          <w:bCs/>
        </w:rPr>
      </w:pPr>
      <w:r>
        <w:rPr>
          <w:b/>
          <w:bCs/>
        </w:rPr>
        <w:br w:type="page"/>
      </w:r>
    </w:p>
    <w:p w14:paraId="16A78AC8" w14:textId="096DDD2C" w:rsidR="005E4184" w:rsidRDefault="009F7975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TOC \h \z \t "Head1;1;Head2;2;Head3;3" </w:instrText>
      </w:r>
      <w:r>
        <w:rPr>
          <w:b/>
          <w:bCs/>
        </w:rPr>
        <w:fldChar w:fldCharType="separate"/>
      </w:r>
      <w:hyperlink w:anchor="_Toc196390210" w:history="1">
        <w:r w:rsidR="005E4184" w:rsidRPr="00FD0147">
          <w:rPr>
            <w:rStyle w:val="Hyperlink"/>
            <w:noProof/>
            <w:lang w:val="en-US"/>
          </w:rPr>
          <w:t>1</w:t>
        </w:r>
        <w:r w:rsidR="005E4184">
          <w:rPr>
            <w:rFonts w:asciiTheme="minorHAnsi" w:eastAsiaTheme="minorEastAsia" w:hAnsiTheme="minorHAnsi"/>
            <w:noProof/>
            <w:lang w:eastAsia="bg-BG"/>
          </w:rPr>
          <w:tab/>
        </w:r>
        <w:r w:rsidR="005E4184" w:rsidRPr="00FD0147">
          <w:rPr>
            <w:rStyle w:val="Hyperlink"/>
            <w:noProof/>
          </w:rPr>
          <w:t>Увод</w:t>
        </w:r>
        <w:r w:rsidR="005E4184">
          <w:rPr>
            <w:noProof/>
            <w:webHidden/>
          </w:rPr>
          <w:tab/>
        </w:r>
        <w:r w:rsidR="005E4184">
          <w:rPr>
            <w:noProof/>
            <w:webHidden/>
          </w:rPr>
          <w:fldChar w:fldCharType="begin"/>
        </w:r>
        <w:r w:rsidR="005E4184">
          <w:rPr>
            <w:noProof/>
            <w:webHidden/>
          </w:rPr>
          <w:instrText xml:space="preserve"> PAGEREF _Toc196390210 \h </w:instrText>
        </w:r>
        <w:r w:rsidR="005E4184">
          <w:rPr>
            <w:noProof/>
            <w:webHidden/>
          </w:rPr>
        </w:r>
        <w:r w:rsidR="005E4184">
          <w:rPr>
            <w:noProof/>
            <w:webHidden/>
          </w:rPr>
          <w:fldChar w:fldCharType="separate"/>
        </w:r>
        <w:r w:rsidR="005E4184">
          <w:rPr>
            <w:noProof/>
            <w:webHidden/>
          </w:rPr>
          <w:t>4</w:t>
        </w:r>
        <w:r w:rsidR="005E4184">
          <w:rPr>
            <w:noProof/>
            <w:webHidden/>
          </w:rPr>
          <w:fldChar w:fldCharType="end"/>
        </w:r>
      </w:hyperlink>
    </w:p>
    <w:p w14:paraId="3483CB36" w14:textId="260AAFD8" w:rsidR="005E4184" w:rsidRDefault="005E4184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1" w:history="1">
        <w:r w:rsidRPr="00FD0147">
          <w:rPr>
            <w:rStyle w:val="Hyperlink"/>
            <w:rFonts w:cs="Times New Roman"/>
            <w:noProof/>
            <w:lang w:val="en-US"/>
          </w:rPr>
          <w:t>2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rFonts w:cs="Times New Roman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17A511" w14:textId="42091969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2" w:history="1">
        <w:r w:rsidRPr="00FD0147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Хардуерна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245DD6" w14:textId="2F4EC11C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3" w:history="1">
        <w:r w:rsidRPr="00FD0147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309A5B" w14:textId="6D8B6845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4" w:history="1">
        <w:r w:rsidRPr="00FD0147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Дисплей ILI9341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9E7712" w14:textId="1CD0BAC2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5" w:history="1">
        <w:r w:rsidRPr="00FD0147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Захраневане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4A9120" w14:textId="3801E4B3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6" w:history="1">
        <w:r w:rsidRPr="00FD0147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Корпус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AE838B" w14:textId="26950663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7" w:history="1">
        <w:r w:rsidRPr="00FD0147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Фъмруер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F93C57" w14:textId="0D19DE96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8" w:history="1">
        <w:r w:rsidRPr="00FD0147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Софтуерна реалзация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8CD56F" w14:textId="5DC92663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19" w:history="1">
        <w:r w:rsidRPr="00FD0147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АПИ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E4D886" w14:textId="2DFA778F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0" w:history="1">
        <w:r w:rsidRPr="00FD0147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Сървър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532DF3" w14:textId="7161C02E" w:rsidR="005E4184" w:rsidRDefault="005E4184">
      <w:pPr>
        <w:pStyle w:val="TOC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1" w:history="1">
        <w:r w:rsidRPr="00FD0147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Панел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168FA1" w14:textId="07E45854" w:rsidR="005E4184" w:rsidRDefault="005E4184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2" w:history="1">
        <w:r w:rsidRPr="00FD0147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Използвани технологии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9107DB" w14:textId="32931435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3" w:history="1">
        <w:r w:rsidRPr="00FD0147">
          <w:rPr>
            <w:rStyle w:val="Hyperlink"/>
            <w:noProof/>
            <w:lang w:val="en-US"/>
          </w:rPr>
          <w:t>3.1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  <w:lang w:val="en-US"/>
          </w:rPr>
          <w:t>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E71368" w14:textId="7469BE31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4" w:history="1">
        <w:r w:rsidRPr="00FD0147">
          <w:rPr>
            <w:rStyle w:val="Hyperlink"/>
            <w:noProof/>
            <w:lang w:val="en-US"/>
          </w:rPr>
          <w:t>3.2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  <w:lang w:val="en-US"/>
          </w:rPr>
          <w:t>Arduino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E0551F" w14:textId="469E88E5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5" w:history="1">
        <w:r w:rsidRPr="00FD0147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  <w:lang w:val="en-US"/>
          </w:rPr>
          <w:t>Visual Studio Community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2E6605" w14:textId="409732FE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6" w:history="1">
        <w:r w:rsidRPr="00FD0147">
          <w:rPr>
            <w:rStyle w:val="Hyperlink"/>
            <w:noProof/>
            <w:lang w:val="en-US"/>
          </w:rPr>
          <w:t>3.4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  <w:lang w:val="en-US"/>
          </w:rPr>
          <w:t>C# 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0CACE7" w14:textId="2FCE1DB6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7" w:history="1">
        <w:r w:rsidRPr="00FD0147">
          <w:rPr>
            <w:rStyle w:val="Hyperlink"/>
            <w:noProof/>
            <w:lang w:val="en-US"/>
          </w:rPr>
          <w:t>3.5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  <w:lang w:val="en-US"/>
          </w:rPr>
          <w:t>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51E0A7" w14:textId="5578027F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8" w:history="1">
        <w:r w:rsidRPr="00FD0147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Node 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242C21" w14:textId="5F7AA672" w:rsidR="005E4184" w:rsidRDefault="005E4184">
      <w:pPr>
        <w:pStyle w:val="TOC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29" w:history="1">
        <w:r w:rsidRPr="00FD0147">
          <w:rPr>
            <w:rStyle w:val="Hyperlink"/>
            <w:noProof/>
            <w:lang w:val="en-US"/>
          </w:rPr>
          <w:t>3.7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  <w:lang w:val="en-US"/>
          </w:rPr>
          <w:t>Fusion360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BDB013" w14:textId="77ACD657" w:rsidR="005E4184" w:rsidRDefault="005E4184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30" w:history="1">
        <w:r w:rsidRPr="00FD0147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Инсталаци</w:t>
        </w:r>
        <w:r w:rsidRPr="00FD0147">
          <w:rPr>
            <w:rStyle w:val="Hyperlink"/>
            <w:noProof/>
          </w:rPr>
          <w:t>я</w:t>
        </w:r>
        <w:r w:rsidRPr="00FD0147">
          <w:rPr>
            <w:rStyle w:val="Hyperlink"/>
            <w:noProof/>
          </w:rPr>
          <w:t xml:space="preserve"> и поддръжка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18AAAF" w14:textId="0C18A1FC" w:rsidR="005E4184" w:rsidRDefault="005E4184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31" w:history="1">
        <w:r w:rsidRPr="00FD0147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Бъдеща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58D6FD" w14:textId="464F596D" w:rsidR="005E4184" w:rsidRDefault="005E4184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/>
          <w:noProof/>
          <w:lang w:eastAsia="bg-BG"/>
        </w:rPr>
      </w:pPr>
      <w:hyperlink w:anchor="_Toc196390232" w:history="1">
        <w:r w:rsidRPr="00FD0147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/>
            <w:noProof/>
            <w:lang w:eastAsia="bg-BG"/>
          </w:rPr>
          <w:tab/>
        </w:r>
        <w:r w:rsidRPr="00FD0147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AF6B35" w14:textId="5D3C7276" w:rsidR="00E009F1" w:rsidRDefault="009F7975">
      <w:pPr>
        <w:rPr>
          <w:b/>
          <w:bCs/>
        </w:rPr>
      </w:pPr>
      <w:r>
        <w:rPr>
          <w:b/>
          <w:bCs/>
        </w:rPr>
        <w:fldChar w:fldCharType="end"/>
      </w:r>
      <w:r w:rsidR="00E009F1">
        <w:rPr>
          <w:b/>
          <w:bCs/>
        </w:rPr>
        <w:br w:type="page"/>
      </w:r>
    </w:p>
    <w:p w14:paraId="646C324C" w14:textId="248505E3" w:rsidR="002452CB" w:rsidRDefault="000B797C" w:rsidP="001D01A3">
      <w:pPr>
        <w:pStyle w:val="Head1"/>
        <w:numPr>
          <w:ilvl w:val="0"/>
          <w:numId w:val="7"/>
        </w:numPr>
        <w:rPr>
          <w:lang w:val="en-US"/>
        </w:rPr>
      </w:pPr>
      <w:bookmarkStart w:id="0" w:name="_Toc196245596"/>
      <w:bookmarkStart w:id="1" w:name="_Toc196390210"/>
      <w:r>
        <w:lastRenderedPageBreak/>
        <w:t>Увод</w:t>
      </w:r>
      <w:bookmarkEnd w:id="0"/>
      <w:bookmarkEnd w:id="1"/>
    </w:p>
    <w:p w14:paraId="463F6F3E" w14:textId="77777777" w:rsidR="00CC6EBE" w:rsidRPr="0034578A" w:rsidRDefault="00D62705" w:rsidP="00970759">
      <w:pPr>
        <w:pStyle w:val="Body"/>
      </w:pPr>
      <w:r w:rsidRPr="0034578A">
        <w:t xml:space="preserve">Целта на келнер системат е да </w:t>
      </w:r>
      <w:r w:rsidR="0058562E" w:rsidRPr="0034578A">
        <w:t>забърза и подобри процеса на поръчване в ресторанти и заведения за бързо хранене, като елиминира често срещани проблеми като забравена поръчка и дългото чакане на сервитьор за получаване на поръчката. Системата осигурява модерно решение на тези проблеми като съчетава във себе си хардуер и софтуер за да гарантира желанието на клиента.</w:t>
      </w:r>
    </w:p>
    <w:p w14:paraId="5F4DCD6B" w14:textId="70374693" w:rsidR="00CC6EBE" w:rsidRPr="00CC6EBE" w:rsidRDefault="00CC6EBE" w:rsidP="00970759">
      <w:pPr>
        <w:pStyle w:val="Body"/>
      </w:pPr>
      <w:r w:rsidRPr="00CC6EBE">
        <w:t xml:space="preserve">В съвременната ресторантьорска индустрия бързината и ефективността на обслужването играят ключова роля за удовлетвореността на клиентите. С оглед на това, </w:t>
      </w:r>
      <w:r w:rsidRPr="0034578A">
        <w:t xml:space="preserve">келнер системата </w:t>
      </w:r>
      <w:r w:rsidRPr="00CC6EBE">
        <w:t>е разработен</w:t>
      </w:r>
      <w:r w:rsidRPr="0034578A">
        <w:t>а</w:t>
      </w:r>
      <w:r w:rsidRPr="00CC6EBE">
        <w:t xml:space="preserve"> </w:t>
      </w:r>
      <w:r w:rsidRPr="0034578A">
        <w:t>за интегрирано</w:t>
      </w:r>
      <w:r w:rsidRPr="00CC6EBE">
        <w:t xml:space="preserve"> управление на поръчки в заведения за хранене, която улеснява работата на сервитьорите, подобрява комуникацията с кухнята и оптимизира процеса на обслужване.</w:t>
      </w:r>
    </w:p>
    <w:p w14:paraId="46CE5D35" w14:textId="038BD143" w:rsidR="00CC6EBE" w:rsidRPr="00CC6EBE" w:rsidRDefault="00CC6EBE" w:rsidP="00970759">
      <w:pPr>
        <w:pStyle w:val="Body"/>
      </w:pPr>
      <w:r w:rsidRPr="0034578A">
        <w:t>Келнер системата</w:t>
      </w:r>
      <w:r w:rsidRPr="00CC6EBE">
        <w:t xml:space="preserve"> комбинира хардуерни и софтуерни компоненти в една цялостна платформа, като използва ESP32 микроконтролер, дисплей тип ILI9341, база данни, хоствана през XAMPP и phpMyAdmin, както и софтуерен потребителски панел, разработен на C# във Visual Studio Community. За сървърната логика се използва Node.js, а при нужда от 3D моделиране и корпуси се прилага Fusion 360.</w:t>
      </w:r>
    </w:p>
    <w:p w14:paraId="75DAA433" w14:textId="6EE40CAC" w:rsidR="00CC6EBE" w:rsidRPr="00CC6EBE" w:rsidRDefault="00CC6EBE" w:rsidP="00970759">
      <w:pPr>
        <w:pStyle w:val="Body"/>
      </w:pPr>
      <w:r w:rsidRPr="00CC6EBE">
        <w:t xml:space="preserve">Целта на системата е да намали времето за приемане и предаване на поръчки, да елиминира необходимостта </w:t>
      </w:r>
      <w:r w:rsidRPr="0034578A">
        <w:t>келнер да си записва или да помни поръчките</w:t>
      </w:r>
      <w:r w:rsidRPr="00CC6EBE">
        <w:t xml:space="preserve">, както и да предостави ясна визуализация на поръчките към кухнята. </w:t>
      </w:r>
      <w:r w:rsidR="0034578A" w:rsidRPr="0034578A">
        <w:t>Клиентът</w:t>
      </w:r>
      <w:r w:rsidRPr="00CC6EBE">
        <w:t xml:space="preserve"> може лесно да въведе поръчка чрез графичен интерфейс, която се изпраща към сървъра, съхранява се в база от данни и се показва на кухненския дисплей.</w:t>
      </w:r>
    </w:p>
    <w:p w14:paraId="5D034C2F" w14:textId="77777777" w:rsidR="00CC6EBE" w:rsidRPr="00CC6EBE" w:rsidRDefault="00CC6EBE" w:rsidP="00970759">
      <w:pPr>
        <w:pStyle w:val="Body"/>
        <w:rPr>
          <w:lang w:val="en-US"/>
        </w:rPr>
      </w:pPr>
    </w:p>
    <w:p w14:paraId="79A63B12" w14:textId="77777777" w:rsidR="00397B87" w:rsidRDefault="00397B87">
      <w:pPr>
        <w:rPr>
          <w:rFonts w:eastAsiaTheme="majorEastAsia" w:cstheme="majorBidi"/>
          <w:color w:val="0F4761" w:themeColor="accent1" w:themeShade="BF"/>
          <w:sz w:val="32"/>
          <w:szCs w:val="40"/>
        </w:rPr>
      </w:pPr>
      <w:r>
        <w:br w:type="page"/>
      </w:r>
    </w:p>
    <w:p w14:paraId="671E6248" w14:textId="6C75AE22" w:rsidR="00CC6EBE" w:rsidRDefault="0058562E" w:rsidP="00CC6EBE">
      <w:pPr>
        <w:pStyle w:val="Head1"/>
        <w:numPr>
          <w:ilvl w:val="0"/>
          <w:numId w:val="7"/>
        </w:numPr>
        <w:rPr>
          <w:rFonts w:cs="Times New Roman"/>
          <w:lang w:val="en-US"/>
        </w:rPr>
      </w:pPr>
      <w:r>
        <w:lastRenderedPageBreak/>
        <w:t xml:space="preserve"> </w:t>
      </w:r>
      <w:bookmarkStart w:id="2" w:name="_Toc196390211"/>
      <w:r w:rsidR="00CC6EBE">
        <w:rPr>
          <w:rFonts w:cs="Times New Roman"/>
        </w:rPr>
        <w:t>Р</w:t>
      </w:r>
      <w:r w:rsidR="00CC6EBE" w:rsidRPr="00E8255E">
        <w:rPr>
          <w:rFonts w:cs="Times New Roman"/>
        </w:rPr>
        <w:t>еализация</w:t>
      </w:r>
      <w:bookmarkEnd w:id="2"/>
    </w:p>
    <w:p w14:paraId="13AD426B" w14:textId="77777777" w:rsidR="00CC6EBE" w:rsidRPr="00C4040E" w:rsidRDefault="00CC6EBE" w:rsidP="00CC6EBE">
      <w:pPr>
        <w:pStyle w:val="Head2"/>
        <w:numPr>
          <w:ilvl w:val="1"/>
          <w:numId w:val="7"/>
        </w:numPr>
      </w:pPr>
      <w:r>
        <w:rPr>
          <w:lang w:val="en-US"/>
        </w:rPr>
        <w:t xml:space="preserve"> </w:t>
      </w:r>
      <w:bookmarkStart w:id="3" w:name="_Toc196390212"/>
      <w:r>
        <w:t>Хардуерна реализация</w:t>
      </w:r>
      <w:bookmarkEnd w:id="3"/>
    </w:p>
    <w:p w14:paraId="2F207267" w14:textId="449CE32F" w:rsidR="00397B87" w:rsidRPr="00397B87" w:rsidRDefault="00397B87" w:rsidP="00970759">
      <w:pPr>
        <w:pStyle w:val="Body"/>
        <w:rPr>
          <w:rFonts w:eastAsiaTheme="majorEastAsia" w:cstheme="majorBidi"/>
          <w:color w:val="0F4761" w:themeColor="accent1" w:themeShade="BF"/>
          <w:szCs w:val="40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6B77F17" wp14:editId="09D59A54">
            <wp:simplePos x="0" y="0"/>
            <wp:positionH relativeFrom="column">
              <wp:posOffset>55577</wp:posOffset>
            </wp:positionH>
            <wp:positionV relativeFrom="paragraph">
              <wp:posOffset>1176628</wp:posOffset>
            </wp:positionV>
            <wp:extent cx="5731510" cy="321945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42247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503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7B87">
        <w:t xml:space="preserve">Хардуерната част на системата „Kelnercho“ представлява основата за физическото взаимодействие между потребителя (сервитьора) и софтуерната част на системата. За целта се използват </w:t>
      </w:r>
      <w:r>
        <w:rPr>
          <w:lang w:val="en-US"/>
        </w:rPr>
        <w:t>ESP32,</w:t>
      </w:r>
      <w:r w:rsidRPr="00397B87">
        <w:t xml:space="preserve"> </w:t>
      </w:r>
      <w:r w:rsidRPr="00397B87">
        <w:rPr>
          <w:lang w:val="en-US"/>
        </w:rPr>
        <w:t>2.1.2</w:t>
      </w:r>
      <w:r>
        <w:rPr>
          <w:lang w:val="en-US"/>
        </w:rPr>
        <w:t xml:space="preserve">, </w:t>
      </w:r>
      <w:r>
        <w:t>д</w:t>
      </w:r>
      <w:r w:rsidRPr="00397B87">
        <w:rPr>
          <w:lang w:val="en-US"/>
        </w:rPr>
        <w:t>исплей ILI9341</w:t>
      </w:r>
      <w:r w:rsidRPr="00397B87">
        <w:t xml:space="preserve"> </w:t>
      </w:r>
      <w:r>
        <w:t>,</w:t>
      </w:r>
      <w:r w:rsidRPr="00397B87">
        <w:t>които работят заедно, за да осигурят стабилна и интуитивна работа.</w:t>
      </w:r>
      <w:r>
        <w:t xml:space="preserve"> На схемата е показано свързването им.</w:t>
      </w:r>
      <w:r w:rsidRPr="00397B87">
        <w:rPr>
          <w:noProof/>
        </w:rPr>
        <w:t xml:space="preserve"> </w:t>
      </w:r>
    </w:p>
    <w:p w14:paraId="78D9C9AD" w14:textId="38339D25" w:rsidR="00CC6EBE" w:rsidRPr="00397B87" w:rsidRDefault="00CC6EBE" w:rsidP="00CC6EBE">
      <w:pPr>
        <w:pStyle w:val="Head3"/>
        <w:numPr>
          <w:ilvl w:val="2"/>
          <w:numId w:val="7"/>
        </w:numPr>
      </w:pPr>
      <w:bookmarkStart w:id="4" w:name="_Toc196390213"/>
      <w:r w:rsidRPr="008339DC">
        <w:t>ESP32</w:t>
      </w:r>
      <w:bookmarkEnd w:id="4"/>
    </w:p>
    <w:p w14:paraId="43AACE76" w14:textId="258F0CCF" w:rsidR="00397B87" w:rsidRPr="00397B87" w:rsidRDefault="00397B87" w:rsidP="00970759">
      <w:pPr>
        <w:pStyle w:val="Body"/>
      </w:pPr>
      <w:r w:rsidRPr="00397B87">
        <w:t xml:space="preserve">ESP32 е мощен микроконтролер с вградена Wi-Fi и Bluetooth свързаност, което го прави изключително подходящ за IoT приложения. В </w:t>
      </w:r>
      <w:r>
        <w:t xml:space="preserve">келнерската система </w:t>
      </w:r>
      <w:r w:rsidRPr="00397B87">
        <w:t>, ESP32 служи като централен контролер, който комуникира със сървъра чрез HTTP заявки, обработва данни от потребителския интерфейс и управлява дисплея.</w:t>
      </w:r>
      <w:r>
        <w:t xml:space="preserve"> Като микроконтролерът осигурява голям набор от входно-изходни пинове,двуядрен процесор с честота до 240</w:t>
      </w:r>
      <w:r>
        <w:rPr>
          <w:lang w:val="en-US"/>
        </w:rPr>
        <w:t>MHz</w:t>
      </w:r>
      <w:r>
        <w:t xml:space="preserve">, поддръжка на </w:t>
      </w:r>
      <w:r>
        <w:rPr>
          <w:lang w:val="en-US"/>
        </w:rPr>
        <w:t>SPI</w:t>
      </w:r>
      <w:r>
        <w:t xml:space="preserve"> портокол за комуникация нужен за дисплея и позволява програмиране с </w:t>
      </w:r>
      <w:r>
        <w:rPr>
          <w:lang w:val="en-US"/>
        </w:rPr>
        <w:t>Arduino IDE</w:t>
      </w:r>
      <w:r>
        <w:t>.</w:t>
      </w:r>
    </w:p>
    <w:p w14:paraId="561AE4A3" w14:textId="77777777" w:rsidR="00CC6EBE" w:rsidRPr="00397B87" w:rsidRDefault="00CC6EBE" w:rsidP="00CC6EBE">
      <w:pPr>
        <w:pStyle w:val="Head3"/>
        <w:numPr>
          <w:ilvl w:val="2"/>
          <w:numId w:val="7"/>
        </w:numPr>
      </w:pPr>
      <w:bookmarkStart w:id="5" w:name="_Toc196390214"/>
      <w:r>
        <w:t xml:space="preserve">Дисплей </w:t>
      </w:r>
      <w:r w:rsidRPr="00722E14">
        <w:t>ILI9341</w:t>
      </w:r>
      <w:bookmarkEnd w:id="5"/>
    </w:p>
    <w:p w14:paraId="077BE062" w14:textId="290F9673" w:rsidR="00397B87" w:rsidRPr="0009112F" w:rsidRDefault="00397B87" w:rsidP="00970759">
      <w:pPr>
        <w:pStyle w:val="Body"/>
      </w:pPr>
      <w:r>
        <w:t xml:space="preserve">За визуализация на менюто на клиента се използва </w:t>
      </w:r>
      <w:r>
        <w:rPr>
          <w:lang w:val="en-US"/>
        </w:rPr>
        <w:t xml:space="preserve">2.8 </w:t>
      </w:r>
      <w:r>
        <w:t xml:space="preserve"> инчов </w:t>
      </w:r>
      <w:r w:rsidRPr="00397B87">
        <w:t>TFT дисплей с резолюция 320x240 пиксела и контролер ILI9341</w:t>
      </w:r>
      <w:r>
        <w:t>.</w:t>
      </w:r>
      <w:r w:rsidR="00D51339">
        <w:t xml:space="preserve"> То е избран за този проект заради </w:t>
      </w:r>
      <w:r w:rsidR="00D51339">
        <w:lastRenderedPageBreak/>
        <w:t>неговата големина и вградена функция за допир за интуитивно управление.</w:t>
      </w:r>
      <w:r w:rsidR="0009112F">
        <w:t xml:space="preserve">На диплея </w:t>
      </w:r>
      <w:r w:rsidR="00970759">
        <w:rPr>
          <w:noProof/>
        </w:rPr>
        <w:drawing>
          <wp:anchor distT="0" distB="0" distL="114300" distR="114300" simplePos="0" relativeHeight="251664384" behindDoc="1" locked="0" layoutInCell="1" allowOverlap="1" wp14:anchorId="1A6B9277" wp14:editId="5F52811D">
            <wp:simplePos x="0" y="0"/>
            <wp:positionH relativeFrom="margin">
              <wp:align>center</wp:align>
            </wp:positionH>
            <wp:positionV relativeFrom="paragraph">
              <wp:posOffset>619125</wp:posOffset>
            </wp:positionV>
            <wp:extent cx="2540635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379" y="21481"/>
                <wp:lineTo x="21379" y="0"/>
                <wp:lineTo x="0" y="0"/>
              </wp:wrapPolygon>
            </wp:wrapTight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4" b="9351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9112F">
        <w:t xml:space="preserve">се визуализира продукти и категории, както и бутони за навигация </w:t>
      </w:r>
    </w:p>
    <w:p w14:paraId="60C2258B" w14:textId="46A02849" w:rsidR="00CC6EBE" w:rsidRPr="00037B17" w:rsidRDefault="00CC6EBE" w:rsidP="00CC6EBE">
      <w:pPr>
        <w:pStyle w:val="Head3"/>
        <w:numPr>
          <w:ilvl w:val="2"/>
          <w:numId w:val="7"/>
        </w:numPr>
      </w:pPr>
      <w:bookmarkStart w:id="6" w:name="_Toc196390215"/>
      <w:r>
        <w:t>Захраневане</w:t>
      </w:r>
      <w:bookmarkEnd w:id="6"/>
    </w:p>
    <w:p w14:paraId="6BFF1A7E" w14:textId="4BCC20DC" w:rsidR="00037B17" w:rsidRDefault="002B3090" w:rsidP="00970759">
      <w:pPr>
        <w:pStyle w:val="Body"/>
        <w:rPr>
          <w:lang w:val="en-US"/>
        </w:rPr>
      </w:pPr>
      <w:r w:rsidRPr="002B3090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758F1A8" wp14:editId="6FFDCE3A">
            <wp:simplePos x="0" y="0"/>
            <wp:positionH relativeFrom="column">
              <wp:posOffset>1372510</wp:posOffset>
            </wp:positionH>
            <wp:positionV relativeFrom="paragraph">
              <wp:posOffset>1182310</wp:posOffset>
            </wp:positionV>
            <wp:extent cx="3329305" cy="1925955"/>
            <wp:effectExtent l="0" t="0" r="4445" b="0"/>
            <wp:wrapTight wrapText="bothSides">
              <wp:wrapPolygon edited="0">
                <wp:start x="0" y="0"/>
                <wp:lineTo x="0" y="21365"/>
                <wp:lineTo x="21505" y="21365"/>
                <wp:lineTo x="21505" y="0"/>
                <wp:lineTo x="0" y="0"/>
              </wp:wrapPolygon>
            </wp:wrapTight>
            <wp:docPr id="180247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796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B17">
        <w:t>За захранването биво осигурявно чрез 3.7</w:t>
      </w:r>
      <w:r w:rsidR="00037B17">
        <w:rPr>
          <w:lang w:val="en-US"/>
        </w:rPr>
        <w:t>V</w:t>
      </w:r>
      <w:r w:rsidR="00037B17">
        <w:t xml:space="preserve"> 1350</w:t>
      </w:r>
      <w:r w:rsidR="00037B17">
        <w:rPr>
          <w:lang w:val="en-US"/>
        </w:rPr>
        <w:t>mAh</w:t>
      </w:r>
      <w:r w:rsidR="00037B17">
        <w:t xml:space="preserve"> литиоево-йонна батерия </w:t>
      </w:r>
      <w:r w:rsidR="0009112F">
        <w:t>с модул против презареждане</w:t>
      </w:r>
      <w:r w:rsidR="0009112F">
        <w:rPr>
          <w:lang w:val="en-US"/>
        </w:rPr>
        <w:t xml:space="preserve"> </w:t>
      </w:r>
      <w:r w:rsidR="0009112F">
        <w:t xml:space="preserve">и разреждане е </w:t>
      </w:r>
      <w:r w:rsidR="00037B17">
        <w:t xml:space="preserve">свързана към модул за зареждане чрез </w:t>
      </w:r>
      <w:r w:rsidR="00037B17">
        <w:rPr>
          <w:lang w:val="en-US"/>
        </w:rPr>
        <w:t>USB type-C</w:t>
      </w:r>
      <w:r w:rsidR="00037B17">
        <w:t xml:space="preserve">, като след това е свръзана с повишаващ модул за </w:t>
      </w:r>
      <w:r w:rsidR="00037B17">
        <w:rPr>
          <w:lang w:val="en-US"/>
        </w:rPr>
        <w:t xml:space="preserve">5V </w:t>
      </w:r>
      <w:r w:rsidR="00037B17">
        <w:t>за да осигури нужното напрежение на системата да оперира.</w:t>
      </w:r>
    </w:p>
    <w:p w14:paraId="080E4A67" w14:textId="349A5694" w:rsidR="002B3090" w:rsidRDefault="002B3090" w:rsidP="00970759">
      <w:pPr>
        <w:pStyle w:val="Body"/>
      </w:pPr>
    </w:p>
    <w:p w14:paraId="19547C3F" w14:textId="66BBC046" w:rsidR="002B3090" w:rsidRPr="002B3090" w:rsidRDefault="002B3090" w:rsidP="00970759">
      <w:pPr>
        <w:pStyle w:val="Body"/>
        <w:rPr>
          <w:lang w:val="en-US"/>
        </w:rPr>
      </w:pPr>
    </w:p>
    <w:p w14:paraId="0AB30AE5" w14:textId="77777777" w:rsidR="002B3090" w:rsidRPr="002B3090" w:rsidRDefault="002B3090" w:rsidP="00970759">
      <w:pPr>
        <w:pStyle w:val="Body"/>
      </w:pPr>
    </w:p>
    <w:p w14:paraId="14297C77" w14:textId="77777777" w:rsidR="002B3090" w:rsidRDefault="002B3090" w:rsidP="00970759">
      <w:pPr>
        <w:pStyle w:val="Body"/>
      </w:pPr>
    </w:p>
    <w:p w14:paraId="2F45F5B7" w14:textId="77777777" w:rsidR="002B3090" w:rsidRDefault="002B3090" w:rsidP="00970759">
      <w:pPr>
        <w:pStyle w:val="Body"/>
      </w:pPr>
    </w:p>
    <w:p w14:paraId="4E688131" w14:textId="2B182899" w:rsidR="002B3090" w:rsidRPr="002B3090" w:rsidRDefault="002B3090" w:rsidP="00CC6EBE">
      <w:pPr>
        <w:pStyle w:val="Head3"/>
        <w:numPr>
          <w:ilvl w:val="2"/>
          <w:numId w:val="7"/>
        </w:numPr>
      </w:pPr>
      <w:bookmarkStart w:id="7" w:name="_Toc196390216"/>
      <w:r>
        <w:rPr>
          <w:lang w:val="bg-BG"/>
        </w:rPr>
        <w:t>Корпус</w:t>
      </w:r>
      <w:bookmarkEnd w:id="7"/>
    </w:p>
    <w:p w14:paraId="4A2893C7" w14:textId="03D00048" w:rsidR="002B3090" w:rsidRDefault="00905E44" w:rsidP="00970759">
      <w:pPr>
        <w:pStyle w:val="Body"/>
        <w:rPr>
          <w:lang w:val="en-US"/>
        </w:rPr>
      </w:pPr>
      <w:r w:rsidRPr="00905E44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9678648" wp14:editId="344FE22E">
            <wp:simplePos x="0" y="0"/>
            <wp:positionH relativeFrom="margin">
              <wp:posOffset>1448699</wp:posOffset>
            </wp:positionH>
            <wp:positionV relativeFrom="paragraph">
              <wp:posOffset>540421</wp:posOffset>
            </wp:positionV>
            <wp:extent cx="3168015" cy="1464945"/>
            <wp:effectExtent l="0" t="0" r="0" b="1905"/>
            <wp:wrapTight wrapText="bothSides">
              <wp:wrapPolygon edited="0">
                <wp:start x="0" y="0"/>
                <wp:lineTo x="0" y="21347"/>
                <wp:lineTo x="21431" y="21347"/>
                <wp:lineTo x="21431" y="0"/>
                <wp:lineTo x="0" y="0"/>
              </wp:wrapPolygon>
            </wp:wrapTight>
            <wp:docPr id="20127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465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090">
        <w:t xml:space="preserve">Корпусът който съхранява </w:t>
      </w:r>
      <w:r>
        <w:t>комплекта на батерията</w:t>
      </w:r>
      <w:r>
        <w:rPr>
          <w:lang w:val="en-US"/>
        </w:rPr>
        <w:t xml:space="preserve">, </w:t>
      </w:r>
      <w:r>
        <w:t>миокроконтролера, и диплея е 3</w:t>
      </w:r>
      <w:r>
        <w:rPr>
          <w:lang w:val="en-US"/>
        </w:rPr>
        <w:t xml:space="preserve">D </w:t>
      </w:r>
      <w:r>
        <w:t xml:space="preserve">принтиран с </w:t>
      </w:r>
      <w:r>
        <w:rPr>
          <w:lang w:val="en-US"/>
        </w:rPr>
        <w:t>PET-G</w:t>
      </w:r>
      <w:r>
        <w:t xml:space="preserve"> материял и е проектиран във </w:t>
      </w:r>
      <w:r>
        <w:rPr>
          <w:lang w:val="en-US"/>
        </w:rPr>
        <w:t>Fusion360.</w:t>
      </w:r>
    </w:p>
    <w:p w14:paraId="356FECB0" w14:textId="51C1686D" w:rsidR="00905E44" w:rsidRPr="00905E44" w:rsidRDefault="00905E44" w:rsidP="00970759">
      <w:pPr>
        <w:pStyle w:val="Body"/>
        <w:rPr>
          <w:lang w:val="en-US"/>
        </w:rPr>
      </w:pPr>
    </w:p>
    <w:p w14:paraId="57244727" w14:textId="3F703330" w:rsidR="00037B17" w:rsidRPr="00037B17" w:rsidRDefault="00037B17" w:rsidP="00CC6EBE">
      <w:pPr>
        <w:pStyle w:val="Head3"/>
        <w:numPr>
          <w:ilvl w:val="2"/>
          <w:numId w:val="7"/>
        </w:numPr>
      </w:pPr>
      <w:bookmarkStart w:id="8" w:name="_Toc196390217"/>
      <w:r>
        <w:rPr>
          <w:lang w:val="bg-BG"/>
        </w:rPr>
        <w:lastRenderedPageBreak/>
        <w:t>Ф</w:t>
      </w:r>
      <w:r w:rsidR="0009112F">
        <w:rPr>
          <w:lang w:val="bg-BG"/>
        </w:rPr>
        <w:t>ъ</w:t>
      </w:r>
      <w:r>
        <w:rPr>
          <w:lang w:val="bg-BG"/>
        </w:rPr>
        <w:t>мруер</w:t>
      </w:r>
      <w:bookmarkEnd w:id="8"/>
    </w:p>
    <w:p w14:paraId="548887D0" w14:textId="391CF8AE" w:rsidR="00037B17" w:rsidRPr="0009112F" w:rsidRDefault="00037B17" w:rsidP="00970759">
      <w:pPr>
        <w:pStyle w:val="Body"/>
        <w:rPr>
          <w:lang w:val="en-US"/>
        </w:rPr>
      </w:pPr>
      <w:r>
        <w:t xml:space="preserve">Кодът за микроконтролера (фирмуерът) е написа в среда за разработка </w:t>
      </w:r>
      <w:r>
        <w:rPr>
          <w:lang w:val="en-US"/>
        </w:rPr>
        <w:t>Arduino IDE</w:t>
      </w:r>
      <w:r>
        <w:t xml:space="preserve"> </w:t>
      </w:r>
      <w:r w:rsidR="00C73760">
        <w:t>като с помощта на следните библиотеки:</w:t>
      </w:r>
      <w:r w:rsidR="00C73760" w:rsidRPr="00C73760">
        <w:t xml:space="preserve"> SPI.h</w:t>
      </w:r>
      <w:r w:rsidR="00C73760">
        <w:t>,</w:t>
      </w:r>
      <w:r w:rsidR="00C73760" w:rsidRPr="00C73760">
        <w:t xml:space="preserve"> TFT_eSPI.h</w:t>
      </w:r>
      <w:r w:rsidR="00C73760">
        <w:t xml:space="preserve"> и </w:t>
      </w:r>
      <w:r w:rsidR="00C73760" w:rsidRPr="00C73760">
        <w:t>XPT2046_Touchscreen.h</w:t>
      </w:r>
      <w:r w:rsidR="00C73760">
        <w:t xml:space="preserve"> се усъществвява визуализирането и получаване на информация от диспея, а с</w:t>
      </w:r>
      <w:r w:rsidR="00C73760">
        <w:rPr>
          <w:lang w:val="en-US"/>
        </w:rPr>
        <w:t>:</w:t>
      </w:r>
      <w:r w:rsidR="00C73760" w:rsidRPr="00C73760">
        <w:t xml:space="preserve"> </w:t>
      </w:r>
      <w:r w:rsidR="00C73760" w:rsidRPr="00C73760">
        <w:rPr>
          <w:lang w:val="en-US"/>
        </w:rPr>
        <w:t>WiFi.h</w:t>
      </w:r>
      <w:r w:rsidR="00C73760">
        <w:rPr>
          <w:lang w:val="en-US"/>
        </w:rPr>
        <w:t>,</w:t>
      </w:r>
      <w:r w:rsidR="00C73760" w:rsidRPr="00C73760">
        <w:t xml:space="preserve"> </w:t>
      </w:r>
      <w:r w:rsidR="00C73760" w:rsidRPr="00C73760">
        <w:rPr>
          <w:lang w:val="en-US"/>
        </w:rPr>
        <w:t>HTTPClient.h</w:t>
      </w:r>
      <w:r w:rsidR="00C73760">
        <w:t xml:space="preserve"> и </w:t>
      </w:r>
      <w:r w:rsidR="00C73760" w:rsidRPr="00C73760">
        <w:t>ArduinoJson.h</w:t>
      </w:r>
      <w:r w:rsidR="00C73760">
        <w:t xml:space="preserve"> се усъществява връзката с </w:t>
      </w:r>
      <w:r w:rsidR="00C73760">
        <w:rPr>
          <w:lang w:val="en-US"/>
        </w:rPr>
        <w:t xml:space="preserve">wifi </w:t>
      </w:r>
      <w:r w:rsidR="00C73760">
        <w:t>и с АПИ.</w:t>
      </w:r>
    </w:p>
    <w:p w14:paraId="63B43F4B" w14:textId="77777777" w:rsidR="00037B17" w:rsidRDefault="00037B17" w:rsidP="00970759">
      <w:pPr>
        <w:pStyle w:val="Body"/>
      </w:pPr>
    </w:p>
    <w:p w14:paraId="675A6C55" w14:textId="77777777" w:rsidR="00037B17" w:rsidRPr="00037B17" w:rsidRDefault="00037B17" w:rsidP="00970759">
      <w:pPr>
        <w:pStyle w:val="Body"/>
      </w:pPr>
    </w:p>
    <w:p w14:paraId="006AA600" w14:textId="59591AEE" w:rsidR="00E00C66" w:rsidRPr="00CC6EBE" w:rsidRDefault="00E00C66" w:rsidP="00970759">
      <w:pPr>
        <w:pStyle w:val="Body"/>
      </w:pPr>
    </w:p>
    <w:p w14:paraId="44863A59" w14:textId="3AEEDEA0" w:rsidR="00862321" w:rsidRPr="002B3090" w:rsidRDefault="00E00C66" w:rsidP="001D01A3">
      <w:pPr>
        <w:pStyle w:val="Head2"/>
        <w:numPr>
          <w:ilvl w:val="1"/>
          <w:numId w:val="7"/>
        </w:numPr>
      </w:pPr>
      <w:r>
        <w:rPr>
          <w:lang w:val="en-US"/>
        </w:rPr>
        <w:t xml:space="preserve"> </w:t>
      </w:r>
      <w:bookmarkStart w:id="9" w:name="_Toc196390218"/>
      <w:r w:rsidR="002C3F60">
        <w:t>Софтуерна реалзация</w:t>
      </w:r>
      <w:bookmarkEnd w:id="9"/>
    </w:p>
    <w:p w14:paraId="6DA1A8D5" w14:textId="3DF87E7A" w:rsidR="002B3090" w:rsidRPr="00001EB8" w:rsidRDefault="002B3090" w:rsidP="00970759">
      <w:pPr>
        <w:pStyle w:val="Body"/>
      </w:pPr>
      <w:r w:rsidRPr="002B3090">
        <w:t xml:space="preserve">Софтуерната част на Келнер системата е отговорна за логиката на обслужване, съхранението на данни . Основните компоненти включват </w:t>
      </w:r>
      <w:r w:rsidR="00015159">
        <w:rPr>
          <w:lang w:val="en-US"/>
        </w:rPr>
        <w:t xml:space="preserve">REST </w:t>
      </w:r>
      <w:r w:rsidRPr="002B3090">
        <w:t>API</w:t>
      </w:r>
      <w:r w:rsidR="00015159">
        <w:t xml:space="preserve"> който работи с помощта на </w:t>
      </w:r>
      <w:r w:rsidR="00015159">
        <w:rPr>
          <w:lang w:val="en-US"/>
        </w:rPr>
        <w:t xml:space="preserve">MySql </w:t>
      </w:r>
      <w:r w:rsidR="00015159">
        <w:t>команди,</w:t>
      </w:r>
      <w:r w:rsidRPr="002B3090">
        <w:t xml:space="preserve"> сървър</w:t>
      </w:r>
      <w:r w:rsidR="00015159">
        <w:t xml:space="preserve"> съхраняващ</w:t>
      </w:r>
      <w:r w:rsidRPr="002B3090">
        <w:t xml:space="preserve"> база от данни и потребителски интерфейс.</w:t>
      </w:r>
    </w:p>
    <w:p w14:paraId="37C2CFF8" w14:textId="1B10C417" w:rsidR="00001EB8" w:rsidRPr="00905E44" w:rsidRDefault="00E8673A" w:rsidP="001D01A3">
      <w:pPr>
        <w:pStyle w:val="Head3"/>
        <w:numPr>
          <w:ilvl w:val="2"/>
          <w:numId w:val="7"/>
        </w:numPr>
        <w:rPr>
          <w:lang w:val="bg-BG"/>
        </w:rPr>
      </w:pPr>
      <w:bookmarkStart w:id="10" w:name="_Toc196390219"/>
      <w:r>
        <w:rPr>
          <w:lang w:val="bg-BG"/>
        </w:rPr>
        <w:t>АПИ</w:t>
      </w:r>
      <w:bookmarkEnd w:id="10"/>
    </w:p>
    <w:p w14:paraId="472B1062" w14:textId="0FAAE678" w:rsidR="00015159" w:rsidRPr="00905E44" w:rsidRDefault="00905E44" w:rsidP="00970759">
      <w:pPr>
        <w:pStyle w:val="Body"/>
      </w:pPr>
      <w:r>
        <w:t xml:space="preserve">АПИ-то е </w:t>
      </w:r>
      <w:r w:rsidR="00015159">
        <w:t xml:space="preserve">изградено с помощта на </w:t>
      </w:r>
      <w:r w:rsidR="00015159">
        <w:rPr>
          <w:lang w:val="en-US"/>
        </w:rPr>
        <w:t>Node.js</w:t>
      </w:r>
      <w:r w:rsidR="0076631D">
        <w:rPr>
          <w:lang w:val="en-US"/>
        </w:rPr>
        <w:t>,</w:t>
      </w:r>
      <w:r w:rsidR="0076631D">
        <w:t xml:space="preserve"> който от своя страна работ с </w:t>
      </w:r>
      <w:r w:rsidR="00015159">
        <w:t xml:space="preserve"> </w:t>
      </w:r>
      <w:r w:rsidR="00015159" w:rsidRPr="00015159">
        <w:t>express</w:t>
      </w:r>
      <w:r w:rsidR="0076631D">
        <w:rPr>
          <w:lang w:val="en-US"/>
        </w:rPr>
        <w:t xml:space="preserve">.js </w:t>
      </w:r>
      <w:r w:rsidR="0076631D">
        <w:t xml:space="preserve">архитектура за обработка на </w:t>
      </w:r>
      <w:r w:rsidR="0076631D">
        <w:rPr>
          <w:lang w:val="en-US"/>
        </w:rPr>
        <w:t xml:space="preserve">POST </w:t>
      </w:r>
      <w:r w:rsidR="0076631D">
        <w:t xml:space="preserve">заявките </w:t>
      </w:r>
      <w:r w:rsidR="00015159">
        <w:rPr>
          <w:lang w:val="en-US"/>
        </w:rPr>
        <w:t>,</w:t>
      </w:r>
      <w:r w:rsidR="00015159" w:rsidRPr="00015159">
        <w:t xml:space="preserve"> </w:t>
      </w:r>
      <w:r w:rsidR="00015159" w:rsidRPr="00015159">
        <w:rPr>
          <w:lang w:val="en-US"/>
        </w:rPr>
        <w:t>mysql2</w:t>
      </w:r>
      <w:r w:rsidR="00015159">
        <w:rPr>
          <w:lang w:val="en-US"/>
        </w:rPr>
        <w:t xml:space="preserve"> </w:t>
      </w:r>
      <w:r w:rsidR="0076631D">
        <w:t xml:space="preserve">позволява да се използват </w:t>
      </w:r>
      <w:r w:rsidR="0076631D">
        <w:rPr>
          <w:lang w:val="en-US"/>
        </w:rPr>
        <w:t xml:space="preserve">MySql </w:t>
      </w:r>
      <w:r w:rsidR="0076631D">
        <w:t>команди за съсдаване на заявки чиято информация бива превърната в</w:t>
      </w:r>
      <w:r w:rsidR="0076631D">
        <w:rPr>
          <w:lang w:val="en-US"/>
        </w:rPr>
        <w:t xml:space="preserve"> JSON </w:t>
      </w:r>
      <w:r w:rsidR="0076631D">
        <w:t>формат за улеснена прехвърляне към микроконтролера или панела</w:t>
      </w:r>
      <w:r w:rsidR="00015159">
        <w:t>.</w:t>
      </w:r>
    </w:p>
    <w:p w14:paraId="68FD604D" w14:textId="087A0F4F" w:rsidR="00E8673A" w:rsidRPr="00970759" w:rsidRDefault="00E8673A" w:rsidP="001D01A3">
      <w:pPr>
        <w:pStyle w:val="Head3"/>
        <w:numPr>
          <w:ilvl w:val="2"/>
          <w:numId w:val="7"/>
        </w:numPr>
        <w:rPr>
          <w:lang w:val="bg-BG"/>
        </w:rPr>
      </w:pPr>
      <w:bookmarkStart w:id="11" w:name="_Toc196390220"/>
      <w:r>
        <w:rPr>
          <w:lang w:val="bg-BG"/>
        </w:rPr>
        <w:lastRenderedPageBreak/>
        <w:t>Сървър</w:t>
      </w:r>
      <w:bookmarkEnd w:id="11"/>
    </w:p>
    <w:p w14:paraId="1925D8B3" w14:textId="07320D15" w:rsidR="00970759" w:rsidRDefault="00696074" w:rsidP="00970759">
      <w:pPr>
        <w:pStyle w:val="Body"/>
      </w:pPr>
      <w:r w:rsidRPr="00696074">
        <w:drawing>
          <wp:anchor distT="0" distB="0" distL="114300" distR="114300" simplePos="0" relativeHeight="251665408" behindDoc="0" locked="0" layoutInCell="1" allowOverlap="1" wp14:anchorId="78FA2C4D" wp14:editId="6EFECC1D">
            <wp:simplePos x="0" y="0"/>
            <wp:positionH relativeFrom="margin">
              <wp:posOffset>904240</wp:posOffset>
            </wp:positionH>
            <wp:positionV relativeFrom="paragraph">
              <wp:posOffset>546100</wp:posOffset>
            </wp:positionV>
            <wp:extent cx="4057015" cy="2939415"/>
            <wp:effectExtent l="0" t="0" r="635" b="0"/>
            <wp:wrapTopAndBottom/>
            <wp:docPr id="54373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63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759">
        <w:t xml:space="preserve">За хостване на сървър е използван </w:t>
      </w:r>
      <w:r w:rsidR="00970759">
        <w:rPr>
          <w:lang w:val="en-US"/>
        </w:rPr>
        <w:t>XAMPP</w:t>
      </w:r>
      <w:r w:rsidR="00970759">
        <w:t xml:space="preserve"> с </w:t>
      </w:r>
      <w:r w:rsidR="00970759">
        <w:rPr>
          <w:lang w:val="en-US"/>
        </w:rPr>
        <w:t>MySql</w:t>
      </w:r>
      <w:r w:rsidR="00132F50">
        <w:t xml:space="preserve"> и </w:t>
      </w:r>
      <w:r w:rsidR="00132F50" w:rsidRPr="00132F50">
        <w:t>php</w:t>
      </w:r>
      <w:r w:rsidR="00132F50">
        <w:rPr>
          <w:lang w:val="en-US"/>
        </w:rPr>
        <w:t>M</w:t>
      </w:r>
      <w:r w:rsidR="00132F50" w:rsidRPr="00132F50">
        <w:t>y</w:t>
      </w:r>
      <w:r w:rsidR="00132F50">
        <w:rPr>
          <w:lang w:val="en-US"/>
        </w:rPr>
        <w:t>A</w:t>
      </w:r>
      <w:r w:rsidR="00132F50" w:rsidRPr="00132F50">
        <w:t>dmin</w:t>
      </w:r>
      <w:r w:rsidR="00132F50">
        <w:rPr>
          <w:lang w:val="en-US"/>
        </w:rPr>
        <w:t xml:space="preserve"> </w:t>
      </w:r>
      <w:r w:rsidR="00132F50">
        <w:t>за съхраняването на базата от данни.</w:t>
      </w:r>
    </w:p>
    <w:p w14:paraId="42A6883B" w14:textId="6565A32E" w:rsidR="00132F50" w:rsidRPr="00132F50" w:rsidRDefault="00132F50" w:rsidP="00970759">
      <w:pPr>
        <w:pStyle w:val="Body"/>
      </w:pPr>
    </w:p>
    <w:p w14:paraId="255A2B11" w14:textId="55B23153" w:rsidR="00E00C66" w:rsidRDefault="00132F50" w:rsidP="00970759">
      <w:pPr>
        <w:pStyle w:val="Body"/>
      </w:pPr>
      <w:r>
        <w:t xml:space="preserve">В таблица </w:t>
      </w:r>
      <w:r>
        <w:rPr>
          <w:lang w:val="en-US"/>
        </w:rPr>
        <w:t xml:space="preserve">article </w:t>
      </w:r>
      <w:r>
        <w:t>се съдържа името цената ит теглото на продукта, като след това е свързана с таблици</w:t>
      </w:r>
      <w:r w:rsidR="000D300F">
        <w:t xml:space="preserve"> </w:t>
      </w:r>
      <w:r w:rsidR="00604A21">
        <w:t>(</w:t>
      </w:r>
      <w:r w:rsidR="000D300F">
        <w:t>от вида много към много</w:t>
      </w:r>
      <w:r w:rsidR="00604A21">
        <w:t xml:space="preserve"> с пирвичния клич на двете таблици които играят ролята на съставен първичн ключ)</w:t>
      </w:r>
      <w:r w:rsidR="000D300F">
        <w:t>:</w:t>
      </w:r>
      <w:r>
        <w:t xml:space="preserve"> </w:t>
      </w:r>
      <w:r>
        <w:rPr>
          <w:lang w:val="en-US"/>
        </w:rPr>
        <w:t>article_ingrdients</w:t>
      </w:r>
      <w:r>
        <w:t xml:space="preserve"> за съставките,</w:t>
      </w:r>
      <w:r>
        <w:rPr>
          <w:lang w:val="en-US"/>
        </w:rPr>
        <w:t xml:space="preserve"> article_category </w:t>
      </w:r>
      <w:r>
        <w:t>за категорията на продукта</w:t>
      </w:r>
      <w:r w:rsidR="000D300F">
        <w:t xml:space="preserve"> и </w:t>
      </w:r>
      <w:r w:rsidR="000D300F">
        <w:rPr>
          <w:lang w:val="en-US"/>
        </w:rPr>
        <w:t xml:space="preserve">ingrdients_allergies </w:t>
      </w:r>
      <w:r w:rsidR="000D300F">
        <w:t>за алергийте на съставките на даден продукт.</w:t>
      </w:r>
      <w:r w:rsidR="00696074">
        <w:t xml:space="preserve"> </w:t>
      </w:r>
    </w:p>
    <w:p w14:paraId="057850DA" w14:textId="5D8E48C3" w:rsidR="00604A21" w:rsidRPr="00604A21" w:rsidRDefault="00604A21" w:rsidP="00970759">
      <w:pPr>
        <w:pStyle w:val="Body"/>
      </w:pPr>
      <w:r>
        <w:t xml:space="preserve">Като в таблиците </w:t>
      </w:r>
      <w:r>
        <w:rPr>
          <w:lang w:val="en-US"/>
        </w:rPr>
        <w:t xml:space="preserve">allergies,ingredients,article,category </w:t>
      </w:r>
      <w:r>
        <w:t>и</w:t>
      </w:r>
      <w:r>
        <w:rPr>
          <w:lang w:val="en-US"/>
        </w:rPr>
        <w:t xml:space="preserve"> orders</w:t>
      </w:r>
      <w:r>
        <w:t xml:space="preserve"> има уникален индентификатор които игра ролята на първичен ключ.</w:t>
      </w:r>
    </w:p>
    <w:p w14:paraId="22D19BF9" w14:textId="6BC8AE7D" w:rsidR="00696074" w:rsidRPr="00696074" w:rsidRDefault="00696074" w:rsidP="00970759">
      <w:pPr>
        <w:pStyle w:val="Body"/>
      </w:pPr>
      <w:r>
        <w:t xml:space="preserve">В таблица </w:t>
      </w:r>
      <w:r>
        <w:rPr>
          <w:lang w:val="en-US"/>
        </w:rPr>
        <w:t xml:space="preserve">orders </w:t>
      </w:r>
      <w:r>
        <w:t xml:space="preserve">биват запазени </w:t>
      </w:r>
      <w:r>
        <w:rPr>
          <w:lang w:val="en-US"/>
        </w:rPr>
        <w:t>ID</w:t>
      </w:r>
      <w:r>
        <w:t xml:space="preserve"> на поръчания пордукт,</w:t>
      </w:r>
      <w:r>
        <w:rPr>
          <w:lang w:val="en-US"/>
        </w:rPr>
        <w:t xml:space="preserve"> ID</w:t>
      </w:r>
      <w:r>
        <w:t xml:space="preserve"> на масата което бива получено от устроиството на масата.</w:t>
      </w:r>
    </w:p>
    <w:p w14:paraId="7D4716D6" w14:textId="4D7A6818" w:rsidR="0006647F" w:rsidRDefault="0006647F" w:rsidP="001D01A3">
      <w:pPr>
        <w:pStyle w:val="Head3"/>
        <w:numPr>
          <w:ilvl w:val="2"/>
          <w:numId w:val="7"/>
        </w:numPr>
        <w:rPr>
          <w:lang w:val="bg-BG"/>
        </w:rPr>
      </w:pPr>
      <w:bookmarkStart w:id="12" w:name="_Toc196390221"/>
      <w:r>
        <w:rPr>
          <w:lang w:val="bg-BG"/>
        </w:rPr>
        <w:t>Панел</w:t>
      </w:r>
      <w:bookmarkEnd w:id="12"/>
    </w:p>
    <w:p w14:paraId="0FED645E" w14:textId="77777777" w:rsidR="0091785D" w:rsidRDefault="0091785D">
      <w:pPr>
        <w:rPr>
          <w:rFonts w:eastAsiaTheme="majorEastAsia" w:cstheme="majorBidi"/>
          <w:color w:val="0F4761" w:themeColor="accent1" w:themeShade="BF"/>
          <w:sz w:val="32"/>
          <w:szCs w:val="40"/>
        </w:rPr>
      </w:pPr>
      <w:r>
        <w:br w:type="page"/>
      </w:r>
    </w:p>
    <w:p w14:paraId="1502177B" w14:textId="62CDE595" w:rsidR="009122EF" w:rsidRPr="00B164E0" w:rsidRDefault="00B164E0" w:rsidP="001D01A3">
      <w:pPr>
        <w:pStyle w:val="Head1"/>
        <w:numPr>
          <w:ilvl w:val="0"/>
          <w:numId w:val="7"/>
        </w:numPr>
      </w:pPr>
      <w:bookmarkStart w:id="13" w:name="_Toc196390222"/>
      <w:r>
        <w:lastRenderedPageBreak/>
        <w:t>Използвани технологии</w:t>
      </w:r>
      <w:bookmarkEnd w:id="13"/>
    </w:p>
    <w:p w14:paraId="54F2D30A" w14:textId="6152864E" w:rsidR="00CA61D5" w:rsidRPr="001647BF" w:rsidRDefault="006A7B85" w:rsidP="001D01A3">
      <w:pPr>
        <w:pStyle w:val="Head2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 </w:t>
      </w:r>
      <w:bookmarkStart w:id="14" w:name="_Toc196390223"/>
      <w:r>
        <w:rPr>
          <w:lang w:val="en-US"/>
        </w:rPr>
        <w:t>phpMyAdmin</w:t>
      </w:r>
      <w:bookmarkEnd w:id="14"/>
      <w:r w:rsidR="00CA785E">
        <w:rPr>
          <w:lang w:val="en-US"/>
        </w:rPr>
        <w:t xml:space="preserve"> </w:t>
      </w:r>
    </w:p>
    <w:p w14:paraId="093C40A7" w14:textId="509F5AC3" w:rsidR="00744BB6" w:rsidRPr="00F16BFA" w:rsidRDefault="006E12E6" w:rsidP="00970759">
      <w:pPr>
        <w:pStyle w:val="Body"/>
        <w:rPr>
          <w:rFonts w:eastAsiaTheme="majorEastAsia" w:cstheme="majorBidi"/>
          <w:lang w:val="en-US"/>
        </w:rPr>
      </w:pPr>
      <w:r w:rsidRPr="00B04092">
        <w:t>Като инструмент за управление на бази от данни е използван phpMyAdmin. Той е предназначен за администриране на релационни бази от данни MySQL и MariaDB чрез уеб базиран графичен интерфейс. Създаден с помощта на езика PHP, phpMyAdmin е един от най-популярните и използвани инструменти за работа с бази от данни в уеб среда. Благодарение на отворения си код и активната общност от разработчици, той се поддържа, обновява и разширява непрекъснато. phpMyAdmin предоставя удобен и интуитивен интерфейс, който позволява на потребителите да създават и управляват бази от данни, таблици, колони, индекси и записи. С него лесно могат да се изпълняват SQL заявки, да се филтрират и сортират данни, да се извършва търсене и да се преглеждат връзки между таблици. Инструментът предлага и широк набор от функции за експортиране и импортиране на данни в различни формати, включително SQL, CSV, Excel, XML и JSON. Благодарение на интегрираните възможности за управление на потребители и тяхната достъпност, phpMyAdmin позволява настройване на точни права и нива на сигурност за всяка база от данни. Поддържа също така SSL връзки, защита с парола и конфигурация на хостинг параметри за допълнителна сигурност. phpMyAdmin често се използва в комбинация със среди за локална разработка като XAMPP, WAMP и LAMP, което го прави незаменим инструмент за уеб разработчици и студенти, както и за професионалисти, занимаващи се с изграждане и поддръжка на динамични уеб сайтове и приложения. Той е особено полезен при работа по проекти, които изискват взаимодействие с база от данни, независимо дали става дума за регистрация на потребители, поръчки, съдържание или друга динамична информация. С phpMyAdmin се работи бързо и лесно, а възможността за визуализиране на структурата на базата и данните в нея спестява време и усилия на разработчиците. Независимо дали става въпрос за малки проекти или големи системи, phpMyAdmin предоставя надеждно и мощно решение за ефективно управление на бази от данни, като улеснява както тестването, така и поддръжката на приложения.</w:t>
      </w:r>
    </w:p>
    <w:p w14:paraId="6120B11D" w14:textId="48694300" w:rsidR="00155407" w:rsidRPr="001D01A3" w:rsidRDefault="00F109FB" w:rsidP="001D01A3">
      <w:pPr>
        <w:pStyle w:val="Head2"/>
        <w:numPr>
          <w:ilvl w:val="1"/>
          <w:numId w:val="7"/>
        </w:numPr>
        <w:rPr>
          <w:lang w:val="en-US"/>
        </w:rPr>
      </w:pPr>
      <w:bookmarkStart w:id="15" w:name="_Toc196390224"/>
      <w:r>
        <w:rPr>
          <w:lang w:val="en-US"/>
        </w:rPr>
        <w:lastRenderedPageBreak/>
        <w:t>Arduino</w:t>
      </w:r>
      <w:bookmarkEnd w:id="15"/>
    </w:p>
    <w:p w14:paraId="2677FAA8" w14:textId="6E020DEB" w:rsidR="001D01A3" w:rsidRDefault="001647BF" w:rsidP="00970759">
      <w:pPr>
        <w:pStyle w:val="Body"/>
      </w:pPr>
      <w:r w:rsidRPr="001647BF">
        <w:rPr>
          <w:b/>
          <w:bCs/>
        </w:rPr>
        <w:t>Като интегрирана среда за разработка (IDE) е използвана Arduino IDE.</w:t>
      </w:r>
      <w:r w:rsidRPr="001647BF">
        <w:t xml:space="preserve"> Тя е предназначена за програмиране на микроконтролери и създаване на вградени системи, като основен фокус е върху лесната работа с Arduino платки и съвместими хардуерни платформи. Разработена от Arduino Project, тази среда предоставя удобен интерфейс и основни инструменти, които опростяват процеса на писане, компилиране и качване на програмен код директно върху микроконтролери.Arduino IDE използва език, базиран на C/C++, и позволява на разработчиците да създават приложения чрез т.нар. </w:t>
      </w:r>
      <w:r w:rsidRPr="001647BF">
        <w:rPr>
          <w:b/>
          <w:bCs/>
        </w:rPr>
        <w:t>скици (sketches)</w:t>
      </w:r>
      <w:r w:rsidRPr="001647BF">
        <w:t xml:space="preserve">. Тя поддържа широк набор от Arduino платки като Uno, Mega, Nano, както и други базирани на AVR, ARM или ESP32 микроконтролери.Средата предлага вградени функции за проверка на синтаксиса, компилация на кода и директно зареждане към устройството чрез USB. Arduino IDE включва и </w:t>
      </w:r>
      <w:r w:rsidRPr="001647BF">
        <w:rPr>
          <w:b/>
          <w:bCs/>
        </w:rPr>
        <w:t>сериѐн монитор</w:t>
      </w:r>
      <w:r w:rsidRPr="001647BF">
        <w:t xml:space="preserve">, който позволява лесно отстраняване на грешки и мониторинг на комуникацията между компютъра и микроконтролера в реално време.Arduino IDE предоставя възможност за добавяне на допълнителни </w:t>
      </w:r>
      <w:r w:rsidRPr="001647BF">
        <w:rPr>
          <w:b/>
          <w:bCs/>
        </w:rPr>
        <w:t>библиотеки</w:t>
      </w:r>
      <w:r w:rsidRPr="001647BF">
        <w:t xml:space="preserve">, които разширяват функционалността ѝ – например работа с дисплеи, сензори, модули за комуникация и др. Чрез </w:t>
      </w:r>
      <w:r w:rsidRPr="001647BF">
        <w:rPr>
          <w:b/>
          <w:bCs/>
        </w:rPr>
        <w:t>Board Manager</w:t>
      </w:r>
      <w:r w:rsidRPr="001647BF">
        <w:t xml:space="preserve"> и </w:t>
      </w:r>
      <w:r w:rsidRPr="001647BF">
        <w:rPr>
          <w:b/>
          <w:bCs/>
        </w:rPr>
        <w:t>Library Manager</w:t>
      </w:r>
      <w:r w:rsidRPr="001647BF">
        <w:t xml:space="preserve"> потребителите могат лесно да добавят нови платки и библиотеки.Също така, Arduino IDE е с отворен код и се поддържа от голяма общност, което улеснява сътрудничеството и споделянето на проекти. Независимо дали се създават малки проекти за автоматизация, роботи, IoT устройства или сензорни системи, Arduino IDE предоставя стабилна и достъпна среда за разработка, както за начинаещи, така и за напреднали потребители.</w:t>
      </w:r>
      <w:r w:rsidR="004306B4" w:rsidRPr="004306B4">
        <w:rPr>
          <w:noProof/>
        </w:rPr>
        <w:t xml:space="preserve"> </w:t>
      </w:r>
    </w:p>
    <w:p w14:paraId="03C14890" w14:textId="5FDCD7FF" w:rsidR="009A4F63" w:rsidRPr="009A4F63" w:rsidRDefault="00173095" w:rsidP="009A4F6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CED7AE1" wp14:editId="36573392">
            <wp:simplePos x="0" y="0"/>
            <wp:positionH relativeFrom="margin">
              <wp:align>center</wp:align>
            </wp:positionH>
            <wp:positionV relativeFrom="paragraph">
              <wp:posOffset>14218</wp:posOffset>
            </wp:positionV>
            <wp:extent cx="2473325" cy="1682115"/>
            <wp:effectExtent l="0" t="0" r="3175" b="0"/>
            <wp:wrapTight wrapText="bothSides">
              <wp:wrapPolygon edited="0">
                <wp:start x="3327" y="0"/>
                <wp:lineTo x="2163" y="734"/>
                <wp:lineTo x="166" y="3180"/>
                <wp:lineTo x="0" y="5137"/>
                <wp:lineTo x="0" y="10029"/>
                <wp:lineTo x="499" y="13699"/>
                <wp:lineTo x="5823" y="15656"/>
                <wp:lineTo x="1497" y="15656"/>
                <wp:lineTo x="166" y="16145"/>
                <wp:lineTo x="0" y="21282"/>
                <wp:lineTo x="20796" y="21282"/>
                <wp:lineTo x="21461" y="20304"/>
                <wp:lineTo x="21461" y="15656"/>
                <wp:lineTo x="15805" y="15656"/>
                <wp:lineTo x="20962" y="13699"/>
                <wp:lineTo x="20796" y="11742"/>
                <wp:lineTo x="21461" y="9540"/>
                <wp:lineTo x="21461" y="734"/>
                <wp:lineTo x="20796" y="0"/>
                <wp:lineTo x="17801" y="0"/>
                <wp:lineTo x="3327" y="0"/>
              </wp:wrapPolygon>
            </wp:wrapTight>
            <wp:docPr id="1484678661" name="Picture 1" descr="Arduino Tutorials - The Robotics Back-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Tutorials - The Robotics Back-E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F63">
        <w:rPr>
          <w:lang w:val="en-US"/>
        </w:rPr>
        <w:br w:type="page"/>
      </w:r>
    </w:p>
    <w:p w14:paraId="44015F56" w14:textId="67A607CB" w:rsidR="001D01A3" w:rsidRDefault="00697053" w:rsidP="001D01A3">
      <w:pPr>
        <w:pStyle w:val="Head2"/>
        <w:numPr>
          <w:ilvl w:val="1"/>
          <w:numId w:val="7"/>
        </w:numPr>
      </w:pPr>
      <w:bookmarkStart w:id="16" w:name="_Toc196390225"/>
      <w:r w:rsidRPr="001D01A3">
        <w:rPr>
          <w:lang w:val="en-US"/>
        </w:rPr>
        <w:lastRenderedPageBreak/>
        <w:t>Visual Studio Community</w:t>
      </w:r>
      <w:r w:rsidR="00CA11C0" w:rsidRPr="001D01A3">
        <w:rPr>
          <w:lang w:val="en-US"/>
        </w:rPr>
        <w:t xml:space="preserve"> 2022</w:t>
      </w:r>
      <w:bookmarkEnd w:id="16"/>
    </w:p>
    <w:p w14:paraId="5B4C4184" w14:textId="6F60427E" w:rsidR="00CD1244" w:rsidRPr="00CD1244" w:rsidRDefault="00CD1244" w:rsidP="00970759">
      <w:pPr>
        <w:pStyle w:val="Body"/>
        <w:rPr>
          <w:lang w:val="en-US"/>
        </w:rPr>
      </w:pPr>
      <w:r w:rsidRPr="00CD1244">
        <w:t xml:space="preserve">Като интегрирана среда за разработка (IDE) е използвана </w:t>
      </w:r>
      <w:r w:rsidRPr="00CD1244">
        <w:rPr>
          <w:lang w:val="en-US"/>
        </w:rPr>
        <w:t xml:space="preserve">Visual Studio. </w:t>
      </w:r>
      <w:r w:rsidRPr="00CD1244">
        <w:t>Предназначена е за разработка на софтуерни приложения в широк спектър от технологии и платформи. Създадена от Microsoft, тази мощна платформа предоставя обширен комплект инструменти и функции, които улесняват и ускоряват процеса на създаване на софтуер.</w:t>
      </w:r>
      <w:r w:rsidRPr="00CD1244">
        <w:rPr>
          <w:lang w:val="en-US"/>
        </w:rPr>
        <w:t xml:space="preserve"> </w:t>
      </w:r>
      <w:r w:rsidRPr="00CD1244">
        <w:t>С Visual Studio разработчиците могат да работят с различни езици за програмиране като C#, C++, Visual Basic, F# и други. Той предлага интегрирана поддръжка за различни технологии и платформи, включително уеб разработка с ASP.NET и HTML/CSS/JavaScript, създаване на десктоп приложения с Windows Forms или WPF, мобилни приложения за Android и iOS, управление на бази от данни с SQL Server и много други</w:t>
      </w:r>
      <w:r w:rsidRPr="00CD1244">
        <w:rPr>
          <w:lang w:val="en-US"/>
        </w:rPr>
        <w:t xml:space="preserve">. </w:t>
      </w:r>
      <w:r w:rsidRPr="00CD1244">
        <w:t>Visual Studio е познат също така със своите мощни инструменти за отстраняване на грешки (debugging), профилиране на приложенията, автоматизирано тестване и управление на източници. Той предлага интегрирана система за контрол на версиите, която улеснява работата на екипите от разработчици, като им позволява да си сътрудничат по ефективен начин.</w:t>
      </w:r>
      <w:r w:rsidRPr="00CD1244">
        <w:rPr>
          <w:lang w:val="en-US"/>
        </w:rPr>
        <w:t xml:space="preserve"> </w:t>
      </w:r>
      <w:r w:rsidRPr="00CD1244">
        <w:t>С Visual Studio разработчиците могат да използват разширения</w:t>
      </w:r>
      <w:r w:rsidRPr="00CD1244">
        <w:rPr>
          <w:lang w:val="en-US"/>
        </w:rPr>
        <w:t xml:space="preserve"> </w:t>
      </w:r>
      <w:r w:rsidRPr="00CD1244">
        <w:t>и добавки, които допълват функционалността на платформата. Тези разширения включват инструменти за улеснено сътрудничество, подобрено управление на проекти, разширена поддръжка за определени технологии и други.</w:t>
      </w:r>
      <w:r w:rsidRPr="00CD1244">
        <w:rPr>
          <w:lang w:val="en-US"/>
        </w:rPr>
        <w:t xml:space="preserve"> </w:t>
      </w:r>
      <w:r w:rsidRPr="00CD1244">
        <w:t>Без значение дали става въпрос за създаване на уеб приложения, десктоп софтуер, мобилни приложения или други видове софтуерни проекти, Visual Studio предоставя надежден и мощен набор от инструменти, които помагат на разработчиците да постигнат успех в техните усилия.</w:t>
      </w:r>
    </w:p>
    <w:p w14:paraId="0B86D3CF" w14:textId="5AE3BBD5" w:rsidR="001D01A3" w:rsidRPr="001D01A3" w:rsidRDefault="00173095" w:rsidP="00970759">
      <w:pPr>
        <w:pStyle w:val="Body"/>
      </w:pPr>
      <w:r>
        <w:rPr>
          <w:noProof/>
          <w:lang w:val="en-US"/>
        </w:rPr>
        <w:drawing>
          <wp:anchor distT="0" distB="0" distL="114300" distR="114300" simplePos="0" relativeHeight="251655168" behindDoc="1" locked="0" layoutInCell="1" allowOverlap="1" wp14:anchorId="710DBABA" wp14:editId="36BC4708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2953385" cy="1661795"/>
            <wp:effectExtent l="0" t="0" r="0" b="0"/>
            <wp:wrapThrough wrapText="bothSides">
              <wp:wrapPolygon edited="0">
                <wp:start x="12679" y="0"/>
                <wp:lineTo x="7106" y="2724"/>
                <wp:lineTo x="5991" y="3467"/>
                <wp:lineTo x="4737" y="5695"/>
                <wp:lineTo x="4319" y="6933"/>
                <wp:lineTo x="4319" y="13371"/>
                <wp:lineTo x="4876" y="17333"/>
                <wp:lineTo x="9474" y="19809"/>
                <wp:lineTo x="11982" y="19809"/>
                <wp:lineTo x="12539" y="21295"/>
                <wp:lineTo x="12679" y="21295"/>
                <wp:lineTo x="13793" y="21295"/>
                <wp:lineTo x="13932" y="21295"/>
                <wp:lineTo x="15047" y="19809"/>
                <wp:lineTo x="15744" y="19809"/>
                <wp:lineTo x="17137" y="17085"/>
                <wp:lineTo x="17137" y="3962"/>
                <wp:lineTo x="13793" y="0"/>
                <wp:lineTo x="12679" y="0"/>
              </wp:wrapPolygon>
            </wp:wrapThrough>
            <wp:docPr id="878670207" name="Picture 4" descr="Visual Studio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sual Studio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8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F27D00" w14:textId="2FE77FC2" w:rsidR="006571C1" w:rsidRDefault="006571C1" w:rsidP="00970759">
      <w:pPr>
        <w:pStyle w:val="Body"/>
        <w:rPr>
          <w:lang w:val="en-US"/>
        </w:rPr>
      </w:pPr>
    </w:p>
    <w:p w14:paraId="5F2A3C78" w14:textId="77777777" w:rsidR="006571C1" w:rsidRDefault="006571C1">
      <w:pPr>
        <w:rPr>
          <w:rFonts w:eastAsiaTheme="majorEastAsia" w:cstheme="majorBidi"/>
          <w:color w:val="0F4761" w:themeColor="accent1" w:themeShade="BF"/>
          <w:sz w:val="28"/>
          <w:szCs w:val="40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14:paraId="58BBE87E" w14:textId="5E5230FE" w:rsidR="00F109FB" w:rsidRDefault="00F109FB" w:rsidP="00A3549A">
      <w:pPr>
        <w:pStyle w:val="Head2"/>
        <w:numPr>
          <w:ilvl w:val="1"/>
          <w:numId w:val="7"/>
        </w:numPr>
        <w:rPr>
          <w:lang w:val="en-US"/>
        </w:rPr>
      </w:pPr>
      <w:bookmarkStart w:id="17" w:name="_Toc196390226"/>
      <w:r>
        <w:rPr>
          <w:lang w:val="en-US"/>
        </w:rPr>
        <w:lastRenderedPageBreak/>
        <w:t>C#</w:t>
      </w:r>
      <w:r w:rsidR="0075117B">
        <w:rPr>
          <w:lang w:val="en-US"/>
        </w:rPr>
        <w:t xml:space="preserve"> Forms</w:t>
      </w:r>
      <w:bookmarkEnd w:id="17"/>
    </w:p>
    <w:p w14:paraId="63D8E4E7" w14:textId="68856F60" w:rsidR="0075117B" w:rsidRPr="0075117B" w:rsidRDefault="002B3090" w:rsidP="00970759">
      <w:pPr>
        <w:pStyle w:val="Body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591536F2" wp14:editId="5244DC17">
            <wp:simplePos x="0" y="0"/>
            <wp:positionH relativeFrom="margin">
              <wp:align>center</wp:align>
            </wp:positionH>
            <wp:positionV relativeFrom="paragraph">
              <wp:posOffset>7534358</wp:posOffset>
            </wp:positionV>
            <wp:extent cx="977265" cy="977265"/>
            <wp:effectExtent l="0" t="0" r="0" b="0"/>
            <wp:wrapTight wrapText="bothSides">
              <wp:wrapPolygon edited="0">
                <wp:start x="8842" y="0"/>
                <wp:lineTo x="1684" y="4211"/>
                <wp:lineTo x="421" y="5474"/>
                <wp:lineTo x="421" y="15579"/>
                <wp:lineTo x="5474" y="20211"/>
                <wp:lineTo x="8842" y="21053"/>
                <wp:lineTo x="12211" y="21053"/>
                <wp:lineTo x="16000" y="20211"/>
                <wp:lineTo x="20632" y="15579"/>
                <wp:lineTo x="21053" y="5895"/>
                <wp:lineTo x="17684" y="2947"/>
                <wp:lineTo x="12211" y="0"/>
                <wp:lineTo x="8842" y="0"/>
              </wp:wrapPolygon>
            </wp:wrapTight>
            <wp:docPr id="763404290" name="Picture 2" descr="What is C#? - Viking Software A/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C#? - Viking Software A/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17B" w:rsidRPr="0075117B">
        <w:t>За разработката на приложението е използвана технологията Windows Forms (C# Forms), интегрирана в средата за разработка Visual Studio. Тя е предназначена за създаване на настолни приложения с графичен потребителски интерфейс (GUI) в среда на Windows. Разработена от Microsoft, тази технология предоставя лесен и интуитивен начин за изграждане на богати на функционалности потребителски интерфейси чрез влачене и пускане на елементи от формата (drag-and-drop).</w:t>
      </w:r>
      <w:r w:rsidR="0075117B">
        <w:rPr>
          <w:lang w:val="en-US"/>
        </w:rPr>
        <w:t xml:space="preserve"> </w:t>
      </w:r>
      <w:r w:rsidR="0075117B" w:rsidRPr="0075117B">
        <w:t>Windows Forms е част от .NET Framework и .NET Core/.NET 5+ платформите и позволява използването на езика C# за логиката на приложенията. С тази технология разработчиците могат да създават форми (windows), да добавят бутони, текстови полета, списъци, менюта и други елементи на интерфейса, като същевременно имат достъп до пълната мощ на .NET библиотеките и обектно-ориентираното програмиране.</w:t>
      </w:r>
      <w:r w:rsidR="0075117B">
        <w:rPr>
          <w:lang w:val="en-US"/>
        </w:rPr>
        <w:t xml:space="preserve"> </w:t>
      </w:r>
      <w:r w:rsidR="0075117B" w:rsidRPr="0075117B">
        <w:t>Windows Forms се интегрира напълно във Visual Studio, което позволява визуално проектиране на интерфейса, автоматично генериране на код за контролите и бързо свързване с обработчици на събития. Visual Studio предоставя и инструменти за отстраняване на грешки, профилиране, рефакториране и управление на проекта, което значително ускорява разработката.С помощта на Windows Forms разработчиците могат лесно да свързват своите приложения с бази от данни, използвайки ADO.NET или Entity Framework. Поддръжката на визуални контроли и лесната обработка на събития прави Windows Forms подходящ избор за създаване на административни панели, инструменти за управление, информационни системи и други десктоп приложения.</w:t>
      </w:r>
      <w:r w:rsidR="0075117B">
        <w:rPr>
          <w:lang w:val="en-US"/>
        </w:rPr>
        <w:t xml:space="preserve"> </w:t>
      </w:r>
      <w:r w:rsidR="0075117B" w:rsidRPr="0075117B">
        <w:t>Visual Studio позволява и интеграция с системи за контрол на версиите, както и използване на външни разширения, които добавят допълнителна функционалност към процеса на разработка. Независимо дали става дума за малки помощни програми или по-сложни бизнес приложения, Windows Forms с C# е стабилна и надеждна платформа за бързо създаване на Windows-базирани решения.</w:t>
      </w:r>
    </w:p>
    <w:p w14:paraId="549EEE1C" w14:textId="14179A41" w:rsidR="0075117B" w:rsidRDefault="0075117B" w:rsidP="00970759">
      <w:pPr>
        <w:pStyle w:val="Body"/>
        <w:rPr>
          <w:lang w:val="en-US"/>
        </w:rPr>
      </w:pPr>
    </w:p>
    <w:p w14:paraId="2F098F3F" w14:textId="267904B2" w:rsidR="006571C1" w:rsidRDefault="006571C1">
      <w:pPr>
        <w:rPr>
          <w:rFonts w:eastAsiaTheme="majorEastAsia" w:cstheme="majorBidi"/>
          <w:color w:val="0F4761" w:themeColor="accent1" w:themeShade="BF"/>
          <w:sz w:val="28"/>
          <w:szCs w:val="40"/>
          <w:lang w:val="en-US"/>
        </w:rPr>
      </w:pPr>
    </w:p>
    <w:p w14:paraId="56A613A2" w14:textId="1678B021" w:rsidR="00852F72" w:rsidRDefault="00852F72" w:rsidP="00A3549A">
      <w:pPr>
        <w:pStyle w:val="Head2"/>
        <w:numPr>
          <w:ilvl w:val="1"/>
          <w:numId w:val="7"/>
        </w:numPr>
        <w:rPr>
          <w:lang w:val="en-US"/>
        </w:rPr>
      </w:pPr>
      <w:bookmarkStart w:id="18" w:name="_Toc196390227"/>
      <w:r>
        <w:rPr>
          <w:lang w:val="en-US"/>
        </w:rPr>
        <w:lastRenderedPageBreak/>
        <w:t>XAMPP</w:t>
      </w:r>
      <w:bookmarkEnd w:id="18"/>
    </w:p>
    <w:p w14:paraId="396DE55D" w14:textId="380BA8B1" w:rsidR="00D802EF" w:rsidRPr="00D802EF" w:rsidRDefault="002B3090" w:rsidP="00970759">
      <w:pPr>
        <w:pStyle w:val="Body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ACF544" wp14:editId="74ED64E7">
            <wp:simplePos x="0" y="0"/>
            <wp:positionH relativeFrom="margin">
              <wp:align>center</wp:align>
            </wp:positionH>
            <wp:positionV relativeFrom="paragraph">
              <wp:posOffset>6884256</wp:posOffset>
            </wp:positionV>
            <wp:extent cx="1546225" cy="1561465"/>
            <wp:effectExtent l="0" t="0" r="0" b="635"/>
            <wp:wrapTight wrapText="bothSides">
              <wp:wrapPolygon edited="0">
                <wp:start x="266" y="0"/>
                <wp:lineTo x="0" y="791"/>
                <wp:lineTo x="0" y="20555"/>
                <wp:lineTo x="532" y="21345"/>
                <wp:lineTo x="20757" y="21345"/>
                <wp:lineTo x="21290" y="20555"/>
                <wp:lineTo x="21290" y="791"/>
                <wp:lineTo x="21023" y="0"/>
                <wp:lineTo x="266" y="0"/>
              </wp:wrapPolygon>
            </wp:wrapTight>
            <wp:docPr id="1627927250" name="Picture 3" descr="XAM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AM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2EF" w:rsidRPr="00D802EF">
        <w:rPr>
          <w:b/>
          <w:bCs/>
        </w:rPr>
        <w:t>Като локална сървърна среда е използван XAMPP.</w:t>
      </w:r>
      <w:r w:rsidR="00D802EF" w:rsidRPr="00D802EF">
        <w:t xml:space="preserve"> Тя е предназначена за разработка и тестване на уеб приложения в среда, симулираща реален уеб сървър. Създадена и поддържана от Apache Friends, тази платформа обединява в себе си няколко основни компонента, необходими за уеб разработка – Apache (уеб сървър), MySQL или MariaDB (сървър за бази данни), PHP и Perl (езици за програмиране).</w:t>
      </w:r>
      <w:r w:rsidR="00D802EF">
        <w:rPr>
          <w:lang w:val="en-US"/>
        </w:rPr>
        <w:t xml:space="preserve"> </w:t>
      </w:r>
      <w:r w:rsidR="00D802EF" w:rsidRPr="00D802EF">
        <w:t xml:space="preserve">XAMPP е кросплатформена и може да бъде използвана както </w:t>
      </w:r>
      <w:r w:rsidR="00D62705">
        <w:t>от</w:t>
      </w:r>
      <w:r w:rsidR="00D802EF" w:rsidRPr="00D802EF">
        <w:t xml:space="preserve"> Windows, така и </w:t>
      </w:r>
      <w:r w:rsidR="00D62705">
        <w:t>от</w:t>
      </w:r>
      <w:r w:rsidR="00D802EF" w:rsidRPr="00D802EF">
        <w:t xml:space="preserve"> Linux и macOS. Благодарение на своята лесна инсталация и конфигурация, XAMPP е предпочитан инструмент от начинаещи и напреднали разработчици при изграждането и тестването на динамични уебсайтове и приложения, преди те да бъдат публикувани онлайн.</w:t>
      </w:r>
      <w:r w:rsidR="00D802EF">
        <w:rPr>
          <w:lang w:val="en-US"/>
        </w:rPr>
        <w:t xml:space="preserve"> </w:t>
      </w:r>
      <w:r w:rsidR="00D802EF" w:rsidRPr="00D802EF">
        <w:t xml:space="preserve">Средата включва </w:t>
      </w:r>
      <w:r w:rsidR="00D802EF" w:rsidRPr="00D802EF">
        <w:rPr>
          <w:b/>
          <w:bCs/>
        </w:rPr>
        <w:t>контролен панел</w:t>
      </w:r>
      <w:r w:rsidR="00D802EF" w:rsidRPr="00D802EF">
        <w:t xml:space="preserve">, чрез който потребителите лесно могат да стартират и спират сървърите Apache и MySQL, както и да конфигурират различни настройки по услугите. XAMPP поддържа PHP скриптове и осигурява директна връзка с </w:t>
      </w:r>
      <w:r w:rsidR="00D802EF" w:rsidRPr="00D802EF">
        <w:rPr>
          <w:b/>
          <w:bCs/>
        </w:rPr>
        <w:t>phpMyAdmin</w:t>
      </w:r>
      <w:r w:rsidR="00D802EF" w:rsidRPr="00D802EF">
        <w:t xml:space="preserve"> – графичен инструмент за управление на бази данни, който улеснява създаването, редактирането и администрирането на MySQL/MariaDB бази без необходимост от писане на SQL заявки.</w:t>
      </w:r>
      <w:r w:rsidR="00D802EF">
        <w:rPr>
          <w:lang w:val="en-US"/>
        </w:rPr>
        <w:t xml:space="preserve"> </w:t>
      </w:r>
      <w:r w:rsidR="00D802EF" w:rsidRPr="00D802EF">
        <w:t>XAMPP е също така гъвкав при работа с различни уеб платформи и CMS системи като WordPress, Joomla, Drupal и други, които могат да бъдат инсталирани локално за разработка и тестване. Средата е съвместима с много разширения и конфигурационни модули, позволявайки разширяване на функционалността ѝ според нуждите на проекта.</w:t>
      </w:r>
      <w:r w:rsidR="00D802EF">
        <w:rPr>
          <w:lang w:val="en-US"/>
        </w:rPr>
        <w:t xml:space="preserve"> </w:t>
      </w:r>
      <w:r w:rsidR="00D802EF" w:rsidRPr="00D802EF">
        <w:t>Независимо дали се изграждат малки уебсайтове, големи динамични системи или учебни проекти, XAMPP предоставя бърз и ефективен начин за локално разработване на приложения с реална сървърна инфраструктура, без необходимост от интернет връзка или хостинг услуги.</w:t>
      </w:r>
    </w:p>
    <w:p w14:paraId="17A0AEAE" w14:textId="1EF52963" w:rsidR="00D802EF" w:rsidRDefault="00D802EF" w:rsidP="00970759">
      <w:pPr>
        <w:pStyle w:val="Body"/>
        <w:rPr>
          <w:lang w:val="en-US"/>
        </w:rPr>
      </w:pPr>
    </w:p>
    <w:p w14:paraId="6DA86D61" w14:textId="74E54416" w:rsidR="006571C1" w:rsidRDefault="006571C1">
      <w:pPr>
        <w:rPr>
          <w:rFonts w:eastAsiaTheme="majorEastAsia" w:cstheme="majorBidi"/>
          <w:color w:val="0F4761" w:themeColor="accent1" w:themeShade="BF"/>
          <w:sz w:val="28"/>
          <w:szCs w:val="40"/>
          <w:lang w:val="en-US"/>
        </w:rPr>
      </w:pPr>
    </w:p>
    <w:p w14:paraId="40594F69" w14:textId="55D719F5" w:rsidR="00D802EF" w:rsidRDefault="00D802EF">
      <w:pPr>
        <w:rPr>
          <w:rFonts w:eastAsiaTheme="majorEastAsia" w:cstheme="majorBidi"/>
          <w:color w:val="0F4761" w:themeColor="accent1" w:themeShade="BF"/>
          <w:sz w:val="28"/>
          <w:szCs w:val="40"/>
        </w:rPr>
      </w:pPr>
      <w:r>
        <w:br w:type="page"/>
      </w:r>
    </w:p>
    <w:p w14:paraId="37D69CED" w14:textId="1A371B4C" w:rsidR="00125DB5" w:rsidRPr="002A21F1" w:rsidRDefault="00125DB5" w:rsidP="00125DB5">
      <w:pPr>
        <w:pStyle w:val="Head2"/>
        <w:numPr>
          <w:ilvl w:val="1"/>
          <w:numId w:val="7"/>
        </w:numPr>
      </w:pPr>
      <w:bookmarkStart w:id="19" w:name="_Toc196390228"/>
      <w:r>
        <w:lastRenderedPageBreak/>
        <w:t>Node JS</w:t>
      </w:r>
      <w:bookmarkEnd w:id="19"/>
    </w:p>
    <w:p w14:paraId="63BB5DB1" w14:textId="253C72E7" w:rsidR="002A21F1" w:rsidRPr="002A21F1" w:rsidRDefault="002B3090" w:rsidP="00970759">
      <w:pPr>
        <w:pStyle w:val="Body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FCF8B7" wp14:editId="2F94A792">
            <wp:simplePos x="0" y="0"/>
            <wp:positionH relativeFrom="margin">
              <wp:posOffset>1881963</wp:posOffset>
            </wp:positionH>
            <wp:positionV relativeFrom="paragraph">
              <wp:posOffset>7368660</wp:posOffset>
            </wp:positionV>
            <wp:extent cx="1860697" cy="1138494"/>
            <wp:effectExtent l="0" t="0" r="6350" b="5080"/>
            <wp:wrapTight wrapText="bothSides">
              <wp:wrapPolygon edited="0">
                <wp:start x="13712" y="0"/>
                <wp:lineTo x="442" y="5063"/>
                <wp:lineTo x="0" y="6509"/>
                <wp:lineTo x="0" y="13018"/>
                <wp:lineTo x="7741" y="17357"/>
                <wp:lineTo x="7741" y="19165"/>
                <wp:lineTo x="8846" y="21335"/>
                <wp:lineTo x="9731" y="21335"/>
                <wp:lineTo x="11500" y="21335"/>
                <wp:lineTo x="12164" y="21335"/>
                <wp:lineTo x="13712" y="18442"/>
                <wp:lineTo x="21010" y="12656"/>
                <wp:lineTo x="21453" y="8679"/>
                <wp:lineTo x="21453" y="6509"/>
                <wp:lineTo x="21010" y="5786"/>
                <wp:lineTo x="15260" y="0"/>
                <wp:lineTo x="13712" y="0"/>
              </wp:wrapPolygon>
            </wp:wrapTight>
            <wp:docPr id="20704074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870" cy="1139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1F1" w:rsidRPr="002A21F1">
        <w:rPr>
          <w:b/>
          <w:bCs/>
        </w:rPr>
        <w:t>Като среда за изпълнение и разработка на сървърни приложения е използвана Node.js.</w:t>
      </w:r>
      <w:r w:rsidR="002A21F1" w:rsidRPr="002A21F1">
        <w:t xml:space="preserve"> Тя е предназначена за изграждане на високоефективни, мащабируеми уеб приложения и услуги, които работят от страна на сървъра. Node.js е базирана на JavaScript езика и използва V8 енджина на Google Chrome за бързо изпълнение на кода.</w:t>
      </w:r>
      <w:r w:rsidR="002A21F1">
        <w:rPr>
          <w:lang w:val="en-US"/>
        </w:rPr>
        <w:t xml:space="preserve"> </w:t>
      </w:r>
      <w:r w:rsidR="002A21F1" w:rsidRPr="002A21F1">
        <w:t>Node.js е с отворен код и позволява на разработчиците да използват един и същ език – JavaScript – както за клиентската, така и за сървърната част на уеб приложенията. Това улеснява разработката и поддръжката на съвременни приложения. Средата е създадена с фокус върху производителност и ниска латентност, което я прави особено подходяща за реално време приложения като чатове, игри, уеб услуги и REST API-та.</w:t>
      </w:r>
      <w:r w:rsidR="002A21F1">
        <w:rPr>
          <w:lang w:val="en-US"/>
        </w:rPr>
        <w:t xml:space="preserve"> </w:t>
      </w:r>
      <w:r w:rsidR="002A21F1" w:rsidRPr="002A21F1">
        <w:t xml:space="preserve">Node.js разполага с вграден </w:t>
      </w:r>
      <w:r w:rsidR="002A21F1" w:rsidRPr="002A21F1">
        <w:rPr>
          <w:b/>
          <w:bCs/>
        </w:rPr>
        <w:t>мениджър на пакети – npm (Node Package Manager)</w:t>
      </w:r>
      <w:r w:rsidR="002A21F1" w:rsidRPr="002A21F1">
        <w:t>, който предоставя достъп до огромен брой библиотеки и модули. Това позволява лесно добавяне на функционалности към проектите и ускорява процеса на разработка. Някои от най-често използваните библиотеки включват Express.js за създаване на уеб сървъри, Socket.io за реално време комуникация и Mongoose за работа с бази от данни MongoDB.</w:t>
      </w:r>
      <w:r w:rsidR="002A21F1">
        <w:rPr>
          <w:lang w:val="en-US"/>
        </w:rPr>
        <w:t xml:space="preserve"> </w:t>
      </w:r>
      <w:r w:rsidR="002A21F1" w:rsidRPr="002A21F1">
        <w:t xml:space="preserve">Node.js се интегрира отлично с различни бази данни – както релационни (MySQL, PostgreSQL), така и нерелационни (MongoDB, Redis). Тя предлага </w:t>
      </w:r>
      <w:r w:rsidR="002A21F1" w:rsidRPr="002A21F1">
        <w:rPr>
          <w:b/>
          <w:bCs/>
        </w:rPr>
        <w:t>асинхронен и събитийно-ориентиран модел</w:t>
      </w:r>
      <w:r w:rsidR="002A21F1" w:rsidRPr="002A21F1">
        <w:t>, който позволява ефективна работа с множество заявки без блокиране на изпълнението.</w:t>
      </w:r>
      <w:r w:rsidR="002A21F1">
        <w:rPr>
          <w:lang w:val="en-US"/>
        </w:rPr>
        <w:t xml:space="preserve"> </w:t>
      </w:r>
      <w:r w:rsidR="002A21F1" w:rsidRPr="002A21F1">
        <w:t xml:space="preserve">Съвместим с различни редактори и среди като </w:t>
      </w:r>
      <w:r w:rsidR="002A21F1" w:rsidRPr="002A21F1">
        <w:rPr>
          <w:b/>
          <w:bCs/>
        </w:rPr>
        <w:t>Visual Studio Code</w:t>
      </w:r>
      <w:r w:rsidR="002A21F1" w:rsidRPr="002A21F1">
        <w:t xml:space="preserve">, Node.js е често използван в екипни проекти с поддръжка на </w:t>
      </w:r>
      <w:r w:rsidR="002A21F1" w:rsidRPr="002A21F1">
        <w:rPr>
          <w:b/>
          <w:bCs/>
        </w:rPr>
        <w:t>контрол на версиите чрез Git</w:t>
      </w:r>
      <w:r w:rsidR="002A21F1" w:rsidRPr="002A21F1">
        <w:t>. Средата се използва широко в DevOps процеси, CI/CD pipelines и в съвременни облачни архитектури.</w:t>
      </w:r>
      <w:r w:rsidR="002A21F1">
        <w:rPr>
          <w:lang w:val="en-US"/>
        </w:rPr>
        <w:t xml:space="preserve"> </w:t>
      </w:r>
      <w:r w:rsidR="002A21F1" w:rsidRPr="002A21F1">
        <w:t xml:space="preserve">Независимо дали става въпрос за разработка на микросървиси, уеб сървъри, API-та или приложения в реално време, </w:t>
      </w:r>
      <w:r w:rsidR="002A21F1" w:rsidRPr="002A21F1">
        <w:rPr>
          <w:b/>
          <w:bCs/>
        </w:rPr>
        <w:t>Node.js предоставя стабилна и модерна платформа</w:t>
      </w:r>
      <w:r w:rsidR="002A21F1" w:rsidRPr="002A21F1">
        <w:t>, която улеснява бързото и ефективно изграждане на надежден бекенд за съвременни уеб системи.</w:t>
      </w:r>
    </w:p>
    <w:p w14:paraId="21E809CE" w14:textId="632A7AB1" w:rsidR="002A21F1" w:rsidRPr="00D31CA4" w:rsidRDefault="002A21F1" w:rsidP="00970759">
      <w:pPr>
        <w:pStyle w:val="Body"/>
      </w:pPr>
    </w:p>
    <w:p w14:paraId="29519F29" w14:textId="21BB3066" w:rsidR="00125DB5" w:rsidRDefault="00125DB5">
      <w:pPr>
        <w:rPr>
          <w:rFonts w:eastAsiaTheme="majorEastAsia" w:cstheme="majorBidi"/>
          <w:color w:val="0F4761" w:themeColor="accent1" w:themeShade="BF"/>
          <w:sz w:val="28"/>
          <w:szCs w:val="40"/>
          <w:lang w:val="en-US"/>
        </w:rPr>
      </w:pPr>
      <w:r>
        <w:rPr>
          <w:lang w:val="en-US"/>
        </w:rPr>
        <w:br w:type="page"/>
      </w:r>
    </w:p>
    <w:p w14:paraId="3C5B0FA8" w14:textId="61FFB1B7" w:rsidR="00F109FB" w:rsidRPr="00F109FB" w:rsidRDefault="00F109FB" w:rsidP="00125DB5">
      <w:pPr>
        <w:pStyle w:val="Head2"/>
        <w:numPr>
          <w:ilvl w:val="1"/>
          <w:numId w:val="7"/>
        </w:numPr>
        <w:rPr>
          <w:lang w:val="en-US"/>
        </w:rPr>
      </w:pPr>
      <w:bookmarkStart w:id="20" w:name="_Toc196390229"/>
      <w:r>
        <w:rPr>
          <w:lang w:val="en-US"/>
        </w:rPr>
        <w:lastRenderedPageBreak/>
        <w:t>Fusion360</w:t>
      </w:r>
      <w:bookmarkEnd w:id="20"/>
    </w:p>
    <w:p w14:paraId="6D6A3A7E" w14:textId="62F390B7" w:rsidR="001C01B0" w:rsidRPr="001C01B0" w:rsidRDefault="001C01B0" w:rsidP="001C01B0">
      <w:pPr>
        <w:pStyle w:val="ListParagraph"/>
        <w:spacing w:after="0" w:line="240" w:lineRule="auto"/>
        <w:ind w:left="360"/>
        <w:rPr>
          <w:rFonts w:eastAsia="Times New Roman" w:cs="Times New Roman"/>
          <w:kern w:val="0"/>
          <w:lang w:eastAsia="bg-BG"/>
          <w14:ligatures w14:val="none"/>
        </w:rPr>
      </w:pPr>
    </w:p>
    <w:p w14:paraId="0C1832DA" w14:textId="398030F5" w:rsidR="001C01B0" w:rsidRPr="001C01B0" w:rsidRDefault="001C01B0" w:rsidP="00970759">
      <w:pPr>
        <w:pStyle w:val="Body"/>
      </w:pPr>
      <w:r w:rsidRPr="001C01B0">
        <w:t xml:space="preserve">Като платформа за 3D проектиране и инженерна разработка е използван </w:t>
      </w:r>
      <w:r w:rsidRPr="001C01B0">
        <w:rPr>
          <w:b/>
          <w:bCs/>
        </w:rPr>
        <w:t>Fusion 360</w:t>
      </w:r>
      <w:r w:rsidRPr="001C01B0">
        <w:t xml:space="preserve">. Предназначена е за създаване и симулация на технически и индустриални проекти в широк спектър от инженерни дисциплини. Създадена от </w:t>
      </w:r>
      <w:r w:rsidRPr="001C01B0">
        <w:rPr>
          <w:b/>
          <w:bCs/>
        </w:rPr>
        <w:t>Autodesk</w:t>
      </w:r>
      <w:r w:rsidRPr="001C01B0">
        <w:t xml:space="preserve">, тази мощна CAD/CAM/CAE среда предоставя богат набор от инструменти, които </w:t>
      </w:r>
      <w:r w:rsidR="00173095" w:rsidRPr="00173095">
        <w:t xml:space="preserve"> </w:t>
      </w:r>
      <w:r w:rsidRPr="001C01B0">
        <w:t>обединяват проектиране, инженеринг, симулации и производство в една интегрирана платформа.</w:t>
      </w:r>
      <w:r>
        <w:rPr>
          <w:lang w:val="en-US"/>
        </w:rPr>
        <w:t xml:space="preserve"> </w:t>
      </w:r>
      <w:r w:rsidRPr="001C01B0">
        <w:t>С Fusion 360 инженерите и дизайнерите могат да работят с параметрично и свободно 3D моделиране, повърхности, сглобки и чертежи. Платформата поддържа функционалности за симулация на натоварване, движение и термични анализи, както и инструменти за фрезоване, рязане и 3D печат. Тя е подходяща както за индивидуални създатели и студенти, така и за инженери в индустриална среда.</w:t>
      </w:r>
      <w:r>
        <w:rPr>
          <w:lang w:val="en-US"/>
        </w:rPr>
        <w:t xml:space="preserve"> </w:t>
      </w:r>
      <w:r w:rsidRPr="001C01B0">
        <w:t>Fusion 360 е известна със своето облачно базирано сътрудничество, което позволява на екипите да работят съвместно по проекти в реално време. Предлага версия контрол, управление на файлове и възможност за преглед и коментиране на модели директно в браузър. Това улеснява комуникацията и съкращава времето за проектиране.</w:t>
      </w:r>
      <w:r>
        <w:rPr>
          <w:lang w:val="en-US"/>
        </w:rPr>
        <w:t xml:space="preserve"> </w:t>
      </w:r>
      <w:r w:rsidRPr="001C01B0">
        <w:t>Освен това Fusion 360 поддържа разширения и допълнителни модули, които разширяват функциите на платформата – от генеративен дизайн до интеграция с CAM постпроцесори. Без значение дали става въпрос за механични компоненти, корпуси, прототипи или цялостни машини, Fusion 360 предоставя надежден и иновативен инструментариум за съвременно инженерно проектиране и производство.</w:t>
      </w:r>
    </w:p>
    <w:p w14:paraId="4E84624C" w14:textId="05E2FE13" w:rsidR="006571C1" w:rsidRPr="001C01B0" w:rsidRDefault="00173095">
      <w:pPr>
        <w:rPr>
          <w:rFonts w:eastAsiaTheme="majorEastAsia" w:cstheme="majorBidi"/>
          <w:color w:val="0F4761" w:themeColor="accent1" w:themeShade="BF"/>
          <w:sz w:val="28"/>
          <w:szCs w:val="40"/>
          <w:lang w:val="en-US"/>
        </w:rPr>
      </w:pPr>
      <w:r w:rsidRPr="00173095">
        <w:rPr>
          <w:noProof/>
        </w:rPr>
        <w:drawing>
          <wp:anchor distT="0" distB="0" distL="114300" distR="114300" simplePos="0" relativeHeight="251660288" behindDoc="1" locked="0" layoutInCell="1" allowOverlap="1" wp14:anchorId="6424A474" wp14:editId="7039D4EC">
            <wp:simplePos x="0" y="0"/>
            <wp:positionH relativeFrom="margin">
              <wp:align>center</wp:align>
            </wp:positionH>
            <wp:positionV relativeFrom="paragraph">
              <wp:posOffset>6267</wp:posOffset>
            </wp:positionV>
            <wp:extent cx="2082800" cy="2082800"/>
            <wp:effectExtent l="0" t="0" r="0" b="0"/>
            <wp:wrapTight wrapText="bothSides">
              <wp:wrapPolygon edited="0">
                <wp:start x="3161" y="0"/>
                <wp:lineTo x="790" y="1383"/>
                <wp:lineTo x="198" y="1976"/>
                <wp:lineTo x="198" y="16990"/>
                <wp:lineTo x="1185" y="18966"/>
                <wp:lineTo x="1976" y="18966"/>
                <wp:lineTo x="2173" y="21337"/>
                <wp:lineTo x="2371" y="21337"/>
                <wp:lineTo x="21337" y="21337"/>
                <wp:lineTo x="21337" y="3161"/>
                <wp:lineTo x="19163" y="0"/>
                <wp:lineTo x="3161" y="0"/>
              </wp:wrapPolygon>
            </wp:wrapTight>
            <wp:docPr id="351043430" name="Picture 9" descr="AutoDesk Fusion 360 2025 1PC – 1 Jaar – Soft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utoDesk Fusion 360 2025 1PC – 1 Jaar – Softloa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520B2" w14:textId="0FCA9082" w:rsidR="00697053" w:rsidRDefault="00697053" w:rsidP="00970759">
      <w:pPr>
        <w:pStyle w:val="Body"/>
      </w:pPr>
    </w:p>
    <w:p w14:paraId="4BCFB49D" w14:textId="26E48A7E" w:rsidR="001319BD" w:rsidRDefault="001319BD">
      <w:pPr>
        <w:rPr>
          <w:color w:val="000000" w:themeColor="text1"/>
          <w:sz w:val="22"/>
          <w:szCs w:val="22"/>
          <w:lang w:val="en-US" w:eastAsia="bg-BG"/>
        </w:rPr>
      </w:pPr>
      <w:r>
        <w:rPr>
          <w:lang w:val="en-US"/>
        </w:rPr>
        <w:br w:type="page"/>
      </w:r>
    </w:p>
    <w:p w14:paraId="29D9C3C9" w14:textId="62BCAAAA" w:rsidR="00CC6EBE" w:rsidRDefault="00CC6EBE" w:rsidP="00E01F68">
      <w:pPr>
        <w:pStyle w:val="Head1"/>
        <w:numPr>
          <w:ilvl w:val="0"/>
          <w:numId w:val="7"/>
        </w:numPr>
      </w:pPr>
      <w:bookmarkStart w:id="21" w:name="_Toc196390230"/>
      <w:r>
        <w:lastRenderedPageBreak/>
        <w:t>Инсталация и поддръжка</w:t>
      </w:r>
      <w:bookmarkEnd w:id="21"/>
    </w:p>
    <w:p w14:paraId="4420EE44" w14:textId="2CAACF22" w:rsidR="00696074" w:rsidRDefault="00696074" w:rsidP="00696074">
      <w:pPr>
        <w:pStyle w:val="Body"/>
      </w:pPr>
      <w:r>
        <w:t>Изивсквания за инсталация:</w:t>
      </w:r>
    </w:p>
    <w:p w14:paraId="365DF287" w14:textId="11D8DD4B" w:rsidR="00696074" w:rsidRDefault="00696074" w:rsidP="00696074">
      <w:pPr>
        <w:pStyle w:val="Body"/>
        <w:numPr>
          <w:ilvl w:val="0"/>
          <w:numId w:val="15"/>
        </w:numPr>
      </w:pPr>
      <w:r>
        <w:t xml:space="preserve">Компютър с инсталиран </w:t>
      </w:r>
      <w:r>
        <w:rPr>
          <w:lang w:val="en-US"/>
        </w:rPr>
        <w:t>Node.js</w:t>
      </w:r>
      <w:r>
        <w:t xml:space="preserve"> и </w:t>
      </w:r>
      <w:r>
        <w:rPr>
          <w:lang w:val="en-US"/>
        </w:rPr>
        <w:t>XAMPP</w:t>
      </w:r>
    </w:p>
    <w:p w14:paraId="2896869F" w14:textId="22443FE9" w:rsidR="00696074" w:rsidRDefault="00696074" w:rsidP="00696074">
      <w:pPr>
        <w:pStyle w:val="Body"/>
        <w:numPr>
          <w:ilvl w:val="0"/>
          <w:numId w:val="15"/>
        </w:numPr>
      </w:pPr>
      <w:r>
        <w:t>Локална безжична мрежа</w:t>
      </w:r>
    </w:p>
    <w:p w14:paraId="5B9089E7" w14:textId="46501DBE" w:rsidR="00696074" w:rsidRDefault="00190D53" w:rsidP="00190D53">
      <w:pPr>
        <w:pStyle w:val="Body"/>
      </w:pPr>
      <w:r>
        <w:t>Стъпки на инсталация</w:t>
      </w:r>
    </w:p>
    <w:p w14:paraId="18508319" w14:textId="49F33B96" w:rsidR="00190D53" w:rsidRDefault="00190D53" w:rsidP="00190D53">
      <w:pPr>
        <w:pStyle w:val="Body"/>
        <w:numPr>
          <w:ilvl w:val="0"/>
          <w:numId w:val="16"/>
        </w:numPr>
      </w:pPr>
      <w:r>
        <w:t xml:space="preserve">В </w:t>
      </w:r>
      <w:r>
        <w:rPr>
          <w:lang w:val="en-US"/>
        </w:rPr>
        <w:t xml:space="preserve">XAMPP Control Panel </w:t>
      </w:r>
      <w:r>
        <w:t xml:space="preserve">се стартира </w:t>
      </w:r>
      <w:r>
        <w:rPr>
          <w:lang w:val="en-US"/>
        </w:rPr>
        <w:t>Apache</w:t>
      </w:r>
      <w:r>
        <w:t xml:space="preserve"> и </w:t>
      </w:r>
      <w:r>
        <w:rPr>
          <w:lang w:val="en-US"/>
        </w:rPr>
        <w:t>MySql</w:t>
      </w:r>
    </w:p>
    <w:p w14:paraId="5E0BF8BF" w14:textId="6F99FA8B" w:rsidR="00190D53" w:rsidRPr="00190D53" w:rsidRDefault="00190D53" w:rsidP="00190D53">
      <w:pPr>
        <w:pStyle w:val="Body"/>
        <w:numPr>
          <w:ilvl w:val="0"/>
          <w:numId w:val="16"/>
        </w:numPr>
      </w:pPr>
      <w:r>
        <w:t xml:space="preserve">Отваря се </w:t>
      </w:r>
      <w:r>
        <w:rPr>
          <w:lang w:val="en-US"/>
        </w:rPr>
        <w:t>phpMyAdmin</w:t>
      </w:r>
      <w:r>
        <w:t xml:space="preserve"> чрез </w:t>
      </w:r>
      <w:r>
        <w:rPr>
          <w:lang w:val="en-US"/>
        </w:rPr>
        <w:t xml:space="preserve">Admin </w:t>
      </w:r>
      <w:r>
        <w:t xml:space="preserve">бутона на </w:t>
      </w:r>
      <w:r>
        <w:rPr>
          <w:lang w:val="en-US"/>
        </w:rPr>
        <w:t>MySql</w:t>
      </w:r>
      <w:r>
        <w:t xml:space="preserve"> в </w:t>
      </w:r>
      <w:r>
        <w:rPr>
          <w:lang w:val="en-US"/>
        </w:rPr>
        <w:t>XAMPP Control Panel</w:t>
      </w:r>
    </w:p>
    <w:p w14:paraId="50201A23" w14:textId="071E4A00" w:rsidR="00190D53" w:rsidRDefault="00190D53" w:rsidP="00190D53">
      <w:pPr>
        <w:pStyle w:val="Body"/>
        <w:numPr>
          <w:ilvl w:val="0"/>
          <w:numId w:val="16"/>
        </w:numPr>
      </w:pPr>
      <w:r>
        <w:t>Импортира се базата от данни и се правят съответните промени по менюто</w:t>
      </w:r>
    </w:p>
    <w:p w14:paraId="65E65283" w14:textId="2D15071D" w:rsidR="00190D53" w:rsidRPr="00AC7E05" w:rsidRDefault="00AC7E05" w:rsidP="00190D53">
      <w:pPr>
        <w:pStyle w:val="Body"/>
        <w:numPr>
          <w:ilvl w:val="0"/>
          <w:numId w:val="16"/>
        </w:numPr>
      </w:pPr>
      <w:r>
        <w:t xml:space="preserve">Папка </w:t>
      </w:r>
      <w:r>
        <w:rPr>
          <w:lang w:val="en-US"/>
        </w:rPr>
        <w:t>KelnerAPI</w:t>
      </w:r>
      <w:r>
        <w:t xml:space="preserve"> се отваря в </w:t>
      </w:r>
      <w:r>
        <w:rPr>
          <w:lang w:val="en-US"/>
        </w:rPr>
        <w:t>Visual Studio Code</w:t>
      </w:r>
    </w:p>
    <w:p w14:paraId="637F4384" w14:textId="77777777" w:rsidR="00AC7E05" w:rsidRDefault="00AC7E05" w:rsidP="00190D53">
      <w:pPr>
        <w:pStyle w:val="Body"/>
        <w:numPr>
          <w:ilvl w:val="0"/>
          <w:numId w:val="16"/>
        </w:numPr>
      </w:pPr>
      <w:r>
        <w:t xml:space="preserve">В </w:t>
      </w:r>
      <w:r>
        <w:rPr>
          <w:lang w:val="en-US"/>
        </w:rPr>
        <w:t xml:space="preserve">index.js </w:t>
      </w:r>
      <w:r>
        <w:t xml:space="preserve">се променят константата </w:t>
      </w:r>
      <w:r>
        <w:rPr>
          <w:lang w:val="en-US"/>
        </w:rPr>
        <w:t xml:space="preserve">db </w:t>
      </w:r>
      <w:r>
        <w:t>се променя такаче да отговаря на базата от данни</w:t>
      </w:r>
    </w:p>
    <w:p w14:paraId="04FDACA2" w14:textId="1EA06AAE" w:rsidR="001E58C5" w:rsidRDefault="00AC7E05" w:rsidP="001E58C5">
      <w:pPr>
        <w:pStyle w:val="Body"/>
        <w:numPr>
          <w:ilvl w:val="0"/>
          <w:numId w:val="16"/>
        </w:numPr>
      </w:pPr>
      <w:r>
        <w:t>За да  се  стартира  АПИ-то</w:t>
      </w:r>
      <w:r w:rsidR="001E58C5">
        <w:t xml:space="preserve"> се отваря терминала за папка </w:t>
      </w:r>
      <w:r w:rsidR="001E58C5">
        <w:rPr>
          <w:lang w:val="en-US"/>
        </w:rPr>
        <w:t>KelnerAPI</w:t>
      </w:r>
      <w:r w:rsidR="001E58C5">
        <w:t xml:space="preserve"> и се пуска следната команда:</w:t>
      </w:r>
      <w:r w:rsidR="001E58C5">
        <w:rPr>
          <w:lang w:val="en-US"/>
        </w:rPr>
        <w:t xml:space="preserve"> npm start</w:t>
      </w:r>
      <w:r w:rsidR="001E58C5">
        <w:t xml:space="preserve">. Ако всичко напарвено правилно трябва да се изпиши : </w:t>
      </w:r>
    </w:p>
    <w:p w14:paraId="5D41365A" w14:textId="29CEFE47" w:rsidR="001E58C5" w:rsidRDefault="001E58C5" w:rsidP="001E58C5">
      <w:pPr>
        <w:pStyle w:val="Body"/>
        <w:ind w:left="1423" w:firstLine="0"/>
      </w:pPr>
      <w:r>
        <w:t xml:space="preserve">Server running at </w:t>
      </w:r>
      <w:hyperlink r:id="rId20" w:history="1">
        <w:r w:rsidRPr="00D114FC">
          <w:rPr>
            <w:rStyle w:val="Hyperlink"/>
          </w:rPr>
          <w:t>http://0.0.0.0:5000</w:t>
        </w:r>
      </w:hyperlink>
      <w:r>
        <w:t xml:space="preserve"> </w:t>
      </w:r>
    </w:p>
    <w:p w14:paraId="2941E0A8" w14:textId="2C448F7B" w:rsidR="001E58C5" w:rsidRDefault="001E58C5" w:rsidP="001E58C5">
      <w:pPr>
        <w:pStyle w:val="Body"/>
        <w:ind w:left="1423" w:firstLine="0"/>
      </w:pPr>
      <w:r>
        <w:t>Connected to MySQL</w:t>
      </w:r>
    </w:p>
    <w:p w14:paraId="7BEEC4A2" w14:textId="757710B4" w:rsidR="001E58C5" w:rsidRDefault="00716739" w:rsidP="001E58C5">
      <w:pPr>
        <w:pStyle w:val="Body"/>
        <w:numPr>
          <w:ilvl w:val="0"/>
          <w:numId w:val="16"/>
        </w:numPr>
      </w:pPr>
      <w:r>
        <w:t xml:space="preserve">В </w:t>
      </w:r>
      <w:r>
        <w:rPr>
          <w:lang w:val="en-US"/>
        </w:rPr>
        <w:t xml:space="preserve">Display/Display.ino </w:t>
      </w:r>
      <w:r>
        <w:t xml:space="preserve">се променят </w:t>
      </w:r>
      <w:r>
        <w:rPr>
          <w:lang w:val="en-US"/>
        </w:rPr>
        <w:t xml:space="preserve">SSID </w:t>
      </w:r>
      <w:r>
        <w:t xml:space="preserve">и </w:t>
      </w:r>
      <w:r>
        <w:rPr>
          <w:lang w:val="en-US"/>
        </w:rPr>
        <w:t xml:space="preserve">Password </w:t>
      </w:r>
      <w:r>
        <w:t>такаче да отговарят на безжичната мрежа,</w:t>
      </w:r>
      <w:r w:rsidR="00B11E1B">
        <w:t xml:space="preserve">като зависимост от мрежата може да трабва да се премахне </w:t>
      </w:r>
      <w:r w:rsidR="00B11E1B" w:rsidRPr="00B11E1B">
        <w:t>WiFi.mode(WIFI_STA)</w:t>
      </w:r>
      <w:r w:rsidR="00B11E1B">
        <w:t>,</w:t>
      </w:r>
      <w:r>
        <w:t xml:space="preserve"> след това се променя </w:t>
      </w:r>
      <w:r>
        <w:rPr>
          <w:lang w:val="en-US"/>
        </w:rPr>
        <w:t xml:space="preserve">table_id </w:t>
      </w:r>
      <w:r>
        <w:t xml:space="preserve">да отговаря номера на масата и накрая се променя </w:t>
      </w:r>
      <w:r w:rsidRPr="00716739">
        <w:t>baseAPI</w:t>
      </w:r>
      <w:r>
        <w:t xml:space="preserve"> такаче да отговаря на </w:t>
      </w:r>
      <w:r>
        <w:rPr>
          <w:lang w:val="en-US"/>
        </w:rPr>
        <w:t xml:space="preserve">IPv4 </w:t>
      </w:r>
      <w:r>
        <w:t>на машината на която е хостнат сървърът.</w:t>
      </w:r>
    </w:p>
    <w:p w14:paraId="235FD37F" w14:textId="78E48B4F" w:rsidR="00716739" w:rsidRDefault="005E4184" w:rsidP="001E58C5">
      <w:pPr>
        <w:pStyle w:val="Body"/>
        <w:numPr>
          <w:ilvl w:val="0"/>
          <w:numId w:val="16"/>
        </w:numPr>
      </w:pPr>
      <w:r>
        <w:t>П</w:t>
      </w:r>
      <w:r w:rsidR="00716739">
        <w:t xml:space="preserve">реди </w:t>
      </w:r>
      <w:r>
        <w:t>качването на кода на микроконтролера</w:t>
      </w:r>
      <w:r w:rsidR="00716739">
        <w:t xml:space="preserve"> </w:t>
      </w:r>
      <w:r>
        <w:t xml:space="preserve">нужно да </w:t>
      </w:r>
      <w:r w:rsidR="00716739">
        <w:t>е подсигурено че устройството не е включено</w:t>
      </w:r>
      <w:r w:rsidR="00B11E1B">
        <w:t xml:space="preserve"> от батерията за да не се повреди системата</w:t>
      </w:r>
      <w:r>
        <w:t>.</w:t>
      </w:r>
    </w:p>
    <w:p w14:paraId="7F6520F0" w14:textId="4072242B" w:rsidR="005E4184" w:rsidRDefault="005E4184" w:rsidP="001E58C5">
      <w:pPr>
        <w:pStyle w:val="Body"/>
        <w:numPr>
          <w:ilvl w:val="0"/>
          <w:numId w:val="16"/>
        </w:numPr>
      </w:pPr>
      <w:r>
        <w:t xml:space="preserve">За да се качи кода на микроконтролера трябва да се задържи бутнот отляво на </w:t>
      </w:r>
      <w:r>
        <w:rPr>
          <w:lang w:val="en-US"/>
        </w:rPr>
        <w:t>USB type-C</w:t>
      </w:r>
      <w:r>
        <w:t xml:space="preserve"> порта и да се натисне лявото зада се включи </w:t>
      </w:r>
      <w:r>
        <w:rPr>
          <w:lang w:val="en-US"/>
        </w:rPr>
        <w:t xml:space="preserve">Download </w:t>
      </w:r>
      <w:r>
        <w:t>мода на платката</w:t>
      </w:r>
    </w:p>
    <w:p w14:paraId="7F16AF3D" w14:textId="46D0BFBE" w:rsidR="00A32898" w:rsidRPr="00190D53" w:rsidRDefault="00A32898" w:rsidP="001E58C5">
      <w:pPr>
        <w:pStyle w:val="Body"/>
        <w:numPr>
          <w:ilvl w:val="0"/>
          <w:numId w:val="16"/>
        </w:numPr>
      </w:pPr>
      <w:r>
        <w:lastRenderedPageBreak/>
        <w:t xml:space="preserve">Стартираме </w:t>
      </w:r>
      <w:r>
        <w:rPr>
          <w:lang w:val="en-US"/>
        </w:rPr>
        <w:t xml:space="preserve">kelnercho.exe </w:t>
      </w:r>
      <w:r>
        <w:t xml:space="preserve">приложението намиращо се в </w:t>
      </w:r>
      <w:r w:rsidRPr="00A32898">
        <w:t>Diplomen\Winform\Kelnercho\bin\Release</w:t>
      </w:r>
      <w:r w:rsidRPr="00A32898">
        <w:t xml:space="preserve"> </w:t>
      </w:r>
      <w:r>
        <w:t>на сървърния компютър</w:t>
      </w:r>
    </w:p>
    <w:p w14:paraId="537A6167" w14:textId="41C34B48" w:rsidR="00CC6EBE" w:rsidRDefault="00CC6EBE" w:rsidP="00E01F68">
      <w:pPr>
        <w:pStyle w:val="Head1"/>
        <w:numPr>
          <w:ilvl w:val="0"/>
          <w:numId w:val="7"/>
        </w:numPr>
      </w:pPr>
      <w:bookmarkStart w:id="22" w:name="_Toc196390231"/>
      <w:r>
        <w:t>Бъдеща реализация</w:t>
      </w:r>
      <w:bookmarkEnd w:id="22"/>
    </w:p>
    <w:p w14:paraId="28A1C2B7" w14:textId="4B2D7477" w:rsidR="00C6419F" w:rsidRPr="00E01F68" w:rsidRDefault="00E01F68" w:rsidP="00E01F68">
      <w:pPr>
        <w:pStyle w:val="Head1"/>
        <w:numPr>
          <w:ilvl w:val="0"/>
          <w:numId w:val="7"/>
        </w:numPr>
      </w:pPr>
      <w:bookmarkStart w:id="23" w:name="_Toc196390232"/>
      <w:r>
        <w:t>Заключение</w:t>
      </w:r>
      <w:bookmarkEnd w:id="23"/>
    </w:p>
    <w:sectPr w:rsidR="00C6419F" w:rsidRPr="00E01F68" w:rsidSect="00223D76">
      <w:headerReference w:type="default" r:id="rId21"/>
      <w:footerReference w:type="default" r:id="rId22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C16E4" w14:textId="77777777" w:rsidR="00DB71DE" w:rsidRDefault="00DB71DE" w:rsidP="00B87533">
      <w:pPr>
        <w:spacing w:after="0" w:line="240" w:lineRule="auto"/>
      </w:pPr>
      <w:r>
        <w:separator/>
      </w:r>
    </w:p>
  </w:endnote>
  <w:endnote w:type="continuationSeparator" w:id="0">
    <w:p w14:paraId="6D399AB8" w14:textId="77777777" w:rsidR="00DB71DE" w:rsidRDefault="00DB71DE" w:rsidP="00B87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09137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976681" w14:textId="77777777" w:rsidR="00F16E0C" w:rsidRDefault="00F16E0C">
        <w:pPr>
          <w:pStyle w:val="Footer"/>
          <w:jc w:val="center"/>
          <w:rPr>
            <w:noProof/>
            <w:lang w:val="en-US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01C505D8" w14:textId="2FF6BC02" w:rsidR="00F16E0C" w:rsidRDefault="00000000">
        <w:pPr>
          <w:pStyle w:val="Footer"/>
          <w:jc w:val="center"/>
        </w:pPr>
      </w:p>
    </w:sdtContent>
  </w:sdt>
  <w:p w14:paraId="639B9FC1" w14:textId="77777777" w:rsidR="00F16E0C" w:rsidRDefault="00F16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E86026" w14:textId="77777777" w:rsidR="00DB71DE" w:rsidRDefault="00DB71DE" w:rsidP="00B87533">
      <w:pPr>
        <w:spacing w:after="0" w:line="240" w:lineRule="auto"/>
      </w:pPr>
      <w:r>
        <w:separator/>
      </w:r>
    </w:p>
  </w:footnote>
  <w:footnote w:type="continuationSeparator" w:id="0">
    <w:p w14:paraId="0EAF8372" w14:textId="77777777" w:rsidR="00DB71DE" w:rsidRDefault="00DB71DE" w:rsidP="00B875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1B3C56" w14:textId="5EE2141E" w:rsidR="00B87533" w:rsidRDefault="00B87533" w:rsidP="00B87533">
    <w:pPr>
      <w:pStyle w:val="Header"/>
      <w:jc w:val="center"/>
    </w:pPr>
    <w:r>
      <w:t>Професиоонална гимназия по електротехника-Варна</w:t>
    </w:r>
  </w:p>
  <w:p w14:paraId="3F1D4234" w14:textId="77777777" w:rsidR="00B87533" w:rsidRDefault="00B875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7B3E"/>
    <w:multiLevelType w:val="multilevel"/>
    <w:tmpl w:val="38545C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  <w:color w:val="auto"/>
      </w:rPr>
    </w:lvl>
    <w:lvl w:ilvl="4">
      <w:start w:val="1"/>
      <w:numFmt w:val="decimal"/>
      <w:lvlText w:val="1.%5."/>
      <w:lvlJc w:val="left"/>
      <w:pPr>
        <w:ind w:left="192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DD692B"/>
    <w:multiLevelType w:val="hybridMultilevel"/>
    <w:tmpl w:val="B582E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4337D"/>
    <w:multiLevelType w:val="hybridMultilevel"/>
    <w:tmpl w:val="A2122686"/>
    <w:lvl w:ilvl="0" w:tplc="0402000F">
      <w:start w:val="1"/>
      <w:numFmt w:val="decimal"/>
      <w:lvlText w:val="%1."/>
      <w:lvlJc w:val="left"/>
      <w:pPr>
        <w:ind w:left="1423" w:hanging="360"/>
      </w:pPr>
    </w:lvl>
    <w:lvl w:ilvl="1" w:tplc="04020019" w:tentative="1">
      <w:start w:val="1"/>
      <w:numFmt w:val="lowerLetter"/>
      <w:lvlText w:val="%2."/>
      <w:lvlJc w:val="left"/>
      <w:pPr>
        <w:ind w:left="2143" w:hanging="360"/>
      </w:pPr>
    </w:lvl>
    <w:lvl w:ilvl="2" w:tplc="0402001B" w:tentative="1">
      <w:start w:val="1"/>
      <w:numFmt w:val="lowerRoman"/>
      <w:lvlText w:val="%3."/>
      <w:lvlJc w:val="right"/>
      <w:pPr>
        <w:ind w:left="2863" w:hanging="180"/>
      </w:pPr>
    </w:lvl>
    <w:lvl w:ilvl="3" w:tplc="0402000F" w:tentative="1">
      <w:start w:val="1"/>
      <w:numFmt w:val="decimal"/>
      <w:lvlText w:val="%4."/>
      <w:lvlJc w:val="left"/>
      <w:pPr>
        <w:ind w:left="3583" w:hanging="360"/>
      </w:pPr>
    </w:lvl>
    <w:lvl w:ilvl="4" w:tplc="04020019" w:tentative="1">
      <w:start w:val="1"/>
      <w:numFmt w:val="lowerLetter"/>
      <w:lvlText w:val="%5."/>
      <w:lvlJc w:val="left"/>
      <w:pPr>
        <w:ind w:left="4303" w:hanging="360"/>
      </w:pPr>
    </w:lvl>
    <w:lvl w:ilvl="5" w:tplc="0402001B" w:tentative="1">
      <w:start w:val="1"/>
      <w:numFmt w:val="lowerRoman"/>
      <w:lvlText w:val="%6."/>
      <w:lvlJc w:val="right"/>
      <w:pPr>
        <w:ind w:left="5023" w:hanging="180"/>
      </w:pPr>
    </w:lvl>
    <w:lvl w:ilvl="6" w:tplc="0402000F" w:tentative="1">
      <w:start w:val="1"/>
      <w:numFmt w:val="decimal"/>
      <w:lvlText w:val="%7."/>
      <w:lvlJc w:val="left"/>
      <w:pPr>
        <w:ind w:left="5743" w:hanging="360"/>
      </w:pPr>
    </w:lvl>
    <w:lvl w:ilvl="7" w:tplc="04020019" w:tentative="1">
      <w:start w:val="1"/>
      <w:numFmt w:val="lowerLetter"/>
      <w:lvlText w:val="%8."/>
      <w:lvlJc w:val="left"/>
      <w:pPr>
        <w:ind w:left="6463" w:hanging="360"/>
      </w:pPr>
    </w:lvl>
    <w:lvl w:ilvl="8" w:tplc="0402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18676A36"/>
    <w:multiLevelType w:val="multilevel"/>
    <w:tmpl w:val="2F22A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  <w:color w:val="auto"/>
      </w:rPr>
    </w:lvl>
    <w:lvl w:ilvl="4">
      <w:start w:val="1"/>
      <w:numFmt w:val="none"/>
      <w:lvlText w:val=" 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D336D6"/>
    <w:multiLevelType w:val="multilevel"/>
    <w:tmpl w:val="447A5B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800" w:hanging="360"/>
      </w:pPr>
      <w:rPr>
        <w:rFonts w:hint="default"/>
        <w:color w:val="auto"/>
      </w:rPr>
    </w:lvl>
    <w:lvl w:ilvl="4">
      <w:start w:val="1"/>
      <w:numFmt w:val="none"/>
      <w:lvlText w:val=" "/>
      <w:lvlJc w:val="left"/>
      <w:pPr>
        <w:ind w:left="216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324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600" w:hanging="360"/>
      </w:pPr>
      <w:rPr>
        <w:rFonts w:hint="default"/>
      </w:rPr>
    </w:lvl>
  </w:abstractNum>
  <w:abstractNum w:abstractNumId="5" w15:restartNumberingAfterBreak="0">
    <w:nsid w:val="36092E8D"/>
    <w:multiLevelType w:val="hybridMultilevel"/>
    <w:tmpl w:val="AB4E4EF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C7F8EA58">
      <w:start w:val="1"/>
      <w:numFmt w:val="decimal"/>
      <w:lvlText w:val="1.%2."/>
      <w:lvlJc w:val="left"/>
      <w:pPr>
        <w:ind w:left="2148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ADF4D4D"/>
    <w:multiLevelType w:val="multilevel"/>
    <w:tmpl w:val="BF908F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%1.%2.1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  <w:color w:val="auto"/>
      </w:rPr>
    </w:lvl>
    <w:lvl w:ilvl="4">
      <w:start w:val="1"/>
      <w:numFmt w:val="none"/>
      <w:lvlText w:val=" 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0D4448D"/>
    <w:multiLevelType w:val="multilevel"/>
    <w:tmpl w:val="14D44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  <w:color w:val="auto"/>
      </w:rPr>
    </w:lvl>
    <w:lvl w:ilvl="4">
      <w:start w:val="1"/>
      <w:numFmt w:val="none"/>
      <w:lvlText w:val=" 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1B4531B"/>
    <w:multiLevelType w:val="hybridMultilevel"/>
    <w:tmpl w:val="02F266E2"/>
    <w:name w:val="MyStyle2"/>
    <w:lvl w:ilvl="0" w:tplc="59604620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D95E47"/>
    <w:multiLevelType w:val="multilevel"/>
    <w:tmpl w:val="447A5B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  <w:color w:val="auto"/>
      </w:rPr>
    </w:lvl>
    <w:lvl w:ilvl="4">
      <w:start w:val="1"/>
      <w:numFmt w:val="none"/>
      <w:lvlText w:val=" 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F1D60D0"/>
    <w:multiLevelType w:val="hybridMultilevel"/>
    <w:tmpl w:val="8F6C8D14"/>
    <w:name w:val="MyStyle3"/>
    <w:lvl w:ilvl="0" w:tplc="59604620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C4578"/>
    <w:multiLevelType w:val="hybridMultilevel"/>
    <w:tmpl w:val="84341D38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18E53D7"/>
    <w:multiLevelType w:val="multilevel"/>
    <w:tmpl w:val="5390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EE2C64"/>
    <w:multiLevelType w:val="multilevel"/>
    <w:tmpl w:val="447A5B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  <w:color w:val="auto"/>
      </w:rPr>
    </w:lvl>
    <w:lvl w:ilvl="4">
      <w:start w:val="1"/>
      <w:numFmt w:val="none"/>
      <w:lvlText w:val=" 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614312A"/>
    <w:multiLevelType w:val="hybridMultilevel"/>
    <w:tmpl w:val="CBD68770"/>
    <w:lvl w:ilvl="0" w:tplc="0402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 w15:restartNumberingAfterBreak="0">
    <w:nsid w:val="771E7F84"/>
    <w:multiLevelType w:val="multilevel"/>
    <w:tmpl w:val="94DE9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6851008">
    <w:abstractNumId w:val="15"/>
  </w:num>
  <w:num w:numId="2" w16cid:durableId="993949935">
    <w:abstractNumId w:val="12"/>
  </w:num>
  <w:num w:numId="3" w16cid:durableId="1480069661">
    <w:abstractNumId w:val="1"/>
  </w:num>
  <w:num w:numId="4" w16cid:durableId="1199587757">
    <w:abstractNumId w:val="11"/>
  </w:num>
  <w:num w:numId="5" w16cid:durableId="1884125676">
    <w:abstractNumId w:val="5"/>
  </w:num>
  <w:num w:numId="6" w16cid:durableId="1096167688">
    <w:abstractNumId w:val="6"/>
  </w:num>
  <w:num w:numId="7" w16cid:durableId="815610947">
    <w:abstractNumId w:val="3"/>
  </w:num>
  <w:num w:numId="8" w16cid:durableId="1930001220">
    <w:abstractNumId w:val="8"/>
  </w:num>
  <w:num w:numId="9" w16cid:durableId="442923631">
    <w:abstractNumId w:val="9"/>
  </w:num>
  <w:num w:numId="10" w16cid:durableId="701594696">
    <w:abstractNumId w:val="13"/>
  </w:num>
  <w:num w:numId="11" w16cid:durableId="1298994202">
    <w:abstractNumId w:val="10"/>
  </w:num>
  <w:num w:numId="12" w16cid:durableId="1340422871">
    <w:abstractNumId w:val="0"/>
  </w:num>
  <w:num w:numId="13" w16cid:durableId="1768237088">
    <w:abstractNumId w:val="4"/>
  </w:num>
  <w:num w:numId="14" w16cid:durableId="1088847274">
    <w:abstractNumId w:val="7"/>
  </w:num>
  <w:num w:numId="15" w16cid:durableId="1501234462">
    <w:abstractNumId w:val="14"/>
  </w:num>
  <w:num w:numId="16" w16cid:durableId="15686148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EC9"/>
    <w:rsid w:val="00001EB8"/>
    <w:rsid w:val="00003C60"/>
    <w:rsid w:val="00004491"/>
    <w:rsid w:val="00015159"/>
    <w:rsid w:val="00037B17"/>
    <w:rsid w:val="0006647F"/>
    <w:rsid w:val="00080F21"/>
    <w:rsid w:val="0009112F"/>
    <w:rsid w:val="000B797C"/>
    <w:rsid w:val="000D300F"/>
    <w:rsid w:val="00125DB5"/>
    <w:rsid w:val="001319BD"/>
    <w:rsid w:val="00132F50"/>
    <w:rsid w:val="00155407"/>
    <w:rsid w:val="001647BF"/>
    <w:rsid w:val="00165A98"/>
    <w:rsid w:val="0017279F"/>
    <w:rsid w:val="00173095"/>
    <w:rsid w:val="00190D53"/>
    <w:rsid w:val="001A1192"/>
    <w:rsid w:val="001B7065"/>
    <w:rsid w:val="001B7A92"/>
    <w:rsid w:val="001C01B0"/>
    <w:rsid w:val="001C5A02"/>
    <w:rsid w:val="001D01A3"/>
    <w:rsid w:val="001E58C5"/>
    <w:rsid w:val="001E7E3C"/>
    <w:rsid w:val="00206A34"/>
    <w:rsid w:val="00223D76"/>
    <w:rsid w:val="00223DB9"/>
    <w:rsid w:val="002452CB"/>
    <w:rsid w:val="002626CA"/>
    <w:rsid w:val="002A21F1"/>
    <w:rsid w:val="002A6BFD"/>
    <w:rsid w:val="002B3090"/>
    <w:rsid w:val="002C3F60"/>
    <w:rsid w:val="002F1887"/>
    <w:rsid w:val="00303AD5"/>
    <w:rsid w:val="00311CC5"/>
    <w:rsid w:val="00342D2A"/>
    <w:rsid w:val="0034578A"/>
    <w:rsid w:val="003474CA"/>
    <w:rsid w:val="00357F89"/>
    <w:rsid w:val="00364477"/>
    <w:rsid w:val="00365165"/>
    <w:rsid w:val="00373F39"/>
    <w:rsid w:val="00397B87"/>
    <w:rsid w:val="003B4641"/>
    <w:rsid w:val="003C2060"/>
    <w:rsid w:val="003C6756"/>
    <w:rsid w:val="003D3AAF"/>
    <w:rsid w:val="003D722A"/>
    <w:rsid w:val="003F140B"/>
    <w:rsid w:val="0041481E"/>
    <w:rsid w:val="004306B4"/>
    <w:rsid w:val="00436EC9"/>
    <w:rsid w:val="004370F4"/>
    <w:rsid w:val="00441E85"/>
    <w:rsid w:val="00485D80"/>
    <w:rsid w:val="004C0EC5"/>
    <w:rsid w:val="004E2F00"/>
    <w:rsid w:val="004E3C7E"/>
    <w:rsid w:val="005460B5"/>
    <w:rsid w:val="00567FCF"/>
    <w:rsid w:val="0058562E"/>
    <w:rsid w:val="005C1F11"/>
    <w:rsid w:val="005D0090"/>
    <w:rsid w:val="005E23A5"/>
    <w:rsid w:val="005E4184"/>
    <w:rsid w:val="005F0DD5"/>
    <w:rsid w:val="00604A21"/>
    <w:rsid w:val="00652618"/>
    <w:rsid w:val="006571C1"/>
    <w:rsid w:val="00696074"/>
    <w:rsid w:val="00697053"/>
    <w:rsid w:val="00697595"/>
    <w:rsid w:val="006A1FA1"/>
    <w:rsid w:val="006A7B85"/>
    <w:rsid w:val="006C2B4E"/>
    <w:rsid w:val="006C5DD9"/>
    <w:rsid w:val="006E12E6"/>
    <w:rsid w:val="006F1186"/>
    <w:rsid w:val="006F1780"/>
    <w:rsid w:val="00716739"/>
    <w:rsid w:val="00722E14"/>
    <w:rsid w:val="007241B7"/>
    <w:rsid w:val="00731A94"/>
    <w:rsid w:val="00744BB6"/>
    <w:rsid w:val="0075117B"/>
    <w:rsid w:val="00752BB4"/>
    <w:rsid w:val="00762666"/>
    <w:rsid w:val="0076631D"/>
    <w:rsid w:val="0077608A"/>
    <w:rsid w:val="00782C71"/>
    <w:rsid w:val="007B3071"/>
    <w:rsid w:val="008052C1"/>
    <w:rsid w:val="00813102"/>
    <w:rsid w:val="008339DC"/>
    <w:rsid w:val="00852F72"/>
    <w:rsid w:val="00862321"/>
    <w:rsid w:val="0087421E"/>
    <w:rsid w:val="008B6CC1"/>
    <w:rsid w:val="008B7289"/>
    <w:rsid w:val="008C1E91"/>
    <w:rsid w:val="008C506C"/>
    <w:rsid w:val="00905E44"/>
    <w:rsid w:val="009122EF"/>
    <w:rsid w:val="0091785D"/>
    <w:rsid w:val="009510FB"/>
    <w:rsid w:val="00970759"/>
    <w:rsid w:val="009A4F63"/>
    <w:rsid w:val="009C1A03"/>
    <w:rsid w:val="009C7D90"/>
    <w:rsid w:val="009D2220"/>
    <w:rsid w:val="009F7975"/>
    <w:rsid w:val="00A239B8"/>
    <w:rsid w:val="00A30A3F"/>
    <w:rsid w:val="00A32898"/>
    <w:rsid w:val="00A3549A"/>
    <w:rsid w:val="00A37696"/>
    <w:rsid w:val="00A47E8C"/>
    <w:rsid w:val="00A6424D"/>
    <w:rsid w:val="00A74611"/>
    <w:rsid w:val="00AC7E05"/>
    <w:rsid w:val="00AD03B6"/>
    <w:rsid w:val="00AE3054"/>
    <w:rsid w:val="00B04092"/>
    <w:rsid w:val="00B05D04"/>
    <w:rsid w:val="00B11E1B"/>
    <w:rsid w:val="00B164E0"/>
    <w:rsid w:val="00B30AAD"/>
    <w:rsid w:val="00B31D87"/>
    <w:rsid w:val="00B42686"/>
    <w:rsid w:val="00B83882"/>
    <w:rsid w:val="00B8678B"/>
    <w:rsid w:val="00B87533"/>
    <w:rsid w:val="00BB0396"/>
    <w:rsid w:val="00BB700A"/>
    <w:rsid w:val="00C4040E"/>
    <w:rsid w:val="00C63809"/>
    <w:rsid w:val="00C6419F"/>
    <w:rsid w:val="00C73760"/>
    <w:rsid w:val="00CA11C0"/>
    <w:rsid w:val="00CA61D5"/>
    <w:rsid w:val="00CA785E"/>
    <w:rsid w:val="00CB727A"/>
    <w:rsid w:val="00CC21C4"/>
    <w:rsid w:val="00CC6EBE"/>
    <w:rsid w:val="00CD1244"/>
    <w:rsid w:val="00CE08F9"/>
    <w:rsid w:val="00CE0B56"/>
    <w:rsid w:val="00CE192D"/>
    <w:rsid w:val="00D27D66"/>
    <w:rsid w:val="00D31CA4"/>
    <w:rsid w:val="00D51339"/>
    <w:rsid w:val="00D51AB4"/>
    <w:rsid w:val="00D51BDC"/>
    <w:rsid w:val="00D62705"/>
    <w:rsid w:val="00D72831"/>
    <w:rsid w:val="00D802EF"/>
    <w:rsid w:val="00D853C2"/>
    <w:rsid w:val="00DA2F83"/>
    <w:rsid w:val="00DB71DE"/>
    <w:rsid w:val="00DF4A33"/>
    <w:rsid w:val="00E009F1"/>
    <w:rsid w:val="00E00C66"/>
    <w:rsid w:val="00E01F68"/>
    <w:rsid w:val="00E211E9"/>
    <w:rsid w:val="00E4073A"/>
    <w:rsid w:val="00E8673A"/>
    <w:rsid w:val="00EA17EE"/>
    <w:rsid w:val="00EA34A1"/>
    <w:rsid w:val="00F109FB"/>
    <w:rsid w:val="00F16BFA"/>
    <w:rsid w:val="00F16E0C"/>
    <w:rsid w:val="00F43F77"/>
    <w:rsid w:val="00F45437"/>
    <w:rsid w:val="00F75EB5"/>
    <w:rsid w:val="00FB4D4F"/>
    <w:rsid w:val="00FD585C"/>
    <w:rsid w:val="00FD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B1A1B"/>
  <w15:chartTrackingRefBased/>
  <w15:docId w15:val="{A7840094-AB5A-449B-885F-0DA0A5870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A98"/>
  </w:style>
  <w:style w:type="paragraph" w:styleId="Heading1">
    <w:name w:val="heading 1"/>
    <w:basedOn w:val="Normal"/>
    <w:next w:val="Normal"/>
    <w:link w:val="Heading1Char"/>
    <w:uiPriority w:val="9"/>
    <w:qFormat/>
    <w:rsid w:val="00436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6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6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6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6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6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6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6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6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6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6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6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6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6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6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6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6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6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6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6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6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6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6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6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6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6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6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6EC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87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533"/>
  </w:style>
  <w:style w:type="paragraph" w:styleId="Footer">
    <w:name w:val="footer"/>
    <w:basedOn w:val="Normal"/>
    <w:link w:val="FooterChar"/>
    <w:uiPriority w:val="99"/>
    <w:unhideWhenUsed/>
    <w:rsid w:val="00B87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533"/>
  </w:style>
  <w:style w:type="paragraph" w:customStyle="1" w:styleId="Head1">
    <w:name w:val="Head1"/>
    <w:basedOn w:val="Heading1"/>
    <w:link w:val="Head1Char"/>
    <w:qFormat/>
    <w:rsid w:val="003D3AAF"/>
    <w:pPr>
      <w:jc w:val="both"/>
    </w:pPr>
    <w:rPr>
      <w:rFonts w:ascii="Times New Roman" w:hAnsi="Times New Roman"/>
      <w:sz w:val="32"/>
    </w:rPr>
  </w:style>
  <w:style w:type="character" w:customStyle="1" w:styleId="Head1Char">
    <w:name w:val="Head1 Char"/>
    <w:basedOn w:val="Heading1Char"/>
    <w:link w:val="Head1"/>
    <w:rsid w:val="003D3AA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customStyle="1" w:styleId="Head2">
    <w:name w:val="Head2"/>
    <w:basedOn w:val="Head1"/>
    <w:link w:val="Head2Char"/>
    <w:qFormat/>
    <w:rsid w:val="00004491"/>
    <w:rPr>
      <w:sz w:val="28"/>
    </w:rPr>
  </w:style>
  <w:style w:type="character" w:customStyle="1" w:styleId="Head2Char">
    <w:name w:val="Head2 Char"/>
    <w:basedOn w:val="Head1Char"/>
    <w:link w:val="Head2"/>
    <w:rsid w:val="00004491"/>
    <w:rPr>
      <w:rFonts w:asciiTheme="majorHAnsi" w:eastAsiaTheme="majorEastAsia" w:hAnsiTheme="majorHAnsi" w:cstheme="majorBidi"/>
      <w:color w:val="0F4761" w:themeColor="accent1" w:themeShade="BF"/>
      <w:sz w:val="28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6F17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1780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60B5"/>
    <w:pPr>
      <w:spacing w:after="100"/>
      <w:ind w:left="240"/>
    </w:pPr>
  </w:style>
  <w:style w:type="paragraph" w:customStyle="1" w:styleId="Body">
    <w:name w:val="Body"/>
    <w:basedOn w:val="Normal"/>
    <w:link w:val="BodyChar"/>
    <w:autoRedefine/>
    <w:qFormat/>
    <w:rsid w:val="00970759"/>
    <w:pPr>
      <w:spacing w:line="360" w:lineRule="auto"/>
      <w:ind w:left="357" w:firstLine="346"/>
      <w:jc w:val="both"/>
    </w:pPr>
    <w:rPr>
      <w:color w:val="000000" w:themeColor="text1"/>
      <w:szCs w:val="22"/>
      <w:lang w:eastAsia="bg-BG"/>
    </w:rPr>
  </w:style>
  <w:style w:type="character" w:customStyle="1" w:styleId="BodyChar">
    <w:name w:val="Body Char"/>
    <w:basedOn w:val="Head2Char"/>
    <w:link w:val="Body"/>
    <w:rsid w:val="00970759"/>
    <w:rPr>
      <w:rFonts w:asciiTheme="majorHAnsi" w:eastAsiaTheme="majorEastAsia" w:hAnsiTheme="majorHAnsi" w:cstheme="majorBidi"/>
      <w:color w:val="000000" w:themeColor="text1"/>
      <w:sz w:val="28"/>
      <w:szCs w:val="22"/>
      <w:lang w:eastAsia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D85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853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853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53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53C2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F0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F00"/>
    <w:rPr>
      <w:rFonts w:ascii="Consolas" w:hAnsi="Consolas"/>
      <w:sz w:val="20"/>
      <w:szCs w:val="20"/>
    </w:rPr>
  </w:style>
  <w:style w:type="paragraph" w:customStyle="1" w:styleId="Head3">
    <w:name w:val="Head3"/>
    <w:basedOn w:val="Head2"/>
    <w:link w:val="Head3Char"/>
    <w:qFormat/>
    <w:rsid w:val="0077608A"/>
    <w:rPr>
      <w:sz w:val="24"/>
      <w:lang w:val="en-US"/>
    </w:rPr>
  </w:style>
  <w:style w:type="character" w:customStyle="1" w:styleId="Head3Char">
    <w:name w:val="Head3 Char"/>
    <w:basedOn w:val="Head2Char"/>
    <w:link w:val="Head3"/>
    <w:rsid w:val="0077608A"/>
    <w:rPr>
      <w:rFonts w:asciiTheme="majorHAnsi" w:eastAsiaTheme="majorEastAsia" w:hAnsiTheme="majorHAnsi" w:cstheme="majorBidi"/>
      <w:color w:val="0F4761" w:themeColor="accent1" w:themeShade="BF"/>
      <w:sz w:val="28"/>
      <w:szCs w:val="4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F7975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4E3C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D01A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C01B0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bg-B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0.0.0.0:50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6520C-4098-4D2D-9481-25C36B52E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17</Pages>
  <Words>3043</Words>
  <Characters>17715</Characters>
  <Application>Microsoft Office Word</Application>
  <DocSecurity>0</DocSecurity>
  <Lines>385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Mihalew</dc:creator>
  <cp:keywords/>
  <dc:description/>
  <cp:lastModifiedBy>Martin Mihalew</cp:lastModifiedBy>
  <cp:revision>11</cp:revision>
  <dcterms:created xsi:type="dcterms:W3CDTF">2025-04-23T21:20:00Z</dcterms:created>
  <dcterms:modified xsi:type="dcterms:W3CDTF">2025-04-24T09:48:00Z</dcterms:modified>
</cp:coreProperties>
</file>