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B6FF" w14:textId="77777777" w:rsidR="00B66EBB" w:rsidRDefault="00000000" w:rsidP="00A74909">
      <w:pPr>
        <w:pStyle w:val="Title"/>
        <w:ind w:left="-360" w:right="-540"/>
      </w:pPr>
      <w:r>
        <w:t>Ernest Tendon</w:t>
      </w:r>
    </w:p>
    <w:p w14:paraId="08281EE5" w14:textId="77777777" w:rsidR="00B66EBB" w:rsidRPr="00F367F2" w:rsidRDefault="00000000" w:rsidP="00A74909">
      <w:pPr>
        <w:ind w:left="-360" w:right="-540"/>
        <w:rPr>
          <w:b/>
          <w:bCs/>
        </w:rPr>
      </w:pPr>
      <w:r w:rsidRPr="00F367F2">
        <w:rPr>
          <w:b/>
          <w:bCs/>
        </w:rPr>
        <w:t>Cybersecurity Analyst | Configuration Compliance Engineer | Vulnerability Management Specialist</w:t>
      </w:r>
    </w:p>
    <w:p w14:paraId="0635EAE5" w14:textId="77777777" w:rsidR="00B66EBB" w:rsidRPr="00F367F2" w:rsidRDefault="00000000" w:rsidP="00A74909">
      <w:pPr>
        <w:ind w:left="-360" w:right="-540"/>
        <w:rPr>
          <w:b/>
          <w:bCs/>
        </w:rPr>
      </w:pPr>
      <w:r w:rsidRPr="00F367F2">
        <w:rPr>
          <w:b/>
          <w:bCs/>
        </w:rPr>
        <w:t>Glen Burnie, Maryland</w:t>
      </w:r>
    </w:p>
    <w:p w14:paraId="5D811367" w14:textId="77777777" w:rsidR="00B66EBB" w:rsidRPr="00F367F2" w:rsidRDefault="00000000" w:rsidP="00A74909">
      <w:pPr>
        <w:ind w:left="-360" w:right="-540"/>
        <w:rPr>
          <w:b/>
          <w:bCs/>
        </w:rPr>
      </w:pPr>
      <w:r w:rsidRPr="00F367F2">
        <w:rPr>
          <w:b/>
          <w:bCs/>
        </w:rPr>
        <w:t>Email: ernesttendon20@gmail.com | Phone: 240-467-4037</w:t>
      </w:r>
    </w:p>
    <w:p w14:paraId="3BD249CF" w14:textId="77777777" w:rsidR="00B66EBB" w:rsidRPr="00682347" w:rsidRDefault="00000000" w:rsidP="00A74909">
      <w:pPr>
        <w:pStyle w:val="Heading1"/>
        <w:ind w:left="-360" w:right="-540"/>
        <w:rPr>
          <w:color w:val="auto"/>
        </w:rPr>
      </w:pPr>
      <w:r w:rsidRPr="00682347">
        <w:rPr>
          <w:color w:val="auto"/>
        </w:rPr>
        <w:t>Professional Summary</w:t>
      </w:r>
    </w:p>
    <w:p w14:paraId="0D66598D" w14:textId="77777777" w:rsidR="00B66EBB" w:rsidRDefault="00000000" w:rsidP="00A74909">
      <w:pPr>
        <w:ind w:left="-360" w:right="-540"/>
      </w:pPr>
      <w:r>
        <w:t>Cybersecurity professional with over 12 years of information technology experience and more than 8 years specializing in vulnerability management, security assessment and authorization (SA&amp;A), and federal compliance frameworks supporting government systems. Extensive experience operating within the Risk Management Framework (RMF), conducting ACAS vulnerability scans, analyzing security findings, and supporting remediation across enterprise environments. Skilled in developing RMF documentation including SSPs, SAPs, SARs, and POA&amp;Ms, and supporting compliance with DoD cybersecurity directives, FISMA, FedRAMP, and NIST SP 800-53 security controls. Experienced collaborating with ISSMs, administrators, and leadership to strengthen cybersecurity posture, improve vulnerability management processes, and maintain continuous monitoring programs.</w:t>
      </w:r>
    </w:p>
    <w:p w14:paraId="2A863769" w14:textId="77777777" w:rsidR="00B66EBB" w:rsidRPr="00682347" w:rsidRDefault="00000000" w:rsidP="00A74909">
      <w:pPr>
        <w:pStyle w:val="Heading1"/>
        <w:ind w:left="-360" w:right="-540"/>
        <w:rPr>
          <w:color w:val="auto"/>
        </w:rPr>
      </w:pPr>
      <w:r w:rsidRPr="00682347">
        <w:rPr>
          <w:color w:val="auto"/>
        </w:rPr>
        <w:t>Core Skills</w:t>
      </w:r>
    </w:p>
    <w:p w14:paraId="7A089208" w14:textId="77777777" w:rsidR="00B66EBB" w:rsidRDefault="00000000" w:rsidP="00A74909">
      <w:pPr>
        <w:pStyle w:val="ListBullet"/>
        <w:tabs>
          <w:tab w:val="left" w:pos="90"/>
        </w:tabs>
        <w:ind w:left="-360" w:right="-540" w:firstLine="0"/>
      </w:pPr>
      <w:r>
        <w:t>Vulnerability Management (ACAS, Tenable Security Center, Tenable Nessus)</w:t>
      </w:r>
    </w:p>
    <w:p w14:paraId="35D72369" w14:textId="77777777" w:rsidR="00B66EBB" w:rsidRDefault="00000000" w:rsidP="00A74909">
      <w:pPr>
        <w:pStyle w:val="ListBullet"/>
        <w:tabs>
          <w:tab w:val="left" w:pos="90"/>
        </w:tabs>
        <w:ind w:left="-360" w:right="-540" w:firstLine="0"/>
      </w:pPr>
      <w:r>
        <w:t>Risk Management Framework (RMF) – NIST SP 800-37</w:t>
      </w:r>
    </w:p>
    <w:p w14:paraId="19763935" w14:textId="77777777" w:rsidR="00B66EBB" w:rsidRDefault="00000000" w:rsidP="00A74909">
      <w:pPr>
        <w:pStyle w:val="ListBullet"/>
        <w:tabs>
          <w:tab w:val="left" w:pos="90"/>
        </w:tabs>
        <w:ind w:left="-360" w:right="-540" w:firstLine="0"/>
      </w:pPr>
      <w:r>
        <w:t>NIST SP 800-53 Security Controls (Rev 4 / Rev 5)</w:t>
      </w:r>
    </w:p>
    <w:p w14:paraId="677D535C" w14:textId="77777777" w:rsidR="00B66EBB" w:rsidRDefault="00000000" w:rsidP="00A74909">
      <w:pPr>
        <w:pStyle w:val="ListBullet"/>
        <w:tabs>
          <w:tab w:val="left" w:pos="90"/>
        </w:tabs>
        <w:ind w:left="-360" w:right="-540" w:firstLine="0"/>
      </w:pPr>
      <w:r>
        <w:t>DoD Cybersecurity Compliance and STIG Implementation</w:t>
      </w:r>
    </w:p>
    <w:p w14:paraId="4DF3D799" w14:textId="77777777" w:rsidR="00B66EBB" w:rsidRDefault="00000000" w:rsidP="00A74909">
      <w:pPr>
        <w:pStyle w:val="ListBullet"/>
        <w:tabs>
          <w:tab w:val="left" w:pos="90"/>
        </w:tabs>
        <w:ind w:left="-360" w:right="-540" w:firstLine="0"/>
      </w:pPr>
      <w:r>
        <w:t>Security Assessment &amp; Authorization (SA&amp;A)</w:t>
      </w:r>
    </w:p>
    <w:p w14:paraId="1EA2E6FE" w14:textId="77777777" w:rsidR="00B66EBB" w:rsidRDefault="00000000" w:rsidP="00A74909">
      <w:pPr>
        <w:pStyle w:val="ListBullet"/>
        <w:tabs>
          <w:tab w:val="left" w:pos="90"/>
        </w:tabs>
        <w:ind w:left="-360" w:right="-540" w:firstLine="0"/>
      </w:pPr>
      <w:r>
        <w:t>Continuous Monitoring (CONMON)</w:t>
      </w:r>
    </w:p>
    <w:p w14:paraId="6A847304" w14:textId="77777777" w:rsidR="00B66EBB" w:rsidRDefault="00000000" w:rsidP="00A74909">
      <w:pPr>
        <w:pStyle w:val="ListBullet"/>
        <w:tabs>
          <w:tab w:val="left" w:pos="90"/>
        </w:tabs>
        <w:ind w:left="-360" w:right="-540" w:firstLine="0"/>
      </w:pPr>
      <w:r>
        <w:t>Security Control Assessments (SCA)</w:t>
      </w:r>
    </w:p>
    <w:p w14:paraId="763D4B00" w14:textId="77777777" w:rsidR="00B66EBB" w:rsidRDefault="00000000" w:rsidP="00A74909">
      <w:pPr>
        <w:pStyle w:val="ListBullet"/>
        <w:tabs>
          <w:tab w:val="left" w:pos="90"/>
        </w:tabs>
        <w:ind w:left="-360" w:right="-540" w:firstLine="0"/>
      </w:pPr>
      <w:r>
        <w:t>System Security Plans (SSP)</w:t>
      </w:r>
    </w:p>
    <w:p w14:paraId="28732414" w14:textId="77777777" w:rsidR="00B66EBB" w:rsidRDefault="00000000" w:rsidP="00A74909">
      <w:pPr>
        <w:pStyle w:val="ListBullet"/>
        <w:tabs>
          <w:tab w:val="left" w:pos="90"/>
        </w:tabs>
        <w:ind w:left="-360" w:right="-540" w:firstLine="0"/>
      </w:pPr>
      <w:r>
        <w:t>Security Assessment Plans (SAP)</w:t>
      </w:r>
    </w:p>
    <w:p w14:paraId="643BEE74" w14:textId="77777777" w:rsidR="00B66EBB" w:rsidRDefault="00000000" w:rsidP="00A74909">
      <w:pPr>
        <w:pStyle w:val="ListBullet"/>
        <w:tabs>
          <w:tab w:val="left" w:pos="90"/>
        </w:tabs>
        <w:ind w:left="-360" w:right="-540" w:firstLine="0"/>
      </w:pPr>
      <w:r>
        <w:t>Security Assessment Reports (SAR)</w:t>
      </w:r>
    </w:p>
    <w:p w14:paraId="6A37B426" w14:textId="77777777" w:rsidR="00B66EBB" w:rsidRDefault="00000000" w:rsidP="00A74909">
      <w:pPr>
        <w:pStyle w:val="ListBullet"/>
        <w:tabs>
          <w:tab w:val="left" w:pos="90"/>
        </w:tabs>
        <w:ind w:left="-360" w:right="-540" w:firstLine="0"/>
      </w:pPr>
      <w:r>
        <w:t>Plan of Action &amp; Milestones (POA&amp;M)</w:t>
      </w:r>
    </w:p>
    <w:p w14:paraId="7607181A" w14:textId="77777777" w:rsidR="00B66EBB" w:rsidRDefault="00000000" w:rsidP="00A74909">
      <w:pPr>
        <w:pStyle w:val="ListBullet"/>
        <w:tabs>
          <w:tab w:val="left" w:pos="90"/>
        </w:tabs>
        <w:ind w:left="-360" w:right="-540" w:firstLine="0"/>
      </w:pPr>
      <w:r>
        <w:t>eMASS Documentation and Artifact Management</w:t>
      </w:r>
    </w:p>
    <w:p w14:paraId="093498C8" w14:textId="77777777" w:rsidR="00B66EBB" w:rsidRDefault="00000000" w:rsidP="00A74909">
      <w:pPr>
        <w:pStyle w:val="ListBullet"/>
        <w:tabs>
          <w:tab w:val="left" w:pos="90"/>
        </w:tabs>
        <w:ind w:left="-360" w:right="-540" w:firstLine="0"/>
      </w:pPr>
      <w:r>
        <w:t>FedRAMP and FISMA Compliance</w:t>
      </w:r>
    </w:p>
    <w:p w14:paraId="4586BF0F" w14:textId="77777777" w:rsidR="00B66EBB" w:rsidRDefault="00000000" w:rsidP="00A74909">
      <w:pPr>
        <w:pStyle w:val="ListBullet"/>
        <w:tabs>
          <w:tab w:val="left" w:pos="90"/>
        </w:tabs>
        <w:ind w:left="-360" w:right="-540" w:firstLine="0"/>
      </w:pPr>
      <w:r>
        <w:t>Security Log Monitoring and Threat Detection</w:t>
      </w:r>
    </w:p>
    <w:p w14:paraId="5D5C7671" w14:textId="77777777" w:rsidR="00B66EBB" w:rsidRPr="005077A2" w:rsidRDefault="00000000" w:rsidP="00A74909">
      <w:pPr>
        <w:pStyle w:val="Heading1"/>
        <w:ind w:left="-360" w:right="-540"/>
        <w:rPr>
          <w:color w:val="auto"/>
        </w:rPr>
      </w:pPr>
      <w:r w:rsidRPr="005077A2">
        <w:rPr>
          <w:color w:val="auto"/>
        </w:rPr>
        <w:t>Professional Experience</w:t>
      </w:r>
    </w:p>
    <w:p w14:paraId="3F38BEA4" w14:textId="77777777" w:rsidR="00B66EBB" w:rsidRPr="00A74909" w:rsidRDefault="00000000" w:rsidP="00A74909">
      <w:pPr>
        <w:ind w:left="-360" w:right="-540"/>
        <w:rPr>
          <w:b/>
          <w:bCs/>
        </w:rPr>
      </w:pPr>
      <w:r w:rsidRPr="00A74909">
        <w:rPr>
          <w:b/>
          <w:bCs/>
        </w:rPr>
        <w:t>Platinum Business Services – Catonsville, MD</w:t>
      </w:r>
    </w:p>
    <w:p w14:paraId="7EF68180" w14:textId="77777777" w:rsidR="00B66EBB" w:rsidRDefault="00000000" w:rsidP="005077A2">
      <w:pPr>
        <w:spacing w:after="0"/>
        <w:ind w:left="-360" w:right="-540"/>
        <w:rPr>
          <w:b/>
          <w:bCs/>
        </w:rPr>
      </w:pPr>
      <w:r w:rsidRPr="00A74909">
        <w:rPr>
          <w:b/>
          <w:bCs/>
        </w:rPr>
        <w:lastRenderedPageBreak/>
        <w:t>Configuration Compliance Engineer / Vulnerability Management Specialist (HHS/OIG) | May 2023 – Present</w:t>
      </w:r>
    </w:p>
    <w:p w14:paraId="7C8CFF15" w14:textId="77777777" w:rsidR="00682347" w:rsidRPr="00A74909" w:rsidRDefault="00682347" w:rsidP="005077A2">
      <w:pPr>
        <w:spacing w:after="0"/>
        <w:ind w:left="-360" w:right="-540"/>
        <w:rPr>
          <w:b/>
          <w:bCs/>
        </w:rPr>
      </w:pPr>
    </w:p>
    <w:p w14:paraId="2027E6FE" w14:textId="77777777" w:rsidR="005077A2" w:rsidRDefault="00000000" w:rsidP="005077A2">
      <w:pPr>
        <w:pStyle w:val="ListBullet"/>
        <w:numPr>
          <w:ilvl w:val="0"/>
          <w:numId w:val="11"/>
        </w:numPr>
        <w:spacing w:after="0"/>
        <w:ind w:right="-540"/>
      </w:pPr>
      <w:r>
        <w:t>Plan, configure, and execute ACAS vulnerability scans across enterprise systems, applications, and network enclaves.</w:t>
      </w:r>
    </w:p>
    <w:p w14:paraId="0DE30114" w14:textId="77777777" w:rsidR="005077A2" w:rsidRDefault="00000000" w:rsidP="005077A2">
      <w:pPr>
        <w:pStyle w:val="ListBullet"/>
        <w:numPr>
          <w:ilvl w:val="0"/>
          <w:numId w:val="11"/>
        </w:numPr>
        <w:spacing w:after="0"/>
        <w:ind w:right="-540"/>
      </w:pPr>
      <w:r>
        <w:t>Analyze vulnerability scan results, validate findings, and coordinate remediation with system owners and administrators.</w:t>
      </w:r>
    </w:p>
    <w:p w14:paraId="1EDCDA87" w14:textId="77777777" w:rsidR="005077A2" w:rsidRDefault="00000000" w:rsidP="005077A2">
      <w:pPr>
        <w:pStyle w:val="ListBullet"/>
        <w:numPr>
          <w:ilvl w:val="0"/>
          <w:numId w:val="11"/>
        </w:numPr>
        <w:spacing w:after="0"/>
        <w:ind w:right="-540"/>
      </w:pPr>
      <w:r>
        <w:t>Maintain vulnerability scan schedules, configuration baselines, and documentation aligned with federal cybersecurity guidance.</w:t>
      </w:r>
    </w:p>
    <w:p w14:paraId="696F7E16" w14:textId="77777777" w:rsidR="005077A2" w:rsidRDefault="00000000" w:rsidP="005077A2">
      <w:pPr>
        <w:pStyle w:val="ListBullet"/>
        <w:numPr>
          <w:ilvl w:val="0"/>
          <w:numId w:val="11"/>
        </w:numPr>
        <w:spacing w:after="0"/>
        <w:ind w:right="-540"/>
      </w:pPr>
      <w:r>
        <w:t>Utilize Tenable Security Center and Tenable Nessus to support vulnerability management operations and reporting.</w:t>
      </w:r>
    </w:p>
    <w:p w14:paraId="12FA66CB" w14:textId="77777777" w:rsidR="005077A2" w:rsidRDefault="00000000" w:rsidP="005077A2">
      <w:pPr>
        <w:pStyle w:val="ListBullet"/>
        <w:numPr>
          <w:ilvl w:val="0"/>
          <w:numId w:val="11"/>
        </w:numPr>
        <w:spacing w:after="0"/>
        <w:ind w:right="-540"/>
      </w:pPr>
      <w:r>
        <w:t>Develop and maintain RMF documentation including System Security Plans (SSP), Security Assessment Plans (SAP), Security Assessment Reports (SAR), and Plan of Action &amp; Milestones (POA&amp;M).</w:t>
      </w:r>
    </w:p>
    <w:p w14:paraId="4634EE47" w14:textId="77777777" w:rsidR="00747C44" w:rsidRDefault="00000000" w:rsidP="00747C44">
      <w:pPr>
        <w:pStyle w:val="ListBullet"/>
        <w:numPr>
          <w:ilvl w:val="0"/>
          <w:numId w:val="11"/>
        </w:numPr>
        <w:spacing w:after="0"/>
        <w:ind w:right="-540"/>
      </w:pPr>
      <w:r>
        <w:t xml:space="preserve">Support development and maintenance of cybersecurity artifacts and documentation within </w:t>
      </w:r>
      <w:proofErr w:type="spellStart"/>
      <w:r>
        <w:t>eMASS.</w:t>
      </w:r>
      <w:proofErr w:type="spellEnd"/>
    </w:p>
    <w:p w14:paraId="51424F2E" w14:textId="1DE3C623" w:rsidR="00747C44" w:rsidRDefault="00747C44" w:rsidP="00747C44">
      <w:pPr>
        <w:pStyle w:val="ListBullet"/>
        <w:numPr>
          <w:ilvl w:val="0"/>
          <w:numId w:val="11"/>
        </w:numPr>
        <w:spacing w:after="0"/>
        <w:ind w:right="-540"/>
      </w:pPr>
      <w:r>
        <w:t>Apply IT planning and policy expertise to formulate technical solutions and effectively communicate complex technical requirements to leadership and stakeholders.</w:t>
      </w:r>
    </w:p>
    <w:p w14:paraId="5892AADD" w14:textId="50CFDC46" w:rsidR="00747C44" w:rsidRDefault="00747C44" w:rsidP="00747C44">
      <w:pPr>
        <w:pStyle w:val="NormalWeb"/>
        <w:numPr>
          <w:ilvl w:val="0"/>
          <w:numId w:val="11"/>
        </w:numPr>
        <w:spacing w:line="276" w:lineRule="auto"/>
      </w:pPr>
      <w:r>
        <w:t>Provide advanced technical assistance, consultation, and user guidance to system owners and clients, resolving application and system issues promptly.</w:t>
      </w:r>
    </w:p>
    <w:p w14:paraId="4704366F" w14:textId="77777777" w:rsidR="005077A2" w:rsidRDefault="00000000" w:rsidP="00747C44">
      <w:pPr>
        <w:pStyle w:val="ListBullet"/>
        <w:numPr>
          <w:ilvl w:val="0"/>
          <w:numId w:val="11"/>
        </w:numPr>
        <w:spacing w:after="0"/>
        <w:ind w:right="-540"/>
      </w:pPr>
      <w:r>
        <w:t>Generate vulnerability dashboards, metrics, and reports used for cybersecurity inspections, audits, and leadership briefings.</w:t>
      </w:r>
    </w:p>
    <w:p w14:paraId="2EA2EA0A" w14:textId="77777777" w:rsidR="005077A2" w:rsidRDefault="00000000" w:rsidP="005077A2">
      <w:pPr>
        <w:pStyle w:val="ListBullet"/>
        <w:numPr>
          <w:ilvl w:val="0"/>
          <w:numId w:val="11"/>
        </w:numPr>
        <w:spacing w:after="0"/>
        <w:ind w:right="-540"/>
      </w:pPr>
      <w:r>
        <w:t>Provide technical expertise supporting compliance with DISA STIGs, IAVMs, and vulnerability remediation requirements.</w:t>
      </w:r>
    </w:p>
    <w:p w14:paraId="7AE4CCBF" w14:textId="77777777" w:rsidR="005077A2" w:rsidRDefault="00000000" w:rsidP="005077A2">
      <w:pPr>
        <w:pStyle w:val="ListBullet"/>
        <w:numPr>
          <w:ilvl w:val="0"/>
          <w:numId w:val="11"/>
        </w:numPr>
        <w:spacing w:after="0"/>
        <w:ind w:right="-540"/>
      </w:pPr>
      <w:r>
        <w:t>Collaborate with ISSMs, engineers, and government leadership to support RMF accreditation and ATO readiness.</w:t>
      </w:r>
    </w:p>
    <w:p w14:paraId="26DCF22F" w14:textId="77777777" w:rsidR="005077A2" w:rsidRDefault="00000000" w:rsidP="005077A2">
      <w:pPr>
        <w:pStyle w:val="ListBullet"/>
        <w:numPr>
          <w:ilvl w:val="0"/>
          <w:numId w:val="11"/>
        </w:numPr>
        <w:spacing w:after="0"/>
        <w:ind w:right="-540"/>
      </w:pPr>
      <w:r>
        <w:t>Monitor system logs and security events to identify anomalies, potential intrusions, and insider threat indicators.</w:t>
      </w:r>
    </w:p>
    <w:p w14:paraId="4D77176E" w14:textId="77777777" w:rsidR="005077A2" w:rsidRDefault="00000000" w:rsidP="005077A2">
      <w:pPr>
        <w:pStyle w:val="ListBullet"/>
        <w:numPr>
          <w:ilvl w:val="0"/>
          <w:numId w:val="11"/>
        </w:numPr>
        <w:spacing w:after="0"/>
        <w:ind w:right="-540"/>
      </w:pPr>
      <w:r>
        <w:t>Introduce improved scanning procedures, reporting processes, and configuration standards to strengthen cybersecurity posture.</w:t>
      </w:r>
    </w:p>
    <w:p w14:paraId="4ECE1B33" w14:textId="50CFC2F5" w:rsidR="00B66EBB" w:rsidRDefault="00000000" w:rsidP="005077A2">
      <w:pPr>
        <w:pStyle w:val="ListBullet"/>
        <w:numPr>
          <w:ilvl w:val="0"/>
          <w:numId w:val="11"/>
        </w:numPr>
        <w:spacing w:after="0"/>
        <w:ind w:right="-540"/>
      </w:pPr>
      <w:r>
        <w:t>Conduct Minor Security Assessments (MSA) to evaluate security risks associated with new software before deployment.</w:t>
      </w:r>
    </w:p>
    <w:p w14:paraId="7A095EEA" w14:textId="77777777" w:rsidR="00682347" w:rsidRDefault="00682347" w:rsidP="005077A2">
      <w:pPr>
        <w:pStyle w:val="ListBullet"/>
        <w:numPr>
          <w:ilvl w:val="0"/>
          <w:numId w:val="11"/>
        </w:numPr>
        <w:spacing w:after="0"/>
        <w:ind w:right="-540"/>
      </w:pPr>
    </w:p>
    <w:p w14:paraId="53F65D2D" w14:textId="77777777" w:rsidR="00B66EBB" w:rsidRPr="00682347" w:rsidRDefault="00000000" w:rsidP="005077A2">
      <w:pPr>
        <w:spacing w:after="0"/>
        <w:ind w:left="-360" w:right="-540"/>
        <w:rPr>
          <w:b/>
          <w:bCs/>
        </w:rPr>
      </w:pPr>
      <w:r w:rsidRPr="00682347">
        <w:rPr>
          <w:b/>
          <w:bCs/>
        </w:rPr>
        <w:t>HTA Technology Security Consulting – Chicago, IL</w:t>
      </w:r>
    </w:p>
    <w:p w14:paraId="1415D3F6" w14:textId="77777777" w:rsidR="005077A2" w:rsidRDefault="00000000" w:rsidP="005077A2">
      <w:pPr>
        <w:spacing w:after="0"/>
        <w:ind w:left="-360" w:right="-540"/>
        <w:rPr>
          <w:b/>
          <w:bCs/>
        </w:rPr>
      </w:pPr>
      <w:r w:rsidRPr="00682347">
        <w:rPr>
          <w:b/>
          <w:bCs/>
        </w:rPr>
        <w:t>RMF Engineer (Supporting Department of State) | June 2020 – May 2023</w:t>
      </w:r>
    </w:p>
    <w:p w14:paraId="7BE60388" w14:textId="77777777" w:rsidR="00682347" w:rsidRPr="00682347" w:rsidRDefault="00682347" w:rsidP="005077A2">
      <w:pPr>
        <w:spacing w:after="0"/>
        <w:ind w:left="-360" w:right="-540"/>
        <w:rPr>
          <w:b/>
          <w:bCs/>
        </w:rPr>
      </w:pPr>
    </w:p>
    <w:p w14:paraId="7AEB4DD4" w14:textId="77777777" w:rsidR="005077A2" w:rsidRDefault="00000000" w:rsidP="005077A2">
      <w:pPr>
        <w:pStyle w:val="ListParagraph"/>
        <w:numPr>
          <w:ilvl w:val="0"/>
          <w:numId w:val="12"/>
        </w:numPr>
        <w:spacing w:after="0"/>
        <w:ind w:right="-540"/>
      </w:pPr>
      <w:r>
        <w:t>Authored and updated RMF security control implementation statements supporting federal authorization packages.</w:t>
      </w:r>
    </w:p>
    <w:p w14:paraId="1B0DD7EB" w14:textId="77777777" w:rsidR="005077A2" w:rsidRDefault="00000000" w:rsidP="005077A2">
      <w:pPr>
        <w:pStyle w:val="ListParagraph"/>
        <w:numPr>
          <w:ilvl w:val="0"/>
          <w:numId w:val="12"/>
        </w:numPr>
        <w:spacing w:after="0"/>
        <w:ind w:right="-540"/>
      </w:pPr>
      <w:r>
        <w:t>Reviewed FedRAMP security documentation for cloud service providers supporting Authorization to Operate (ATO) processes.</w:t>
      </w:r>
    </w:p>
    <w:p w14:paraId="035AF6ED" w14:textId="77777777" w:rsidR="005077A2" w:rsidRDefault="00000000" w:rsidP="005077A2">
      <w:pPr>
        <w:pStyle w:val="ListParagraph"/>
        <w:numPr>
          <w:ilvl w:val="0"/>
          <w:numId w:val="12"/>
        </w:numPr>
        <w:spacing w:after="0"/>
        <w:ind w:right="-540"/>
      </w:pPr>
      <w:r>
        <w:t>Developed Security Assessment Plans (SAP), system categorizations (FIPS 199), and assessment documentation.</w:t>
      </w:r>
    </w:p>
    <w:p w14:paraId="4FDC0150" w14:textId="4B7B5C23" w:rsidR="00747C44" w:rsidRDefault="00747C44" w:rsidP="005077A2">
      <w:pPr>
        <w:pStyle w:val="ListParagraph"/>
        <w:numPr>
          <w:ilvl w:val="0"/>
          <w:numId w:val="12"/>
        </w:numPr>
        <w:spacing w:after="0"/>
        <w:ind w:right="-540"/>
      </w:pPr>
      <w:r>
        <w:lastRenderedPageBreak/>
        <w:t>Assisted in d</w:t>
      </w:r>
      <w:r w:rsidRPr="00747C44">
        <w:t>evelop</w:t>
      </w:r>
      <w:r>
        <w:t>ing</w:t>
      </w:r>
      <w:r w:rsidRPr="00747C44">
        <w:t>, implement</w:t>
      </w:r>
      <w:r>
        <w:t>ing</w:t>
      </w:r>
      <w:r w:rsidRPr="00747C44">
        <w:t>, and maintain</w:t>
      </w:r>
      <w:r>
        <w:t>ing</w:t>
      </w:r>
      <w:r w:rsidRPr="00747C44">
        <w:t xml:space="preserve"> low-code applications and automated workflows to streamline business operations and automate data processing.</w:t>
      </w:r>
    </w:p>
    <w:p w14:paraId="7C288D6B" w14:textId="77777777" w:rsidR="005077A2" w:rsidRDefault="00000000" w:rsidP="005077A2">
      <w:pPr>
        <w:pStyle w:val="ListParagraph"/>
        <w:numPr>
          <w:ilvl w:val="0"/>
          <w:numId w:val="12"/>
        </w:numPr>
        <w:spacing w:after="0"/>
        <w:ind w:right="-540"/>
      </w:pPr>
      <w:r>
        <w:t>Conducted cybersecurity audits aligned with NIST SP 800-53, FedRAMP, and FISMA requirements.</w:t>
      </w:r>
    </w:p>
    <w:p w14:paraId="4DA1A6A7" w14:textId="77777777" w:rsidR="005077A2" w:rsidRDefault="00000000" w:rsidP="005077A2">
      <w:pPr>
        <w:pStyle w:val="ListParagraph"/>
        <w:numPr>
          <w:ilvl w:val="0"/>
          <w:numId w:val="12"/>
        </w:numPr>
        <w:spacing w:after="0"/>
        <w:ind w:right="-540"/>
      </w:pPr>
      <w:r>
        <w:t>Maintained POA&amp;M remediation tracking within eMASS as part of continuous monitoring programs.</w:t>
      </w:r>
    </w:p>
    <w:p w14:paraId="59F00EE4" w14:textId="0ADFFAB5" w:rsidR="00B66EBB" w:rsidRDefault="00000000" w:rsidP="005077A2">
      <w:pPr>
        <w:pStyle w:val="ListParagraph"/>
        <w:numPr>
          <w:ilvl w:val="0"/>
          <w:numId w:val="12"/>
        </w:numPr>
        <w:spacing w:after="0"/>
        <w:ind w:right="-540"/>
      </w:pPr>
      <w:r>
        <w:t>Evaluated security solutions and cloud service provider controls supporting federal cybersecurity compliance.</w:t>
      </w:r>
    </w:p>
    <w:p w14:paraId="3DFAB31F" w14:textId="77777777" w:rsidR="005077A2" w:rsidRDefault="005077A2" w:rsidP="005077A2">
      <w:pPr>
        <w:spacing w:after="0"/>
        <w:ind w:right="-540"/>
      </w:pPr>
    </w:p>
    <w:p w14:paraId="4B321D22" w14:textId="77777777" w:rsidR="005077A2" w:rsidRDefault="005077A2" w:rsidP="005077A2">
      <w:pPr>
        <w:spacing w:after="0"/>
        <w:ind w:right="-540"/>
      </w:pPr>
    </w:p>
    <w:p w14:paraId="697823E2" w14:textId="77777777" w:rsidR="00B66EBB" w:rsidRPr="00A74909" w:rsidRDefault="00000000" w:rsidP="00A74909">
      <w:pPr>
        <w:ind w:left="-360" w:right="-540"/>
        <w:rPr>
          <w:b/>
          <w:bCs/>
        </w:rPr>
      </w:pPr>
      <w:r w:rsidRPr="00A74909">
        <w:rPr>
          <w:b/>
          <w:bCs/>
        </w:rPr>
        <w:t>Lumark Technologies – Fairfax, VA</w:t>
      </w:r>
    </w:p>
    <w:p w14:paraId="17CA27BC" w14:textId="77777777" w:rsidR="005077A2" w:rsidRDefault="00000000" w:rsidP="005077A2">
      <w:pPr>
        <w:ind w:left="-360" w:right="-540"/>
        <w:rPr>
          <w:b/>
          <w:bCs/>
        </w:rPr>
      </w:pPr>
      <w:r w:rsidRPr="00A74909">
        <w:rPr>
          <w:b/>
          <w:bCs/>
        </w:rPr>
        <w:t>Cybersecurity Analyst | May 2017 – June 2020</w:t>
      </w:r>
    </w:p>
    <w:p w14:paraId="656EDBA4" w14:textId="77777777" w:rsidR="005077A2" w:rsidRPr="005077A2" w:rsidRDefault="00000000" w:rsidP="005077A2">
      <w:pPr>
        <w:pStyle w:val="ListParagraph"/>
        <w:numPr>
          <w:ilvl w:val="0"/>
          <w:numId w:val="13"/>
        </w:numPr>
        <w:ind w:right="-540"/>
        <w:rPr>
          <w:b/>
          <w:bCs/>
        </w:rPr>
      </w:pPr>
      <w:r>
        <w:t>Maintained security documentation including SSPs, Risk Assessments, Contingency Plans, and</w:t>
      </w:r>
      <w:r w:rsidR="00A74909">
        <w:t xml:space="preserve">       </w:t>
      </w:r>
      <w:r>
        <w:t>Incident Response Plans.</w:t>
      </w:r>
    </w:p>
    <w:p w14:paraId="68E3AE0C" w14:textId="77777777" w:rsidR="005077A2" w:rsidRPr="005077A2" w:rsidRDefault="00000000" w:rsidP="005077A2">
      <w:pPr>
        <w:pStyle w:val="ListParagraph"/>
        <w:numPr>
          <w:ilvl w:val="0"/>
          <w:numId w:val="13"/>
        </w:numPr>
        <w:ind w:right="-540"/>
        <w:rPr>
          <w:b/>
          <w:bCs/>
        </w:rPr>
      </w:pPr>
      <w:r>
        <w:t>Conducted security control assessments aligned with NIST SP 800-53.</w:t>
      </w:r>
    </w:p>
    <w:p w14:paraId="2CFD305E" w14:textId="77777777" w:rsidR="005077A2" w:rsidRPr="005077A2" w:rsidRDefault="00000000" w:rsidP="005077A2">
      <w:pPr>
        <w:pStyle w:val="ListParagraph"/>
        <w:numPr>
          <w:ilvl w:val="0"/>
          <w:numId w:val="13"/>
        </w:numPr>
        <w:ind w:right="-540"/>
        <w:rPr>
          <w:b/>
          <w:bCs/>
        </w:rPr>
      </w:pPr>
      <w:r>
        <w:t>Supported system Authorization to Operate (ATO) preparation and assessment activities.</w:t>
      </w:r>
    </w:p>
    <w:p w14:paraId="4EB47E45" w14:textId="77777777" w:rsidR="005077A2" w:rsidRPr="005077A2" w:rsidRDefault="00000000" w:rsidP="005077A2">
      <w:pPr>
        <w:pStyle w:val="ListParagraph"/>
        <w:numPr>
          <w:ilvl w:val="0"/>
          <w:numId w:val="13"/>
        </w:numPr>
        <w:ind w:right="-540"/>
        <w:rPr>
          <w:b/>
          <w:bCs/>
        </w:rPr>
      </w:pPr>
      <w:r>
        <w:t>Performed vulnerability analysis using ACAS and Tenable Nessus.</w:t>
      </w:r>
    </w:p>
    <w:p w14:paraId="5EC67E74" w14:textId="77777777" w:rsidR="005077A2" w:rsidRPr="005077A2" w:rsidRDefault="00000000" w:rsidP="005077A2">
      <w:pPr>
        <w:pStyle w:val="ListParagraph"/>
        <w:numPr>
          <w:ilvl w:val="0"/>
          <w:numId w:val="13"/>
        </w:numPr>
        <w:ind w:right="-540"/>
        <w:rPr>
          <w:b/>
          <w:bCs/>
        </w:rPr>
      </w:pPr>
      <w:r>
        <w:t>Managed POA&amp;M remediation activities to resolve identified security findings.</w:t>
      </w:r>
    </w:p>
    <w:p w14:paraId="5A1017D8" w14:textId="4327892E" w:rsidR="00B66EBB" w:rsidRPr="005077A2" w:rsidRDefault="00000000" w:rsidP="005077A2">
      <w:pPr>
        <w:pStyle w:val="ListParagraph"/>
        <w:numPr>
          <w:ilvl w:val="0"/>
          <w:numId w:val="13"/>
        </w:numPr>
        <w:ind w:right="-540"/>
        <w:rPr>
          <w:b/>
          <w:bCs/>
        </w:rPr>
      </w:pPr>
      <w:r>
        <w:t>Supported continuous monitoring programs and artifact management within eMASS.</w:t>
      </w:r>
    </w:p>
    <w:p w14:paraId="366FA4FE" w14:textId="77777777" w:rsidR="00B66EBB" w:rsidRPr="00A74909" w:rsidRDefault="00000000" w:rsidP="00A74909">
      <w:pPr>
        <w:ind w:left="-360" w:right="-540"/>
        <w:rPr>
          <w:b/>
          <w:bCs/>
        </w:rPr>
      </w:pPr>
      <w:proofErr w:type="spellStart"/>
      <w:r w:rsidRPr="00A74909">
        <w:rPr>
          <w:b/>
          <w:bCs/>
        </w:rPr>
        <w:t>Fonsu</w:t>
      </w:r>
      <w:proofErr w:type="spellEnd"/>
      <w:r w:rsidRPr="00A74909">
        <w:rPr>
          <w:b/>
          <w:bCs/>
        </w:rPr>
        <w:t xml:space="preserve"> Tech Solutions – Columbia, MD</w:t>
      </w:r>
    </w:p>
    <w:p w14:paraId="01A0850A" w14:textId="77777777" w:rsidR="005077A2" w:rsidRDefault="00000000" w:rsidP="005077A2">
      <w:pPr>
        <w:ind w:left="-360" w:right="-540"/>
        <w:rPr>
          <w:b/>
          <w:bCs/>
        </w:rPr>
      </w:pPr>
      <w:r w:rsidRPr="00A74909">
        <w:rPr>
          <w:b/>
          <w:bCs/>
        </w:rPr>
        <w:t>Security Control Assessor | April 2017 – May 2019</w:t>
      </w:r>
    </w:p>
    <w:p w14:paraId="310EB400" w14:textId="77777777" w:rsidR="005077A2" w:rsidRDefault="00000000" w:rsidP="005077A2">
      <w:pPr>
        <w:pStyle w:val="ListBullet"/>
        <w:tabs>
          <w:tab w:val="clear" w:pos="360"/>
        </w:tabs>
        <w:rPr>
          <w:b/>
          <w:bCs/>
        </w:rPr>
      </w:pPr>
      <w:r>
        <w:t>Implemented federal security controls based on NIST SP 800-37 and NIST SP 800-53 guidance.</w:t>
      </w:r>
    </w:p>
    <w:p w14:paraId="78EB5515" w14:textId="77777777" w:rsidR="005077A2" w:rsidRDefault="00000000" w:rsidP="005077A2">
      <w:pPr>
        <w:pStyle w:val="ListBullet"/>
        <w:tabs>
          <w:tab w:val="clear" w:pos="360"/>
        </w:tabs>
        <w:rPr>
          <w:b/>
          <w:bCs/>
        </w:rPr>
      </w:pPr>
      <w:r>
        <w:t>Prepared cybersecurity audit reports documenting assessment findings and remediation actions.</w:t>
      </w:r>
    </w:p>
    <w:p w14:paraId="2296C115" w14:textId="77777777" w:rsidR="005077A2" w:rsidRDefault="00000000" w:rsidP="005077A2">
      <w:pPr>
        <w:pStyle w:val="ListBullet"/>
        <w:tabs>
          <w:tab w:val="clear" w:pos="360"/>
        </w:tabs>
        <w:rPr>
          <w:b/>
          <w:bCs/>
        </w:rPr>
      </w:pPr>
      <w:r>
        <w:t>Analyzed firewall, IDS/IPS, and system security logs to identify potential security incidents.</w:t>
      </w:r>
    </w:p>
    <w:p w14:paraId="232D4977" w14:textId="77777777" w:rsidR="005077A2" w:rsidRDefault="00000000" w:rsidP="005077A2">
      <w:pPr>
        <w:pStyle w:val="ListBullet"/>
        <w:tabs>
          <w:tab w:val="clear" w:pos="360"/>
        </w:tabs>
        <w:rPr>
          <w:b/>
          <w:bCs/>
        </w:rPr>
      </w:pPr>
      <w:r>
        <w:t>Developed remediation strategies for non‑compliant security controls.</w:t>
      </w:r>
    </w:p>
    <w:p w14:paraId="1AE10F9E" w14:textId="5B59E82F" w:rsidR="00B66EBB" w:rsidRPr="005077A2" w:rsidRDefault="00000000" w:rsidP="005077A2">
      <w:pPr>
        <w:pStyle w:val="ListBullet"/>
        <w:tabs>
          <w:tab w:val="clear" w:pos="360"/>
        </w:tabs>
        <w:rPr>
          <w:b/>
          <w:bCs/>
        </w:rPr>
      </w:pPr>
      <w:r>
        <w:t>Reviewed FedRAMP packages and supported cloud service provider continuous monitoring.</w:t>
      </w:r>
    </w:p>
    <w:p w14:paraId="4720E51C" w14:textId="77777777" w:rsidR="00B66EBB" w:rsidRPr="00A74909" w:rsidRDefault="00000000" w:rsidP="00A74909">
      <w:pPr>
        <w:ind w:left="-360" w:right="-540"/>
        <w:rPr>
          <w:b/>
          <w:bCs/>
        </w:rPr>
      </w:pPr>
      <w:r w:rsidRPr="00A74909">
        <w:rPr>
          <w:b/>
          <w:bCs/>
        </w:rPr>
        <w:t>Indigo IT – Washington, DC</w:t>
      </w:r>
    </w:p>
    <w:p w14:paraId="1EAC92B3" w14:textId="77777777" w:rsidR="005077A2" w:rsidRDefault="00000000" w:rsidP="005077A2">
      <w:pPr>
        <w:ind w:left="-360" w:right="-540"/>
        <w:rPr>
          <w:b/>
          <w:bCs/>
        </w:rPr>
      </w:pPr>
      <w:r w:rsidRPr="00A74909">
        <w:rPr>
          <w:b/>
          <w:bCs/>
        </w:rPr>
        <w:t>Information Security Analyst | March 2015 – April 2017</w:t>
      </w:r>
    </w:p>
    <w:p w14:paraId="2B56C3AA" w14:textId="77777777" w:rsidR="00682347" w:rsidRDefault="00000000" w:rsidP="00682347">
      <w:pPr>
        <w:pStyle w:val="ListBullet"/>
        <w:tabs>
          <w:tab w:val="clear" w:pos="360"/>
          <w:tab w:val="num" w:pos="1177"/>
        </w:tabs>
        <w:rPr>
          <w:b/>
          <w:bCs/>
        </w:rPr>
      </w:pPr>
      <w:r>
        <w:t>Maintained RMF documentation including SSPs, SARs, and POA&amp;Ms.</w:t>
      </w:r>
    </w:p>
    <w:p w14:paraId="320F2627" w14:textId="77777777" w:rsidR="00682347" w:rsidRPr="00682347" w:rsidRDefault="00000000" w:rsidP="00682347">
      <w:pPr>
        <w:pStyle w:val="ListBullet"/>
        <w:tabs>
          <w:tab w:val="clear" w:pos="360"/>
          <w:tab w:val="num" w:pos="1177"/>
        </w:tabs>
        <w:rPr>
          <w:b/>
          <w:bCs/>
        </w:rPr>
      </w:pPr>
      <w:r>
        <w:t>Supported system owners and ISSOs with security authorization package preparatio</w:t>
      </w:r>
      <w:r w:rsidR="00682347">
        <w:t>n.</w:t>
      </w:r>
    </w:p>
    <w:p w14:paraId="271F7C47" w14:textId="77777777" w:rsidR="00682347" w:rsidRDefault="00000000" w:rsidP="00682347">
      <w:pPr>
        <w:pStyle w:val="ListBullet"/>
        <w:tabs>
          <w:tab w:val="clear" w:pos="360"/>
          <w:tab w:val="num" w:pos="1177"/>
        </w:tabs>
        <w:rPr>
          <w:b/>
          <w:bCs/>
        </w:rPr>
      </w:pPr>
      <w:r>
        <w:t>Performed privacy and security assessments aligned with NIST SP 800-53.</w:t>
      </w:r>
    </w:p>
    <w:p w14:paraId="407E77AD" w14:textId="797F63AA" w:rsidR="00B66EBB" w:rsidRPr="00682347" w:rsidRDefault="00000000" w:rsidP="00682347">
      <w:pPr>
        <w:pStyle w:val="ListBullet"/>
        <w:tabs>
          <w:tab w:val="clear" w:pos="360"/>
          <w:tab w:val="num" w:pos="1177"/>
        </w:tabs>
        <w:rPr>
          <w:b/>
          <w:bCs/>
        </w:rPr>
      </w:pPr>
      <w:r>
        <w:t>Managed artifact uploads and compliance tracking in eMASS.</w:t>
      </w:r>
    </w:p>
    <w:p w14:paraId="4EC2104C" w14:textId="77777777" w:rsidR="00B66EBB" w:rsidRPr="00A74909" w:rsidRDefault="00000000" w:rsidP="00A74909">
      <w:pPr>
        <w:ind w:left="-360" w:right="-540"/>
        <w:rPr>
          <w:b/>
          <w:bCs/>
        </w:rPr>
      </w:pPr>
      <w:r w:rsidRPr="00A74909">
        <w:rPr>
          <w:b/>
          <w:bCs/>
        </w:rPr>
        <w:lastRenderedPageBreak/>
        <w:t>PHR – Washington, DC</w:t>
      </w:r>
    </w:p>
    <w:p w14:paraId="1B5CC2F5" w14:textId="77777777" w:rsidR="00682347" w:rsidRDefault="00000000" w:rsidP="00682347">
      <w:pPr>
        <w:ind w:left="-360" w:right="-540"/>
        <w:rPr>
          <w:b/>
          <w:bCs/>
        </w:rPr>
      </w:pPr>
      <w:r w:rsidRPr="00A74909">
        <w:rPr>
          <w:b/>
          <w:bCs/>
        </w:rPr>
        <w:t>Oracle Database Administrator | February 2013 – March 2015</w:t>
      </w:r>
    </w:p>
    <w:p w14:paraId="0C3BD862" w14:textId="77777777" w:rsidR="00682347" w:rsidRDefault="00000000" w:rsidP="00682347">
      <w:pPr>
        <w:pStyle w:val="ListBullet"/>
        <w:tabs>
          <w:tab w:val="clear" w:pos="360"/>
          <w:tab w:val="num" w:pos="1177"/>
        </w:tabs>
        <w:rPr>
          <w:b/>
          <w:bCs/>
        </w:rPr>
      </w:pPr>
      <w:r>
        <w:t>Performed Oracle database migrations and upgrades to 11g and 12c.</w:t>
      </w:r>
    </w:p>
    <w:p w14:paraId="3666FFB1" w14:textId="77777777" w:rsidR="00682347" w:rsidRDefault="00000000" w:rsidP="00682347">
      <w:pPr>
        <w:pStyle w:val="ListBullet"/>
        <w:tabs>
          <w:tab w:val="clear" w:pos="360"/>
          <w:tab w:val="num" w:pos="1177"/>
        </w:tabs>
        <w:rPr>
          <w:b/>
          <w:bCs/>
        </w:rPr>
      </w:pPr>
      <w:r>
        <w:t>Managed Oracle databases using ASM and RAC environments.</w:t>
      </w:r>
    </w:p>
    <w:p w14:paraId="3449C7E5" w14:textId="77777777" w:rsidR="00682347" w:rsidRDefault="00000000" w:rsidP="00682347">
      <w:pPr>
        <w:pStyle w:val="ListBullet"/>
        <w:tabs>
          <w:tab w:val="clear" w:pos="360"/>
          <w:tab w:val="num" w:pos="1177"/>
        </w:tabs>
        <w:rPr>
          <w:b/>
          <w:bCs/>
        </w:rPr>
      </w:pPr>
      <w:r>
        <w:t>Conducted database health checks using Oracle Enterprise Manager.</w:t>
      </w:r>
    </w:p>
    <w:p w14:paraId="3BB9BBB3" w14:textId="106CAD87" w:rsidR="00B66EBB" w:rsidRPr="00682347" w:rsidRDefault="00000000" w:rsidP="00682347">
      <w:pPr>
        <w:pStyle w:val="ListBullet"/>
        <w:tabs>
          <w:tab w:val="clear" w:pos="360"/>
          <w:tab w:val="num" w:pos="1177"/>
        </w:tabs>
        <w:rPr>
          <w:b/>
          <w:bCs/>
        </w:rPr>
      </w:pPr>
      <w:r>
        <w:t>Developed backup, restore, and replication strategies for enterprise systems.</w:t>
      </w:r>
    </w:p>
    <w:p w14:paraId="5F62908D" w14:textId="77777777" w:rsidR="00B66EBB" w:rsidRPr="00A74909" w:rsidRDefault="00000000" w:rsidP="00A74909">
      <w:pPr>
        <w:pStyle w:val="Heading1"/>
        <w:ind w:left="-360" w:right="-540"/>
        <w:rPr>
          <w:color w:val="auto"/>
        </w:rPr>
      </w:pPr>
      <w:r w:rsidRPr="00A74909">
        <w:rPr>
          <w:color w:val="auto"/>
        </w:rPr>
        <w:t>Education &amp; Certifications</w:t>
      </w:r>
    </w:p>
    <w:p w14:paraId="44321E8D" w14:textId="77777777" w:rsidR="00682347" w:rsidRDefault="00000000" w:rsidP="00682347">
      <w:pPr>
        <w:pStyle w:val="ListBullet"/>
        <w:tabs>
          <w:tab w:val="clear" w:pos="360"/>
          <w:tab w:val="num" w:pos="1267"/>
        </w:tabs>
        <w:ind w:left="450"/>
      </w:pPr>
      <w:r>
        <w:t>CISA – 2023</w:t>
      </w:r>
    </w:p>
    <w:p w14:paraId="50D6F0DB" w14:textId="77777777" w:rsidR="00682347" w:rsidRDefault="00000000" w:rsidP="00682347">
      <w:pPr>
        <w:pStyle w:val="ListBullet"/>
        <w:tabs>
          <w:tab w:val="clear" w:pos="360"/>
          <w:tab w:val="num" w:pos="1267"/>
        </w:tabs>
        <w:ind w:left="450"/>
      </w:pPr>
      <w:r>
        <w:t xml:space="preserve">CompTIA </w:t>
      </w:r>
      <w:proofErr w:type="spellStart"/>
      <w:r>
        <w:t>CySA</w:t>
      </w:r>
      <w:proofErr w:type="spellEnd"/>
      <w:r>
        <w:t>+ – 2023</w:t>
      </w:r>
    </w:p>
    <w:p w14:paraId="320DAEC8" w14:textId="77777777" w:rsidR="00682347" w:rsidRDefault="00000000" w:rsidP="00682347">
      <w:pPr>
        <w:pStyle w:val="ListBullet"/>
        <w:tabs>
          <w:tab w:val="clear" w:pos="360"/>
          <w:tab w:val="num" w:pos="1267"/>
        </w:tabs>
        <w:ind w:left="450"/>
      </w:pPr>
      <w:r>
        <w:t>CompTIA Security+ – 2020</w:t>
      </w:r>
    </w:p>
    <w:p w14:paraId="50DB0524" w14:textId="77777777" w:rsidR="00682347" w:rsidRDefault="00000000" w:rsidP="00682347">
      <w:pPr>
        <w:pStyle w:val="ListBullet"/>
        <w:tabs>
          <w:tab w:val="clear" w:pos="360"/>
          <w:tab w:val="num" w:pos="1267"/>
        </w:tabs>
        <w:ind w:left="450"/>
      </w:pPr>
      <w:r>
        <w:t>AWS Certified Solutions Architect – 2018</w:t>
      </w:r>
    </w:p>
    <w:p w14:paraId="717292B3" w14:textId="77777777" w:rsidR="00682347" w:rsidRDefault="00000000" w:rsidP="00682347">
      <w:pPr>
        <w:pStyle w:val="ListBullet"/>
        <w:tabs>
          <w:tab w:val="clear" w:pos="360"/>
          <w:tab w:val="num" w:pos="1267"/>
        </w:tabs>
        <w:ind w:left="450"/>
      </w:pPr>
      <w:r>
        <w:t>Oracle Certified Associate (OCA) – 2015</w:t>
      </w:r>
    </w:p>
    <w:p w14:paraId="0BF2FEA0" w14:textId="77777777" w:rsidR="00682347" w:rsidRDefault="00000000" w:rsidP="00682347">
      <w:pPr>
        <w:pStyle w:val="ListBullet"/>
        <w:tabs>
          <w:tab w:val="clear" w:pos="360"/>
          <w:tab w:val="num" w:pos="1267"/>
        </w:tabs>
        <w:ind w:left="450"/>
      </w:pPr>
      <w:r>
        <w:t>Scrum Master Certified – 2018</w:t>
      </w:r>
    </w:p>
    <w:p w14:paraId="51E45919" w14:textId="7A1C7B92" w:rsidR="00B66EBB" w:rsidRDefault="00000000" w:rsidP="00682347">
      <w:pPr>
        <w:pStyle w:val="ListBullet"/>
        <w:tabs>
          <w:tab w:val="clear" w:pos="360"/>
          <w:tab w:val="num" w:pos="1267"/>
        </w:tabs>
        <w:ind w:left="450"/>
      </w:pPr>
      <w:r>
        <w:t>B</w:t>
      </w:r>
      <w:r w:rsidR="00C44311">
        <w:t>S</w:t>
      </w:r>
      <w:r>
        <w:t xml:space="preserve"> in Cybersecurity &amp; Technology – University of Maryland Global Campus (In Progress)</w:t>
      </w:r>
    </w:p>
    <w:p w14:paraId="403AF976" w14:textId="77777777" w:rsidR="00B66EBB" w:rsidRPr="00A74909" w:rsidRDefault="00000000" w:rsidP="00A74909">
      <w:pPr>
        <w:pStyle w:val="Heading1"/>
        <w:ind w:left="-360" w:right="-540"/>
        <w:rPr>
          <w:color w:val="auto"/>
        </w:rPr>
      </w:pPr>
      <w:r w:rsidRPr="00A74909">
        <w:rPr>
          <w:color w:val="auto"/>
        </w:rPr>
        <w:t>Additional Information</w:t>
      </w:r>
    </w:p>
    <w:p w14:paraId="3F35A1A9" w14:textId="77777777" w:rsidR="00682347" w:rsidRDefault="00000000" w:rsidP="00682347">
      <w:pPr>
        <w:pStyle w:val="ListBullet"/>
        <w:tabs>
          <w:tab w:val="clear" w:pos="360"/>
          <w:tab w:val="num" w:pos="450"/>
        </w:tabs>
        <w:ind w:left="540"/>
      </w:pPr>
      <w:r>
        <w:t>Active Secret Clearance</w:t>
      </w:r>
    </w:p>
    <w:p w14:paraId="76C42F2A" w14:textId="77777777" w:rsidR="00682347" w:rsidRDefault="00000000" w:rsidP="00682347">
      <w:pPr>
        <w:pStyle w:val="ListBullet"/>
        <w:tabs>
          <w:tab w:val="clear" w:pos="360"/>
          <w:tab w:val="num" w:pos="450"/>
        </w:tabs>
        <w:ind w:left="540"/>
      </w:pPr>
      <w:r>
        <w:t>US Citizen</w:t>
      </w:r>
    </w:p>
    <w:p w14:paraId="46A0806F" w14:textId="394A69A8" w:rsidR="00B66EBB" w:rsidRDefault="00000000" w:rsidP="00682347">
      <w:pPr>
        <w:pStyle w:val="ListBullet"/>
        <w:tabs>
          <w:tab w:val="clear" w:pos="360"/>
          <w:tab w:val="num" w:pos="450"/>
        </w:tabs>
        <w:ind w:left="540"/>
      </w:pPr>
      <w:r>
        <w:t>United States Army</w:t>
      </w:r>
    </w:p>
    <w:sectPr w:rsidR="00B66E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53095"/>
    <w:multiLevelType w:val="hybridMultilevel"/>
    <w:tmpl w:val="0CF8E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0B7948"/>
    <w:multiLevelType w:val="hybridMultilevel"/>
    <w:tmpl w:val="439C2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AD13AF"/>
    <w:multiLevelType w:val="hybridMultilevel"/>
    <w:tmpl w:val="BE565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2106769"/>
    <w:multiLevelType w:val="hybridMultilevel"/>
    <w:tmpl w:val="FD74E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7411222">
    <w:abstractNumId w:val="8"/>
  </w:num>
  <w:num w:numId="2" w16cid:durableId="1202473675">
    <w:abstractNumId w:val="6"/>
  </w:num>
  <w:num w:numId="3" w16cid:durableId="361787624">
    <w:abstractNumId w:val="5"/>
  </w:num>
  <w:num w:numId="4" w16cid:durableId="236672660">
    <w:abstractNumId w:val="4"/>
  </w:num>
  <w:num w:numId="5" w16cid:durableId="1870491760">
    <w:abstractNumId w:val="7"/>
  </w:num>
  <w:num w:numId="6" w16cid:durableId="43451600">
    <w:abstractNumId w:val="3"/>
  </w:num>
  <w:num w:numId="7" w16cid:durableId="143546049">
    <w:abstractNumId w:val="2"/>
  </w:num>
  <w:num w:numId="8" w16cid:durableId="30615352">
    <w:abstractNumId w:val="1"/>
  </w:num>
  <w:num w:numId="9" w16cid:durableId="107117740">
    <w:abstractNumId w:val="0"/>
  </w:num>
  <w:num w:numId="10" w16cid:durableId="3679229">
    <w:abstractNumId w:val="12"/>
  </w:num>
  <w:num w:numId="11" w16cid:durableId="797455578">
    <w:abstractNumId w:val="11"/>
  </w:num>
  <w:num w:numId="12" w16cid:durableId="1387098627">
    <w:abstractNumId w:val="10"/>
  </w:num>
  <w:num w:numId="13" w16cid:durableId="1962149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FB"/>
    <w:rsid w:val="002128D4"/>
    <w:rsid w:val="00216E69"/>
    <w:rsid w:val="0029639D"/>
    <w:rsid w:val="002F0CBD"/>
    <w:rsid w:val="00326F90"/>
    <w:rsid w:val="005077A2"/>
    <w:rsid w:val="00682347"/>
    <w:rsid w:val="006D3AE9"/>
    <w:rsid w:val="0074193E"/>
    <w:rsid w:val="00747C44"/>
    <w:rsid w:val="00A74909"/>
    <w:rsid w:val="00AA1D8D"/>
    <w:rsid w:val="00B47730"/>
    <w:rsid w:val="00B66EBB"/>
    <w:rsid w:val="00C44311"/>
    <w:rsid w:val="00CB0664"/>
    <w:rsid w:val="00DC41E0"/>
    <w:rsid w:val="00F367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F8BED"/>
  <w14:defaultImageDpi w14:val="300"/>
  <w15:docId w15:val="{CE0365BE-C73C-49CE-8BFF-819B0F03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47C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Ernest Tendon</cp:lastModifiedBy>
  <cp:revision>6</cp:revision>
  <dcterms:created xsi:type="dcterms:W3CDTF">2026-03-18T02:07:00Z</dcterms:created>
  <dcterms:modified xsi:type="dcterms:W3CDTF">2026-08-08T03:44:00Z</dcterms:modified>
  <cp:category/>
</cp:coreProperties>
</file>