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1F3" w:rsidRPr="004E531A" w:rsidRDefault="00F161F3" w:rsidP="004E531A">
      <w:pPr>
        <w:pStyle w:val="Titel"/>
        <w:rPr>
          <w:sz w:val="44"/>
        </w:rPr>
      </w:pPr>
      <w:r w:rsidRPr="004E531A">
        <w:rPr>
          <w:sz w:val="44"/>
        </w:rPr>
        <w:t xml:space="preserve">Entwicklung einer </w:t>
      </w:r>
      <w:r w:rsidR="004E531A" w:rsidRPr="004E531A">
        <w:rPr>
          <w:sz w:val="44"/>
        </w:rPr>
        <w:t xml:space="preserve">mobilen App zur Optimierung des </w:t>
      </w:r>
      <w:r w:rsidRPr="004E531A">
        <w:rPr>
          <w:sz w:val="44"/>
        </w:rPr>
        <w:t>Lieferantenmanagements im Einzelhandel</w:t>
      </w:r>
    </w:p>
    <w:p w:rsidR="00F31140" w:rsidRDefault="00EF2643" w:rsidP="009B2437">
      <w:pPr>
        <w:pStyle w:val="berschrift1"/>
        <w:rPr>
          <w:rStyle w:val="berschrift1Zchn"/>
        </w:rPr>
      </w:pPr>
      <w:r>
        <w:rPr>
          <w:rStyle w:val="berschrift1Zchn"/>
        </w:rPr>
        <w:t>Lieferanten</w:t>
      </w:r>
      <w:r w:rsidR="0086272E" w:rsidRPr="009B2437">
        <w:rPr>
          <w:rStyle w:val="berschrift1Zchn"/>
        </w:rPr>
        <w:t>-App-Endanwenderdokumentation</w:t>
      </w:r>
    </w:p>
    <w:p w:rsidR="009B2437" w:rsidRPr="009B2437" w:rsidRDefault="009B2437" w:rsidP="009B2437"/>
    <w:p w:rsidR="00074967" w:rsidRDefault="00410955" w:rsidP="009B2437">
      <w:pPr>
        <w:pStyle w:val="berschrift2"/>
      </w:pPr>
      <w:r w:rsidRPr="00410955">
        <w:t>Authentifizierung</w:t>
      </w:r>
    </w:p>
    <w:p w:rsidR="00245E04" w:rsidRDefault="00E6518E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Bevor ein Lieferant mit dem eigentlichen Auftrag beginnen kann, ist eine Authentifizierung bzw. Anmeldung mithilfe der Client-App notwendig. Sobald ein Besuch abgeschlossen ist, meldet sich ein Lieferant wieder per Client-App ab. Es kann dadurch eindeutig festgestellt werden, welche Lieferanten sich zu einem gewissen Zeitpunkt im Edeka Markt befinden. </w:t>
      </w:r>
      <w:r w:rsidR="00245E04">
        <w:rPr>
          <w:rFonts w:ascii="Arial" w:hAnsi="Arial" w:cs="Arial"/>
          <w:color w:val="000000"/>
        </w:rPr>
        <w:t>Dem Marktleiter wird</w:t>
      </w:r>
      <w:r w:rsidR="00FF1DBF">
        <w:rPr>
          <w:rFonts w:ascii="Arial" w:hAnsi="Arial" w:cs="Arial"/>
          <w:color w:val="000000"/>
        </w:rPr>
        <w:t xml:space="preserve"> dadurch</w:t>
      </w:r>
      <w:r w:rsidR="00245E04">
        <w:rPr>
          <w:rFonts w:ascii="Arial" w:hAnsi="Arial" w:cs="Arial"/>
          <w:color w:val="000000"/>
        </w:rPr>
        <w:t xml:space="preserve"> ermöglicht, zeitnah zu überprüfen, wann genau welcher Lieferant zu welchem Zweck in seinem Markt zu Besuch </w:t>
      </w:r>
      <w:r w:rsidR="00813565">
        <w:rPr>
          <w:rFonts w:ascii="Arial" w:hAnsi="Arial" w:cs="Arial"/>
          <w:color w:val="000000"/>
        </w:rPr>
        <w:t>ist</w:t>
      </w:r>
      <w:r w:rsidR="00245E04">
        <w:rPr>
          <w:rFonts w:ascii="Arial" w:hAnsi="Arial" w:cs="Arial"/>
          <w:color w:val="000000"/>
        </w:rPr>
        <w:t xml:space="preserve">, und ggfs. entsprechend </w:t>
      </w:r>
      <w:proofErr w:type="gramStart"/>
      <w:r w:rsidR="00245E04">
        <w:rPr>
          <w:rFonts w:ascii="Arial" w:hAnsi="Arial" w:cs="Arial"/>
          <w:color w:val="000000"/>
        </w:rPr>
        <w:t>reagieren</w:t>
      </w:r>
      <w:proofErr w:type="gramEnd"/>
      <w:r w:rsidR="00245E04">
        <w:rPr>
          <w:rFonts w:ascii="Arial" w:hAnsi="Arial" w:cs="Arial"/>
          <w:color w:val="000000"/>
        </w:rPr>
        <w:t xml:space="preserve">. Zudem ist </w:t>
      </w:r>
      <w:r w:rsidR="00FF1DBF">
        <w:rPr>
          <w:rFonts w:ascii="Arial" w:hAnsi="Arial" w:cs="Arial"/>
          <w:color w:val="000000"/>
        </w:rPr>
        <w:t>dieser</w:t>
      </w:r>
      <w:r w:rsidR="00245E04">
        <w:rPr>
          <w:rFonts w:ascii="Arial" w:hAnsi="Arial" w:cs="Arial"/>
          <w:color w:val="000000"/>
        </w:rPr>
        <w:t xml:space="preserve"> </w:t>
      </w:r>
      <w:r w:rsidR="00FF1DBF">
        <w:rPr>
          <w:rFonts w:ascii="Arial" w:hAnsi="Arial" w:cs="Arial"/>
          <w:color w:val="000000"/>
        </w:rPr>
        <w:t xml:space="preserve">Vorgang </w:t>
      </w:r>
      <w:r w:rsidR="00245E04">
        <w:rPr>
          <w:rFonts w:ascii="Arial" w:hAnsi="Arial" w:cs="Arial"/>
          <w:color w:val="000000"/>
        </w:rPr>
        <w:t xml:space="preserve">auch aus </w:t>
      </w:r>
      <w:r w:rsidR="00245E04" w:rsidRPr="00E6518E">
        <w:rPr>
          <w:rFonts w:ascii="Arial" w:hAnsi="Arial" w:cs="Arial"/>
          <w:color w:val="000000"/>
        </w:rPr>
        <w:t xml:space="preserve">Brandschutzgründen </w:t>
      </w:r>
      <w:r w:rsidR="00245E04">
        <w:rPr>
          <w:rFonts w:ascii="Arial" w:hAnsi="Arial" w:cs="Arial"/>
          <w:color w:val="000000"/>
        </w:rPr>
        <w:t xml:space="preserve">sinnvoll. </w:t>
      </w:r>
    </w:p>
    <w:p w:rsidR="004413B4" w:rsidRDefault="00E6518E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elektronische Authentifizierung ersetzt die bisherige Unterschrift des Lieferanten auf einem Besucherschein, und ermöglicht die eindeutige Zuordnung abgesendeter Besucherscheine zu Lieferanten und die entsprechenden Termine.</w:t>
      </w:r>
    </w:p>
    <w:p w:rsidR="009B2437" w:rsidRPr="00245E04" w:rsidRDefault="009B2437" w:rsidP="00FF1DBF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</w:p>
    <w:p w:rsidR="00074967" w:rsidRPr="009B2437" w:rsidRDefault="00074967" w:rsidP="009B2437">
      <w:pPr>
        <w:pStyle w:val="berschrift3"/>
      </w:pPr>
      <w:r w:rsidRPr="00074967">
        <w:t>Lieferantenausweis</w:t>
      </w:r>
    </w:p>
    <w:p w:rsidR="00916732" w:rsidRDefault="001916A9" w:rsidP="00074967">
      <w:pPr>
        <w:pStyle w:val="StandardWeb"/>
        <w:spacing w:before="200" w:after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Jedem  Lieferanten wird bei erstmaligem Besuch ein Lieferantenausweis</w:t>
      </w:r>
      <w:r w:rsidR="00845CBD">
        <w:rPr>
          <w:rFonts w:ascii="Arial" w:hAnsi="Arial" w:cs="Arial"/>
          <w:color w:val="000000"/>
        </w:rPr>
        <w:t xml:space="preserve"> </w:t>
      </w:r>
      <w:r w:rsidR="00845CBD" w:rsidRPr="00845CBD">
        <w:rPr>
          <w:rFonts w:ascii="Arial" w:hAnsi="Arial" w:cs="Arial"/>
          <w:color w:val="000000"/>
        </w:rPr>
        <w:t>im Format einer Scheckkarte (ISO 7810)</w:t>
      </w:r>
      <w:r>
        <w:rPr>
          <w:rFonts w:ascii="Arial" w:hAnsi="Arial" w:cs="Arial"/>
          <w:color w:val="000000"/>
        </w:rPr>
        <w:t xml:space="preserve"> </w:t>
      </w:r>
      <w:r w:rsidR="00E6211B">
        <w:rPr>
          <w:rFonts w:ascii="Arial" w:hAnsi="Arial" w:cs="Arial"/>
          <w:color w:val="000000"/>
        </w:rPr>
        <w:t>übergeben</w:t>
      </w:r>
      <w:r>
        <w:rPr>
          <w:rFonts w:ascii="Arial" w:hAnsi="Arial" w:cs="Arial"/>
          <w:color w:val="000000"/>
        </w:rPr>
        <w:t>.</w:t>
      </w:r>
    </w:p>
    <w:p w:rsidR="001916A9" w:rsidRDefault="00E06E6A" w:rsidP="001916A9">
      <w:pPr>
        <w:pStyle w:val="StandardWeb"/>
        <w:keepNext/>
        <w:spacing w:before="200" w:after="0"/>
      </w:pPr>
      <w:r w:rsidRPr="00E06E6A">
        <w:rPr>
          <w:rFonts w:ascii="Trebuchet MS" w:hAnsi="Trebuchet MS"/>
          <w:noProof/>
          <w:color w:val="000000"/>
          <w:sz w:val="32"/>
          <w:szCs w:val="32"/>
        </w:rPr>
        <w:drawing>
          <wp:inline distT="0" distB="0" distL="0" distR="0" wp14:anchorId="768525B6" wp14:editId="6D04A1BD">
            <wp:extent cx="5760720" cy="17989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32" w:rsidRPr="001916A9" w:rsidRDefault="001916A9" w:rsidP="001916A9">
      <w:pPr>
        <w:pStyle w:val="Beschriftung"/>
        <w:jc w:val="center"/>
        <w:rPr>
          <w:rFonts w:ascii="Trebuchet MS" w:hAnsi="Trebuchet MS"/>
          <w:i w:val="0"/>
          <w:color w:val="000000" w:themeColor="text1"/>
          <w:sz w:val="36"/>
          <w:szCs w:val="32"/>
        </w:rPr>
      </w:pPr>
      <w:r w:rsidRPr="001916A9">
        <w:rPr>
          <w:i w:val="0"/>
          <w:color w:val="000000" w:themeColor="text1"/>
          <w:sz w:val="20"/>
        </w:rPr>
        <w:t xml:space="preserve">Abbildung </w:t>
      </w:r>
      <w:r w:rsidR="00360DE0">
        <w:rPr>
          <w:i w:val="0"/>
          <w:color w:val="000000" w:themeColor="text1"/>
          <w:sz w:val="20"/>
        </w:rPr>
        <w:t>1</w:t>
      </w:r>
      <w:r w:rsidRPr="001916A9">
        <w:rPr>
          <w:i w:val="0"/>
          <w:color w:val="000000" w:themeColor="text1"/>
          <w:sz w:val="20"/>
        </w:rPr>
        <w:t>: Lieferantenausweis</w:t>
      </w:r>
    </w:p>
    <w:p w:rsidR="00F55C6E" w:rsidRDefault="009C6F0A" w:rsidP="00E06E6A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Lieferantenausweis ermöglicht die elektronische Authentifizierung, und kann zusätzliche Informationen über den Lieferanten und die entsprechenden </w:t>
      </w:r>
      <w:r w:rsidR="00F55C6E">
        <w:rPr>
          <w:rFonts w:ascii="Arial" w:hAnsi="Arial" w:cs="Arial"/>
          <w:color w:val="000000"/>
        </w:rPr>
        <w:t>Märkte enthalten, wie in Abbildung x dargestellt: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Jede Karte enthält einen NFC-Chip, auf dem entsprechende Login-Daten gespeichert sind.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Name, Firma und ggfs. weitere Informationen zu de</w:t>
      </w:r>
      <w:r w:rsidR="00830133">
        <w:rPr>
          <w:rFonts w:ascii="Arial" w:hAnsi="Arial" w:cs="Arial"/>
          <w:color w:val="000000"/>
        </w:rPr>
        <w:t xml:space="preserve">n </w:t>
      </w:r>
      <w:r>
        <w:rPr>
          <w:rFonts w:ascii="Arial" w:hAnsi="Arial" w:cs="Arial"/>
          <w:color w:val="000000"/>
        </w:rPr>
        <w:t>Lieferanten können auf die Karte gedruckt werden.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lastRenderedPageBreak/>
        <w:t>Jeder Lieferant erhält eine eindeutige Identifikationsnummer. Diese ist auf dem Lieferantenausweis aufgedruckt.</w:t>
      </w:r>
    </w:p>
    <w:p w:rsidR="00F55C6E" w:rsidRPr="00F55C6E" w:rsidRDefault="00F55C6E" w:rsidP="00F55C6E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Informationen zu den Märkten wie z.B. </w:t>
      </w:r>
      <w:r w:rsidR="00830133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Telefonnummern der Marktleiter können auch auf den Lieferantenausweis gedruckt werden.</w:t>
      </w:r>
    </w:p>
    <w:p w:rsidR="00864699" w:rsidRDefault="00F55C6E" w:rsidP="00864699">
      <w:pPr>
        <w:pStyle w:val="StandardWeb"/>
        <w:numPr>
          <w:ilvl w:val="0"/>
          <w:numId w:val="3"/>
        </w:numPr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Auf jede Karte ist ein QR-Code gedruckt, </w:t>
      </w:r>
      <w:r w:rsidR="00BE5CC6">
        <w:rPr>
          <w:rFonts w:ascii="Arial" w:hAnsi="Arial" w:cs="Arial"/>
          <w:color w:val="000000"/>
        </w:rPr>
        <w:t>der</w:t>
      </w:r>
      <w:r>
        <w:rPr>
          <w:rFonts w:ascii="Arial" w:hAnsi="Arial" w:cs="Arial"/>
          <w:color w:val="000000"/>
        </w:rPr>
        <w:t xml:space="preserve"> kodierten Login-</w:t>
      </w:r>
      <w:r w:rsidR="00BE5CC6">
        <w:rPr>
          <w:rFonts w:ascii="Arial" w:hAnsi="Arial" w:cs="Arial"/>
          <w:color w:val="000000"/>
        </w:rPr>
        <w:t>Informationen</w:t>
      </w:r>
      <w:r>
        <w:rPr>
          <w:rFonts w:ascii="Arial" w:hAnsi="Arial" w:cs="Arial"/>
          <w:color w:val="000000"/>
        </w:rPr>
        <w:t xml:space="preserve"> </w:t>
      </w:r>
      <w:r w:rsidR="00BE5CC6">
        <w:rPr>
          <w:rFonts w:ascii="Arial" w:hAnsi="Arial" w:cs="Arial"/>
          <w:color w:val="000000"/>
        </w:rPr>
        <w:t>zu dem jeweiligen</w:t>
      </w:r>
      <w:r>
        <w:rPr>
          <w:rFonts w:ascii="Arial" w:hAnsi="Arial" w:cs="Arial"/>
          <w:color w:val="000000"/>
        </w:rPr>
        <w:t xml:space="preserve"> Lieferanten enthält.</w:t>
      </w:r>
      <w:r>
        <w:rPr>
          <w:rFonts w:ascii="Arial" w:hAnsi="Arial" w:cs="Arial"/>
          <w:color w:val="000000"/>
        </w:rPr>
        <w:br/>
      </w:r>
    </w:p>
    <w:p w:rsidR="00864699" w:rsidRDefault="00864699" w:rsidP="00864699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des NFC- und QR-Codes wird in den folg</w:t>
      </w:r>
      <w:r w:rsidR="000136EC">
        <w:rPr>
          <w:rFonts w:ascii="Arial" w:hAnsi="Arial" w:cs="Arial"/>
          <w:color w:val="000000"/>
        </w:rPr>
        <w:t>enden Kapiteln näher erläutert.</w:t>
      </w:r>
    </w:p>
    <w:p w:rsidR="009B2437" w:rsidRPr="000136EC" w:rsidRDefault="009B2437" w:rsidP="00864699">
      <w:pPr>
        <w:pStyle w:val="StandardWeb"/>
        <w:spacing w:before="200" w:beforeAutospacing="0" w:after="0" w:afterAutospacing="0"/>
        <w:rPr>
          <w:rFonts w:ascii="Arial" w:hAnsi="Arial" w:cs="Arial"/>
          <w:color w:val="000000"/>
        </w:rPr>
      </w:pPr>
    </w:p>
    <w:p w:rsidR="004413B4" w:rsidRPr="009B2437" w:rsidRDefault="004413B4" w:rsidP="009B2437">
      <w:pPr>
        <w:pStyle w:val="berschrift3"/>
      </w:pPr>
      <w:r w:rsidRPr="009B2437">
        <w:t>Login-Screen</w:t>
      </w:r>
    </w:p>
    <w:p w:rsidR="000136EC" w:rsidRDefault="000136EC" w:rsidP="004413B4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Falls noch kein Lieferant am Terminal angemeldet ist, wird </w:t>
      </w:r>
      <w:r w:rsidR="00EA249E">
        <w:rPr>
          <w:rFonts w:ascii="Arial" w:hAnsi="Arial" w:cs="Arial"/>
          <w:color w:val="000000"/>
        </w:rPr>
        <w:t>ein</w:t>
      </w:r>
      <w:r w:rsidR="00047D90">
        <w:rPr>
          <w:rFonts w:ascii="Arial" w:hAnsi="Arial" w:cs="Arial"/>
          <w:color w:val="000000"/>
        </w:rPr>
        <w:t xml:space="preserve"> Login-Screen angezeigt, wie in </w:t>
      </w:r>
      <w:proofErr w:type="spellStart"/>
      <w:r w:rsidR="00047D90">
        <w:rPr>
          <w:rFonts w:ascii="Arial" w:hAnsi="Arial" w:cs="Arial"/>
          <w:color w:val="000000"/>
        </w:rPr>
        <w:t>Abbbildung</w:t>
      </w:r>
      <w:proofErr w:type="spellEnd"/>
      <w:r w:rsidR="00047D90">
        <w:rPr>
          <w:rFonts w:ascii="Arial" w:hAnsi="Arial" w:cs="Arial"/>
          <w:color w:val="000000"/>
        </w:rPr>
        <w:t xml:space="preserve"> x dargestellt.</w:t>
      </w:r>
    </w:p>
    <w:p w:rsidR="00FF1DBF" w:rsidRDefault="00FF1DBF" w:rsidP="00FF1DBF">
      <w:pPr>
        <w:pStyle w:val="StandardWeb"/>
        <w:keepNext/>
        <w:spacing w:before="200" w:beforeAutospacing="0" w:after="0" w:afterAutospacing="0"/>
        <w:jc w:val="center"/>
      </w:pPr>
      <w:r w:rsidRPr="00245E04">
        <w:rPr>
          <w:rFonts w:ascii="Arial" w:hAnsi="Arial" w:cs="Arial"/>
          <w:noProof/>
          <w:color w:val="000000"/>
        </w:rPr>
        <w:drawing>
          <wp:inline distT="0" distB="0" distL="0" distR="0" wp14:anchorId="5F5A94FD" wp14:editId="311284E7">
            <wp:extent cx="3392444" cy="5046410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251" cy="50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BF" w:rsidRPr="004413B4" w:rsidRDefault="00FF1DBF" w:rsidP="00FF1DBF">
      <w:pPr>
        <w:pStyle w:val="Beschriftung"/>
        <w:jc w:val="center"/>
        <w:rPr>
          <w:rFonts w:ascii="Arial" w:hAnsi="Arial" w:cs="Arial"/>
          <w:i w:val="0"/>
          <w:color w:val="000000" w:themeColor="text1"/>
          <w:sz w:val="20"/>
        </w:rPr>
      </w:pPr>
      <w:r w:rsidRPr="004413B4">
        <w:rPr>
          <w:i w:val="0"/>
          <w:color w:val="000000" w:themeColor="text1"/>
          <w:sz w:val="20"/>
        </w:rPr>
        <w:t xml:space="preserve">Abbildung </w:t>
      </w:r>
      <w:r w:rsidR="00360DE0">
        <w:rPr>
          <w:i w:val="0"/>
          <w:color w:val="000000" w:themeColor="text1"/>
          <w:sz w:val="20"/>
        </w:rPr>
        <w:t>2</w:t>
      </w:r>
      <w:r w:rsidRPr="004413B4">
        <w:rPr>
          <w:i w:val="0"/>
          <w:color w:val="000000" w:themeColor="text1"/>
          <w:sz w:val="20"/>
        </w:rPr>
        <w:t>: Login-Screen</w:t>
      </w:r>
    </w:p>
    <w:p w:rsidR="00DA7C72" w:rsidRDefault="00F10A2F" w:rsidP="005A5154">
      <w:pPr>
        <w:pStyle w:val="StandardWeb"/>
        <w:spacing w:before="200" w:after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</w:t>
      </w:r>
      <w:r w:rsidR="0069015A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</w:t>
      </w:r>
      <w:r w:rsidR="0069015A">
        <w:rPr>
          <w:rFonts w:ascii="Arial" w:hAnsi="Arial" w:cs="Arial"/>
          <w:color w:val="000000"/>
        </w:rPr>
        <w:t xml:space="preserve">Lieferant hat mehrere Möglichkeiten, sich am Terminal anzumelden. Er kann sich per PIN-Eingabe authentifizieren, den QR-Code scannen oder den Lieferantenausweis an das NFC-Lesegerät halten. </w:t>
      </w:r>
      <w:r w:rsidR="00046DBF">
        <w:rPr>
          <w:rFonts w:ascii="Arial" w:hAnsi="Arial" w:cs="Arial"/>
          <w:color w:val="000000"/>
        </w:rPr>
        <w:t xml:space="preserve">Jede </w:t>
      </w:r>
      <w:r w:rsidR="00721E9A">
        <w:rPr>
          <w:rFonts w:ascii="Arial" w:hAnsi="Arial" w:cs="Arial"/>
          <w:color w:val="000000"/>
        </w:rPr>
        <w:t>Methode hat eigene Vor-,</w:t>
      </w:r>
      <w:r w:rsidR="00046DBF">
        <w:rPr>
          <w:rFonts w:ascii="Arial" w:hAnsi="Arial" w:cs="Arial"/>
          <w:color w:val="000000"/>
        </w:rPr>
        <w:t xml:space="preserve"> </w:t>
      </w:r>
      <w:r w:rsidR="00046DBF">
        <w:rPr>
          <w:rFonts w:ascii="Arial" w:hAnsi="Arial" w:cs="Arial"/>
          <w:color w:val="000000"/>
        </w:rPr>
        <w:lastRenderedPageBreak/>
        <w:t xml:space="preserve">aber auch Nachteile. </w:t>
      </w:r>
      <w:r w:rsidR="00902483">
        <w:rPr>
          <w:rFonts w:ascii="Arial" w:hAnsi="Arial" w:cs="Arial"/>
          <w:color w:val="000000"/>
        </w:rPr>
        <w:t>Login per PIN funktioniert beispielsweise auch, falls ein Lieferant seinen Lieferantenausweis nicht dabei haben sollte,</w:t>
      </w:r>
      <w:r w:rsidR="00184AE4">
        <w:rPr>
          <w:rFonts w:ascii="Arial" w:hAnsi="Arial" w:cs="Arial"/>
          <w:color w:val="000000"/>
        </w:rPr>
        <w:t xml:space="preserve"> die PIN</w:t>
      </w:r>
      <w:r w:rsidR="00902483">
        <w:rPr>
          <w:rFonts w:ascii="Arial" w:hAnsi="Arial" w:cs="Arial"/>
          <w:color w:val="000000"/>
        </w:rPr>
        <w:t xml:space="preserve"> kann aber </w:t>
      </w:r>
      <w:r w:rsidR="00184AE4">
        <w:rPr>
          <w:rFonts w:ascii="Arial" w:hAnsi="Arial" w:cs="Arial"/>
          <w:color w:val="000000"/>
        </w:rPr>
        <w:t xml:space="preserve">natürlich unter Umständen </w:t>
      </w:r>
      <w:r w:rsidR="00902483">
        <w:rPr>
          <w:rFonts w:ascii="Arial" w:hAnsi="Arial" w:cs="Arial"/>
          <w:color w:val="000000"/>
        </w:rPr>
        <w:t xml:space="preserve">vergessen werden. </w:t>
      </w:r>
      <w:r w:rsidR="00C84B35">
        <w:rPr>
          <w:rFonts w:ascii="Arial" w:hAnsi="Arial" w:cs="Arial"/>
          <w:color w:val="000000"/>
        </w:rPr>
        <w:t xml:space="preserve">Login per QR-Code und NFC funktioniert mithilfe des </w:t>
      </w:r>
      <w:r w:rsidR="00574587">
        <w:rPr>
          <w:rFonts w:ascii="Arial" w:hAnsi="Arial" w:cs="Arial"/>
          <w:color w:val="000000"/>
        </w:rPr>
        <w:t xml:space="preserve">Lieferantenausweises, wobei der QR-Code </w:t>
      </w:r>
      <w:r w:rsidR="003C3FDC">
        <w:rPr>
          <w:rFonts w:ascii="Arial" w:hAnsi="Arial" w:cs="Arial"/>
          <w:color w:val="000000"/>
        </w:rPr>
        <w:t xml:space="preserve">aber </w:t>
      </w:r>
      <w:r w:rsidR="00574587">
        <w:rPr>
          <w:rFonts w:ascii="Arial" w:hAnsi="Arial" w:cs="Arial"/>
          <w:color w:val="000000"/>
        </w:rPr>
        <w:t>auch problemlos per E-Mail verschickt und ausgedruckt werden</w:t>
      </w:r>
      <w:r w:rsidR="0012429D">
        <w:rPr>
          <w:rFonts w:ascii="Arial" w:hAnsi="Arial" w:cs="Arial"/>
          <w:color w:val="000000"/>
        </w:rPr>
        <w:t xml:space="preserve"> kann</w:t>
      </w:r>
      <w:r w:rsidR="00574587">
        <w:rPr>
          <w:rFonts w:ascii="Arial" w:hAnsi="Arial" w:cs="Arial"/>
          <w:color w:val="000000"/>
        </w:rPr>
        <w:t>. Die Authentifizierung per NFC ist hierbei am k</w:t>
      </w:r>
      <w:r w:rsidR="00EC4DC7">
        <w:rPr>
          <w:rFonts w:ascii="Arial" w:hAnsi="Arial" w:cs="Arial"/>
          <w:color w:val="000000"/>
        </w:rPr>
        <w:t xml:space="preserve">omfortabelsten und </w:t>
      </w:r>
      <w:r w:rsidR="008C45EC">
        <w:rPr>
          <w:rFonts w:ascii="Arial" w:hAnsi="Arial" w:cs="Arial"/>
          <w:color w:val="000000"/>
        </w:rPr>
        <w:t xml:space="preserve">am </w:t>
      </w:r>
      <w:r w:rsidR="00EC4DC7">
        <w:rPr>
          <w:rFonts w:ascii="Arial" w:hAnsi="Arial" w:cs="Arial"/>
          <w:color w:val="000000"/>
        </w:rPr>
        <w:t>schnellste</w:t>
      </w:r>
      <w:r w:rsidR="008C45EC">
        <w:rPr>
          <w:rFonts w:ascii="Arial" w:hAnsi="Arial" w:cs="Arial"/>
          <w:color w:val="000000"/>
        </w:rPr>
        <w:t>n</w:t>
      </w:r>
      <w:r w:rsidR="00EC4DC7">
        <w:rPr>
          <w:rFonts w:ascii="Arial" w:hAnsi="Arial" w:cs="Arial"/>
          <w:color w:val="000000"/>
        </w:rPr>
        <w:t xml:space="preserve">, funktioniert aber natürlich </w:t>
      </w:r>
      <w:r w:rsidR="0042162E">
        <w:rPr>
          <w:rFonts w:ascii="Arial" w:hAnsi="Arial" w:cs="Arial"/>
          <w:color w:val="000000"/>
        </w:rPr>
        <w:t>nur</w:t>
      </w:r>
      <w:r w:rsidR="008C45EC">
        <w:rPr>
          <w:rFonts w:ascii="Arial" w:hAnsi="Arial" w:cs="Arial"/>
          <w:color w:val="000000"/>
        </w:rPr>
        <w:t xml:space="preserve"> </w:t>
      </w:r>
      <w:r w:rsidR="00EC4DC7">
        <w:rPr>
          <w:rFonts w:ascii="Arial" w:hAnsi="Arial" w:cs="Arial"/>
          <w:color w:val="000000"/>
        </w:rPr>
        <w:t xml:space="preserve"> mithilfe des Lieferantenausweises. </w:t>
      </w:r>
      <w:r w:rsidR="00946FC7">
        <w:rPr>
          <w:rFonts w:ascii="Arial" w:hAnsi="Arial" w:cs="Arial"/>
          <w:color w:val="000000"/>
        </w:rPr>
        <w:t xml:space="preserve">In Kombination garantieren diese drei Methoden, dass sich </w:t>
      </w:r>
      <w:r w:rsidR="001C1858">
        <w:rPr>
          <w:rFonts w:ascii="Arial" w:hAnsi="Arial" w:cs="Arial"/>
          <w:color w:val="000000"/>
        </w:rPr>
        <w:t>die</w:t>
      </w:r>
      <w:r w:rsidR="00946FC7">
        <w:rPr>
          <w:rFonts w:ascii="Arial" w:hAnsi="Arial" w:cs="Arial"/>
          <w:color w:val="000000"/>
        </w:rPr>
        <w:t xml:space="preserve"> Lieferant</w:t>
      </w:r>
      <w:r w:rsidR="001C1858">
        <w:rPr>
          <w:rFonts w:ascii="Arial" w:hAnsi="Arial" w:cs="Arial"/>
          <w:color w:val="000000"/>
        </w:rPr>
        <w:t>en</w:t>
      </w:r>
      <w:r w:rsidR="00946FC7">
        <w:rPr>
          <w:rFonts w:ascii="Arial" w:hAnsi="Arial" w:cs="Arial"/>
          <w:color w:val="000000"/>
        </w:rPr>
        <w:t xml:space="preserve"> in so gut wie jedem Szenario </w:t>
      </w:r>
      <w:r w:rsidR="00256CF0">
        <w:rPr>
          <w:rFonts w:ascii="Arial" w:hAnsi="Arial" w:cs="Arial"/>
          <w:color w:val="000000"/>
        </w:rPr>
        <w:t xml:space="preserve">ohne Probleme </w:t>
      </w:r>
      <w:r w:rsidR="00946FC7">
        <w:rPr>
          <w:rFonts w:ascii="Arial" w:hAnsi="Arial" w:cs="Arial"/>
          <w:color w:val="000000"/>
        </w:rPr>
        <w:t xml:space="preserve">an dem Terminal </w:t>
      </w:r>
      <w:r w:rsidR="00031903">
        <w:rPr>
          <w:rFonts w:ascii="Arial" w:hAnsi="Arial" w:cs="Arial"/>
          <w:color w:val="000000"/>
        </w:rPr>
        <w:t xml:space="preserve">authentifizieren und </w:t>
      </w:r>
      <w:r w:rsidR="00946FC7">
        <w:rPr>
          <w:rFonts w:ascii="Arial" w:hAnsi="Arial" w:cs="Arial"/>
          <w:color w:val="000000"/>
        </w:rPr>
        <w:t xml:space="preserve">anmelden </w:t>
      </w:r>
      <w:r w:rsidR="00D21917">
        <w:rPr>
          <w:rFonts w:ascii="Arial" w:hAnsi="Arial" w:cs="Arial"/>
          <w:color w:val="000000"/>
        </w:rPr>
        <w:t>können</w:t>
      </w:r>
      <w:r w:rsidR="00946FC7">
        <w:rPr>
          <w:rFonts w:ascii="Arial" w:hAnsi="Arial" w:cs="Arial"/>
          <w:color w:val="000000"/>
        </w:rPr>
        <w:t xml:space="preserve">. </w:t>
      </w:r>
    </w:p>
    <w:p w:rsidR="00074967" w:rsidRPr="004E531A" w:rsidRDefault="00074967" w:rsidP="004E531A">
      <w:pPr>
        <w:pStyle w:val="berschrift3"/>
      </w:pPr>
      <w:r w:rsidRPr="004E531A">
        <w:rPr>
          <w:rStyle w:val="berschrift4Zchn"/>
          <w:i w:val="0"/>
          <w:iCs w:val="0"/>
          <w:color w:val="243F60" w:themeColor="accent1" w:themeShade="7F"/>
        </w:rPr>
        <w:t>PIN</w:t>
      </w:r>
    </w:p>
    <w:p w:rsidR="00F31140" w:rsidRDefault="00056CBE" w:rsidP="00F31140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>Falls ein Lieferant seinen Lieferantenausweis nicht dabei haben sollte, kann er sich mithilfe einer 4-stelligen PIN bequem an dem Terminal anmelden.</w:t>
      </w:r>
    </w:p>
    <w:p w:rsidR="00DA7C72" w:rsidRDefault="0069015A" w:rsidP="00DA7C72">
      <w:pPr>
        <w:pStyle w:val="StandardWeb"/>
        <w:keepNext/>
        <w:spacing w:before="200" w:after="0"/>
        <w:jc w:val="center"/>
      </w:pPr>
      <w:r w:rsidRPr="0069015A">
        <w:drawing>
          <wp:inline distT="0" distB="0" distL="0" distR="0" wp14:anchorId="003B1586" wp14:editId="3044E4AE">
            <wp:extent cx="3274223" cy="4849979"/>
            <wp:effectExtent l="0" t="0" r="254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844" cy="48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B6" w:rsidRDefault="00DA7C72" w:rsidP="003332B6">
      <w:pPr>
        <w:pStyle w:val="Beschriftung"/>
        <w:jc w:val="center"/>
        <w:rPr>
          <w:i w:val="0"/>
          <w:color w:val="000000" w:themeColor="text1"/>
          <w:sz w:val="20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3</w:t>
      </w:r>
      <w:r w:rsidRPr="00DA7C72">
        <w:rPr>
          <w:i w:val="0"/>
          <w:color w:val="000000" w:themeColor="text1"/>
          <w:sz w:val="20"/>
        </w:rPr>
        <w:t>: PIN</w:t>
      </w:r>
    </w:p>
    <w:p w:rsidR="0069015A" w:rsidRPr="003332B6" w:rsidRDefault="007B7CBB" w:rsidP="003332B6">
      <w:pPr>
        <w:pStyle w:val="Beschriftung"/>
        <w:jc w:val="both"/>
        <w:rPr>
          <w:i w:val="0"/>
          <w:color w:val="000000" w:themeColor="text1"/>
          <w:sz w:val="24"/>
        </w:rPr>
      </w:pPr>
      <w:r w:rsidRPr="003332B6">
        <w:rPr>
          <w:rFonts w:ascii="Arial" w:hAnsi="Arial" w:cs="Arial"/>
          <w:i w:val="0"/>
          <w:color w:val="000000"/>
          <w:sz w:val="22"/>
        </w:rPr>
        <w:t xml:space="preserve">Die PIN kann an der Administrations-Oberfläche vom Marktleiter automatisch generiert werden. </w:t>
      </w:r>
      <w:r w:rsidR="0026052A" w:rsidRPr="003332B6">
        <w:rPr>
          <w:rFonts w:ascii="Arial" w:hAnsi="Arial" w:cs="Arial"/>
          <w:i w:val="0"/>
          <w:color w:val="000000"/>
          <w:sz w:val="22"/>
        </w:rPr>
        <w:t xml:space="preserve">Ein Lieferant sollte sich die geheime PIN merken, da sie nicht auf dem Lieferantenausweis aufgedruckt ist. </w:t>
      </w:r>
      <w:r w:rsidR="00A678E9" w:rsidRPr="003332B6">
        <w:rPr>
          <w:rFonts w:ascii="Arial" w:hAnsi="Arial" w:cs="Arial"/>
          <w:i w:val="0"/>
          <w:color w:val="000000"/>
          <w:sz w:val="22"/>
        </w:rPr>
        <w:t xml:space="preserve">Nach Eingabe der PIN schickt die Client-App schickt den </w:t>
      </w:r>
      <w:r w:rsidR="00475F30" w:rsidRPr="003332B6">
        <w:rPr>
          <w:rFonts w:ascii="Arial" w:hAnsi="Arial" w:cs="Arial"/>
          <w:i w:val="0"/>
          <w:color w:val="000000"/>
          <w:sz w:val="22"/>
        </w:rPr>
        <w:t>PIN-Code verschlüsselt an den Server, welcher bei korrekter Eingabe die Anm</w:t>
      </w:r>
      <w:r w:rsidR="00A678E9" w:rsidRPr="003332B6">
        <w:rPr>
          <w:rFonts w:ascii="Arial" w:hAnsi="Arial" w:cs="Arial"/>
          <w:i w:val="0"/>
          <w:color w:val="000000"/>
          <w:sz w:val="22"/>
        </w:rPr>
        <w:t>eldung des Lieferanten vornimmt.</w:t>
      </w:r>
    </w:p>
    <w:p w:rsidR="00074967" w:rsidRDefault="00074967" w:rsidP="009B2437">
      <w:pPr>
        <w:pStyle w:val="berschrift3"/>
      </w:pPr>
      <w:r w:rsidRPr="00074967">
        <w:lastRenderedPageBreak/>
        <w:t>QR-Code</w:t>
      </w:r>
    </w:p>
    <w:p w:rsidR="00F31140" w:rsidRDefault="005A5154" w:rsidP="004B5C21">
      <w:pPr>
        <w:pStyle w:val="StandardWeb"/>
        <w:spacing w:before="200" w:beforeAutospacing="0" w:after="0" w:afterAutospacing="0"/>
        <w:jc w:val="both"/>
        <w:rPr>
          <w:rFonts w:ascii="Trebuchet MS" w:hAnsi="Trebuchet MS"/>
          <w:color w:val="000000"/>
          <w:sz w:val="32"/>
          <w:szCs w:val="32"/>
        </w:rPr>
      </w:pPr>
      <w:r>
        <w:rPr>
          <w:rFonts w:ascii="Arial" w:hAnsi="Arial" w:cs="Arial"/>
          <w:color w:val="000000"/>
        </w:rPr>
        <w:t xml:space="preserve">Der QR-Code ist wie in Abbildung x dargestellt auf dem Lieferantenausweis aufgedruckt. </w:t>
      </w:r>
      <w:r w:rsidR="004B5C21">
        <w:rPr>
          <w:rFonts w:ascii="Arial" w:hAnsi="Arial" w:cs="Arial"/>
          <w:color w:val="000000"/>
        </w:rPr>
        <w:t xml:space="preserve">Er enthält einen 512-Bit SHA-3 Wert, der eindeutig einem Lieferanten zugeordnet werden kann. </w:t>
      </w:r>
      <w:r w:rsidR="003332B6">
        <w:rPr>
          <w:rFonts w:ascii="Arial" w:hAnsi="Arial" w:cs="Arial"/>
          <w:color w:val="000000"/>
        </w:rPr>
        <w:t xml:space="preserve">Nach Antippen des „Code scannen“ – Buttons öffnet sich eine Anwendung zum Scannen von QR-Codes. </w:t>
      </w:r>
      <w:r w:rsidR="00233275">
        <w:rPr>
          <w:rFonts w:ascii="Arial" w:hAnsi="Arial" w:cs="Arial"/>
          <w:color w:val="000000"/>
        </w:rPr>
        <w:t xml:space="preserve">Der QR-Code </w:t>
      </w:r>
      <w:r w:rsidR="003332B6">
        <w:rPr>
          <w:rFonts w:ascii="Arial" w:hAnsi="Arial" w:cs="Arial"/>
          <w:color w:val="000000"/>
        </w:rPr>
        <w:t xml:space="preserve">kann </w:t>
      </w:r>
      <w:r w:rsidR="00233275">
        <w:rPr>
          <w:rFonts w:ascii="Arial" w:hAnsi="Arial" w:cs="Arial"/>
          <w:color w:val="000000"/>
        </w:rPr>
        <w:t>durch die Frontkamera des Tablets gescannt</w:t>
      </w:r>
      <w:r w:rsidR="003332B6">
        <w:rPr>
          <w:rFonts w:ascii="Arial" w:hAnsi="Arial" w:cs="Arial"/>
          <w:color w:val="000000"/>
        </w:rPr>
        <w:t xml:space="preserve"> werden</w:t>
      </w:r>
    </w:p>
    <w:p w:rsidR="00F31140" w:rsidRDefault="003332B6" w:rsidP="009B2437">
      <w:pPr>
        <w:pStyle w:val="StandardWeb"/>
        <w:spacing w:before="200" w:after="0"/>
        <w:jc w:val="center"/>
        <w:rPr>
          <w:rFonts w:ascii="Trebuchet MS" w:hAnsi="Trebuchet MS"/>
          <w:color w:val="000000"/>
          <w:sz w:val="32"/>
          <w:szCs w:val="32"/>
        </w:rPr>
      </w:pPr>
      <w:r w:rsidRPr="009B2437">
        <w:rPr>
          <w:rFonts w:ascii="Trebuchet MS" w:hAnsi="Trebuchet MS"/>
          <w:color w:val="000000"/>
          <w:sz w:val="32"/>
          <w:szCs w:val="32"/>
        </w:rPr>
        <w:drawing>
          <wp:inline distT="0" distB="0" distL="0" distR="0" wp14:anchorId="5A3D1C6E" wp14:editId="7578A0BE">
            <wp:extent cx="1679945" cy="16799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945" cy="16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5" w:rsidRDefault="00024286" w:rsidP="00072095">
      <w:pPr>
        <w:pStyle w:val="Beschriftung"/>
        <w:jc w:val="center"/>
        <w:rPr>
          <w:i w:val="0"/>
          <w:color w:val="000000" w:themeColor="text1"/>
          <w:sz w:val="20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4</w:t>
      </w:r>
      <w:r w:rsidRPr="00DA7C72">
        <w:rPr>
          <w:i w:val="0"/>
          <w:color w:val="000000" w:themeColor="text1"/>
          <w:sz w:val="20"/>
        </w:rPr>
        <w:t xml:space="preserve">: </w:t>
      </w:r>
      <w:r w:rsidR="00154F46">
        <w:rPr>
          <w:i w:val="0"/>
          <w:color w:val="000000" w:themeColor="text1"/>
          <w:sz w:val="20"/>
        </w:rPr>
        <w:t>QR-Code</w:t>
      </w:r>
    </w:p>
    <w:p w:rsidR="003332B6" w:rsidRPr="00072095" w:rsidRDefault="003332B6" w:rsidP="00072095">
      <w:pPr>
        <w:pStyle w:val="Beschriftung"/>
        <w:jc w:val="both"/>
        <w:rPr>
          <w:rFonts w:ascii="Trebuchet MS" w:hAnsi="Trebuchet MS"/>
          <w:i w:val="0"/>
          <w:color w:val="000000" w:themeColor="text1"/>
          <w:sz w:val="48"/>
          <w:szCs w:val="32"/>
        </w:rPr>
      </w:pPr>
      <w:r>
        <w:rPr>
          <w:i w:val="0"/>
          <w:color w:val="000000" w:themeColor="text1"/>
          <w:sz w:val="20"/>
        </w:rPr>
        <w:br/>
      </w:r>
      <w:r w:rsidRPr="00072095">
        <w:rPr>
          <w:rFonts w:ascii="Arial" w:hAnsi="Arial" w:cs="Arial"/>
          <w:i w:val="0"/>
          <w:color w:val="000000"/>
          <w:sz w:val="24"/>
        </w:rPr>
        <w:t xml:space="preserve">Sobald die Login-Daten vom Server </w:t>
      </w:r>
      <w:r w:rsidR="009E57F4" w:rsidRPr="00072095">
        <w:rPr>
          <w:rFonts w:ascii="Arial" w:hAnsi="Arial" w:cs="Arial"/>
          <w:i w:val="0"/>
          <w:color w:val="000000"/>
          <w:sz w:val="24"/>
        </w:rPr>
        <w:t xml:space="preserve">erfolgreich </w:t>
      </w:r>
      <w:r w:rsidRPr="00072095">
        <w:rPr>
          <w:rFonts w:ascii="Arial" w:hAnsi="Arial" w:cs="Arial"/>
          <w:i w:val="0"/>
          <w:color w:val="000000"/>
          <w:sz w:val="24"/>
        </w:rPr>
        <w:t xml:space="preserve">überprüft </w:t>
      </w:r>
      <w:r w:rsidR="007A7D74" w:rsidRPr="00072095">
        <w:rPr>
          <w:rFonts w:ascii="Arial" w:hAnsi="Arial" w:cs="Arial"/>
          <w:i w:val="0"/>
          <w:color w:val="000000"/>
          <w:sz w:val="24"/>
        </w:rPr>
        <w:t xml:space="preserve">und bestätigt </w:t>
      </w:r>
      <w:r w:rsidRPr="00072095">
        <w:rPr>
          <w:rFonts w:ascii="Arial" w:hAnsi="Arial" w:cs="Arial"/>
          <w:i w:val="0"/>
          <w:color w:val="000000"/>
          <w:sz w:val="24"/>
        </w:rPr>
        <w:t>wurden</w:t>
      </w:r>
      <w:r w:rsidR="007A7D74" w:rsidRPr="00072095">
        <w:rPr>
          <w:rFonts w:ascii="Arial" w:hAnsi="Arial" w:cs="Arial"/>
          <w:i w:val="0"/>
          <w:color w:val="000000"/>
          <w:sz w:val="24"/>
        </w:rPr>
        <w:t>,</w:t>
      </w:r>
      <w:r w:rsidRPr="00072095">
        <w:rPr>
          <w:rFonts w:ascii="Arial" w:hAnsi="Arial" w:cs="Arial"/>
          <w:i w:val="0"/>
          <w:color w:val="000000"/>
          <w:sz w:val="24"/>
        </w:rPr>
        <w:t xml:space="preserve"> wird der Lieferant über die erfolgreiche Anmeldung informiert.</w:t>
      </w:r>
    </w:p>
    <w:p w:rsidR="00074967" w:rsidRDefault="00074967" w:rsidP="009B2437">
      <w:pPr>
        <w:pStyle w:val="berschrift3"/>
      </w:pPr>
      <w:r w:rsidRPr="00074967">
        <w:t>NFC</w:t>
      </w:r>
    </w:p>
    <w:p w:rsidR="000C79AA" w:rsidRDefault="000C79AA" w:rsidP="00C74179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Auf </w:t>
      </w:r>
      <w:r w:rsidR="00AF0ACC">
        <w:rPr>
          <w:rFonts w:ascii="Arial" w:hAnsi="Arial" w:cs="Arial"/>
          <w:color w:val="000000"/>
        </w:rPr>
        <w:t xml:space="preserve">dem </w:t>
      </w:r>
      <w:r w:rsidR="00AB5970">
        <w:rPr>
          <w:rFonts w:ascii="Arial" w:hAnsi="Arial" w:cs="Arial"/>
          <w:color w:val="000000"/>
        </w:rPr>
        <w:t xml:space="preserve">Lieferantenausweis ist ein NFC-Chip angebracht, der Login-Daten zu den jeweiligen Lieferanten enthält, analog zu den Daten die auch auf dem QR-Code gespeichert sind. </w:t>
      </w:r>
      <w:r w:rsidR="00C74179">
        <w:rPr>
          <w:rFonts w:ascii="Arial" w:hAnsi="Arial" w:cs="Arial"/>
          <w:color w:val="000000"/>
        </w:rPr>
        <w:t xml:space="preserve">An das Tablet kann eine NFC-Antenne angebracht werden, welche als Lesegerät dient. </w:t>
      </w:r>
    </w:p>
    <w:p w:rsidR="009B2437" w:rsidRDefault="009B2437" w:rsidP="00024286">
      <w:pPr>
        <w:pStyle w:val="StandardWeb"/>
        <w:spacing w:before="200" w:beforeAutospacing="0" w:after="0" w:afterAutospacing="0"/>
        <w:jc w:val="center"/>
        <w:rPr>
          <w:rFonts w:ascii="Trebuchet MS" w:hAnsi="Trebuchet MS"/>
          <w:color w:val="000000"/>
          <w:sz w:val="32"/>
          <w:szCs w:val="32"/>
        </w:rPr>
      </w:pPr>
      <w:r w:rsidRPr="009B2437">
        <w:rPr>
          <w:rFonts w:ascii="Trebuchet MS" w:hAnsi="Trebuchet MS"/>
          <w:color w:val="000000"/>
          <w:sz w:val="32"/>
          <w:szCs w:val="32"/>
        </w:rPr>
        <w:drawing>
          <wp:inline distT="0" distB="0" distL="0" distR="0" wp14:anchorId="69B4896A" wp14:editId="78E8A230">
            <wp:extent cx="1073889" cy="106776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9074" cy="10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86" w:rsidRPr="00DA7C72" w:rsidRDefault="00024286" w:rsidP="00024286">
      <w:pPr>
        <w:pStyle w:val="Beschriftung"/>
        <w:jc w:val="center"/>
        <w:rPr>
          <w:rFonts w:ascii="Trebuchet MS" w:hAnsi="Trebuchet MS"/>
          <w:i w:val="0"/>
          <w:color w:val="000000" w:themeColor="text1"/>
          <w:sz w:val="36"/>
          <w:szCs w:val="32"/>
        </w:rPr>
      </w:pPr>
      <w:r w:rsidRPr="00DA7C72">
        <w:rPr>
          <w:i w:val="0"/>
          <w:color w:val="000000" w:themeColor="text1"/>
          <w:sz w:val="20"/>
        </w:rPr>
        <w:t xml:space="preserve">Abbildung </w:t>
      </w:r>
      <w:r>
        <w:rPr>
          <w:i w:val="0"/>
          <w:color w:val="000000" w:themeColor="text1"/>
          <w:sz w:val="20"/>
        </w:rPr>
        <w:t>5</w:t>
      </w:r>
      <w:r w:rsidRPr="00DA7C72">
        <w:rPr>
          <w:i w:val="0"/>
          <w:color w:val="000000" w:themeColor="text1"/>
          <w:sz w:val="20"/>
        </w:rPr>
        <w:t xml:space="preserve">: </w:t>
      </w:r>
      <w:r w:rsidR="00154F46">
        <w:rPr>
          <w:i w:val="0"/>
          <w:color w:val="000000" w:themeColor="text1"/>
          <w:sz w:val="20"/>
        </w:rPr>
        <w:t>NFC-Tag</w:t>
      </w:r>
    </w:p>
    <w:p w:rsidR="00154F46" w:rsidRDefault="00154F46" w:rsidP="00154F46">
      <w:pPr>
        <w:pStyle w:val="StandardWeb"/>
        <w:spacing w:before="20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Sobald ein Lieferant seinen Ausweis in die Nähe des Lesegeräts (weniger als 10 Zentimeter) hält, werden die Daten, die auf dem NFC-Chip gespeichert sind, ausgelesen, und an den Server geschickt, welcher anschließend die Authentifizierung durchführt.</w:t>
      </w: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303348" w:rsidRDefault="00303348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303348" w:rsidRDefault="00303348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303348" w:rsidRDefault="00303348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  <w:bookmarkStart w:id="0" w:name="_GoBack"/>
      <w:bookmarkEnd w:id="0"/>
    </w:p>
    <w:p w:rsidR="009B2437" w:rsidRPr="009B2437" w:rsidRDefault="00303348" w:rsidP="00303348">
      <w:pPr>
        <w:pStyle w:val="berschrift2"/>
      </w:pPr>
      <w:r>
        <w:lastRenderedPageBreak/>
        <w:t>Benachrichtigungen des Marktleiters</w:t>
      </w: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  <w:rPr>
          <w:rFonts w:ascii="Trebuchet MS" w:hAnsi="Trebuchet MS"/>
          <w:color w:val="000000"/>
          <w:sz w:val="32"/>
          <w:szCs w:val="32"/>
        </w:rPr>
      </w:pPr>
    </w:p>
    <w:p w:rsidR="0086272E" w:rsidRDefault="0086272E" w:rsidP="00F161F3">
      <w:pPr>
        <w:pStyle w:val="StandardWeb"/>
        <w:spacing w:before="200" w:beforeAutospacing="0" w:after="0" w:afterAutospacing="0"/>
      </w:pPr>
    </w:p>
    <w:p w:rsidR="006167DE" w:rsidRDefault="006167DE"/>
    <w:sectPr w:rsidR="006167D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020" w:rsidRDefault="00E12020" w:rsidP="0069015A">
      <w:pPr>
        <w:spacing w:after="0" w:line="240" w:lineRule="auto"/>
      </w:pPr>
      <w:r>
        <w:separator/>
      </w:r>
    </w:p>
  </w:endnote>
  <w:endnote w:type="continuationSeparator" w:id="0">
    <w:p w:rsidR="00E12020" w:rsidRDefault="00E12020" w:rsidP="0069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020" w:rsidRDefault="00E12020" w:rsidP="0069015A">
      <w:pPr>
        <w:spacing w:after="0" w:line="240" w:lineRule="auto"/>
      </w:pPr>
      <w:r>
        <w:separator/>
      </w:r>
    </w:p>
  </w:footnote>
  <w:footnote w:type="continuationSeparator" w:id="0">
    <w:p w:rsidR="00E12020" w:rsidRDefault="00E12020" w:rsidP="0069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4630A"/>
    <w:multiLevelType w:val="hybridMultilevel"/>
    <w:tmpl w:val="E3968358"/>
    <w:lvl w:ilvl="0" w:tplc="54687130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D4FEE"/>
    <w:multiLevelType w:val="multilevel"/>
    <w:tmpl w:val="4EA6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D42DE7"/>
    <w:multiLevelType w:val="multilevel"/>
    <w:tmpl w:val="4FDC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712"/>
    <w:rsid w:val="000136EC"/>
    <w:rsid w:val="00024286"/>
    <w:rsid w:val="00031903"/>
    <w:rsid w:val="00046DBF"/>
    <w:rsid w:val="00047D90"/>
    <w:rsid w:val="00056CBE"/>
    <w:rsid w:val="00072095"/>
    <w:rsid w:val="00074967"/>
    <w:rsid w:val="000C79AA"/>
    <w:rsid w:val="000D7A2E"/>
    <w:rsid w:val="0012429D"/>
    <w:rsid w:val="00154F46"/>
    <w:rsid w:val="00184AE4"/>
    <w:rsid w:val="001916A9"/>
    <w:rsid w:val="001C1858"/>
    <w:rsid w:val="00233275"/>
    <w:rsid w:val="00245E04"/>
    <w:rsid w:val="00252917"/>
    <w:rsid w:val="00256CF0"/>
    <w:rsid w:val="0026052A"/>
    <w:rsid w:val="00281481"/>
    <w:rsid w:val="002A4027"/>
    <w:rsid w:val="00303348"/>
    <w:rsid w:val="003332B6"/>
    <w:rsid w:val="00360DE0"/>
    <w:rsid w:val="003C144D"/>
    <w:rsid w:val="003C3FDC"/>
    <w:rsid w:val="00410955"/>
    <w:rsid w:val="0042162E"/>
    <w:rsid w:val="004413B4"/>
    <w:rsid w:val="00475F30"/>
    <w:rsid w:val="004B5C21"/>
    <w:rsid w:val="004E531A"/>
    <w:rsid w:val="004E77A8"/>
    <w:rsid w:val="00531355"/>
    <w:rsid w:val="00574587"/>
    <w:rsid w:val="005A3564"/>
    <w:rsid w:val="005A5154"/>
    <w:rsid w:val="006167DE"/>
    <w:rsid w:val="0069015A"/>
    <w:rsid w:val="00693806"/>
    <w:rsid w:val="00711C5B"/>
    <w:rsid w:val="00721E9A"/>
    <w:rsid w:val="007A7D74"/>
    <w:rsid w:val="007B7CBB"/>
    <w:rsid w:val="00813565"/>
    <w:rsid w:val="00830133"/>
    <w:rsid w:val="00845CBD"/>
    <w:rsid w:val="0086272E"/>
    <w:rsid w:val="00864699"/>
    <w:rsid w:val="00890D77"/>
    <w:rsid w:val="008C45EC"/>
    <w:rsid w:val="00902483"/>
    <w:rsid w:val="00916732"/>
    <w:rsid w:val="00942195"/>
    <w:rsid w:val="00946FC7"/>
    <w:rsid w:val="009732B2"/>
    <w:rsid w:val="009801C6"/>
    <w:rsid w:val="009B2437"/>
    <w:rsid w:val="009C6F0A"/>
    <w:rsid w:val="009E57F4"/>
    <w:rsid w:val="00A678E9"/>
    <w:rsid w:val="00A87060"/>
    <w:rsid w:val="00AB5970"/>
    <w:rsid w:val="00AF0ACC"/>
    <w:rsid w:val="00B564DA"/>
    <w:rsid w:val="00BA43F5"/>
    <w:rsid w:val="00BE5CC6"/>
    <w:rsid w:val="00C40CFC"/>
    <w:rsid w:val="00C74179"/>
    <w:rsid w:val="00C84B35"/>
    <w:rsid w:val="00CF38A3"/>
    <w:rsid w:val="00CF43F7"/>
    <w:rsid w:val="00D21917"/>
    <w:rsid w:val="00DA7C72"/>
    <w:rsid w:val="00E06E6A"/>
    <w:rsid w:val="00E12020"/>
    <w:rsid w:val="00E53712"/>
    <w:rsid w:val="00E6211B"/>
    <w:rsid w:val="00E6518E"/>
    <w:rsid w:val="00EA249E"/>
    <w:rsid w:val="00EC4DC7"/>
    <w:rsid w:val="00EF2643"/>
    <w:rsid w:val="00F10A2F"/>
    <w:rsid w:val="00F161F3"/>
    <w:rsid w:val="00F31140"/>
    <w:rsid w:val="00F51079"/>
    <w:rsid w:val="00F55C6E"/>
    <w:rsid w:val="00F90A38"/>
    <w:rsid w:val="00FC023C"/>
    <w:rsid w:val="00FF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A3B55F-AC77-4FCF-A458-1F012CD1E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B2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B24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B2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B24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F16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1916A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B24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B24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B243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B243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el">
    <w:name w:val="Title"/>
    <w:basedOn w:val="Standard"/>
    <w:next w:val="Standard"/>
    <w:link w:val="TitelZchn"/>
    <w:uiPriority w:val="10"/>
    <w:qFormat/>
    <w:rsid w:val="004E53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E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69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9015A"/>
  </w:style>
  <w:style w:type="paragraph" w:styleId="Fuzeile">
    <w:name w:val="footer"/>
    <w:basedOn w:val="Standard"/>
    <w:link w:val="FuzeileZchn"/>
    <w:uiPriority w:val="99"/>
    <w:unhideWhenUsed/>
    <w:rsid w:val="006901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90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7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EFDF3-D804-4FC2-B965-EAC21C0D8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641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Wirko Bengasa</dc:creator>
  <cp:keywords/>
  <dc:description/>
  <cp:lastModifiedBy>Norbert Schmidbartl</cp:lastModifiedBy>
  <cp:revision>85</cp:revision>
  <dcterms:created xsi:type="dcterms:W3CDTF">2015-01-05T17:29:00Z</dcterms:created>
  <dcterms:modified xsi:type="dcterms:W3CDTF">2015-01-06T20:51:00Z</dcterms:modified>
</cp:coreProperties>
</file>