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D7" w:rsidRDefault="00482CD7" w:rsidP="00482CD7">
      <w:pPr>
        <w:pStyle w:val="berschrift2"/>
        <w:rPr>
          <w:rFonts w:eastAsiaTheme="minorHAnsi"/>
        </w:rPr>
      </w:pPr>
      <w:bookmarkStart w:id="0" w:name="_Toc413709178"/>
      <w:r w:rsidRPr="00525777">
        <w:rPr>
          <w:rFonts w:eastAsiaTheme="minorHAnsi"/>
        </w:rPr>
        <w:t>Dokumentation eines Anwendungsfalls</w:t>
      </w:r>
      <w:bookmarkEnd w:id="0"/>
      <w:r w:rsidRPr="00525777">
        <w:rPr>
          <w:rFonts w:eastAsiaTheme="minorHAnsi"/>
        </w:rPr>
        <w:t xml:space="preserve"> </w:t>
      </w:r>
    </w:p>
    <w:p w:rsidR="00955580" w:rsidRDefault="00955580" w:rsidP="00955580"/>
    <w:p w:rsidR="00955580" w:rsidRPr="00955580" w:rsidRDefault="00955580" w:rsidP="00955580">
      <w:r>
        <w:t>Wir in Kapitel x erläutert, wurde während der Analysephase eine ganze</w:t>
      </w:r>
      <w:r w:rsidR="00E226CB">
        <w:t xml:space="preserve"> </w:t>
      </w:r>
      <w:r>
        <w:t>Reihe an Anforderungen erarbeitet, die das Gesamtsystem erfüllen</w:t>
      </w:r>
      <w:r w:rsidR="00E226CB">
        <w:t xml:space="preserve"> muss. </w:t>
      </w:r>
      <w:bookmarkStart w:id="1" w:name="_GoBack"/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955580" w:rsidTr="00955580">
        <w:tc>
          <w:tcPr>
            <w:tcW w:w="906" w:type="dxa"/>
          </w:tcPr>
          <w:p w:rsidR="00955580" w:rsidRDefault="00955580" w:rsidP="00E92F2B">
            <w:pPr>
              <w:keepNext/>
              <w:jc w:val="left"/>
            </w:pPr>
          </w:p>
        </w:tc>
        <w:tc>
          <w:tcPr>
            <w:tcW w:w="906" w:type="dxa"/>
          </w:tcPr>
          <w:p w:rsidR="00955580" w:rsidRDefault="00955580" w:rsidP="00E92F2B">
            <w:pPr>
              <w:keepNext/>
              <w:jc w:val="left"/>
            </w:pPr>
          </w:p>
        </w:tc>
        <w:tc>
          <w:tcPr>
            <w:tcW w:w="906" w:type="dxa"/>
          </w:tcPr>
          <w:p w:rsidR="00955580" w:rsidRDefault="00955580" w:rsidP="00E92F2B">
            <w:pPr>
              <w:keepNext/>
              <w:jc w:val="left"/>
            </w:pPr>
          </w:p>
        </w:tc>
        <w:tc>
          <w:tcPr>
            <w:tcW w:w="906" w:type="dxa"/>
          </w:tcPr>
          <w:p w:rsidR="00955580" w:rsidRDefault="00955580" w:rsidP="00E92F2B">
            <w:pPr>
              <w:keepNext/>
              <w:jc w:val="left"/>
            </w:pPr>
          </w:p>
        </w:tc>
        <w:tc>
          <w:tcPr>
            <w:tcW w:w="906" w:type="dxa"/>
          </w:tcPr>
          <w:p w:rsidR="00955580" w:rsidRDefault="00955580" w:rsidP="00E92F2B">
            <w:pPr>
              <w:keepNext/>
              <w:jc w:val="left"/>
            </w:pPr>
          </w:p>
        </w:tc>
        <w:tc>
          <w:tcPr>
            <w:tcW w:w="906" w:type="dxa"/>
          </w:tcPr>
          <w:p w:rsidR="00955580" w:rsidRDefault="00955580" w:rsidP="00E92F2B">
            <w:pPr>
              <w:keepNext/>
              <w:jc w:val="left"/>
            </w:pPr>
          </w:p>
        </w:tc>
        <w:tc>
          <w:tcPr>
            <w:tcW w:w="906" w:type="dxa"/>
          </w:tcPr>
          <w:p w:rsidR="00955580" w:rsidRDefault="00955580" w:rsidP="00E92F2B">
            <w:pPr>
              <w:keepNext/>
              <w:jc w:val="left"/>
            </w:pPr>
          </w:p>
        </w:tc>
        <w:tc>
          <w:tcPr>
            <w:tcW w:w="906" w:type="dxa"/>
          </w:tcPr>
          <w:p w:rsidR="00955580" w:rsidRDefault="00955580" w:rsidP="00E92F2B">
            <w:pPr>
              <w:keepNext/>
              <w:jc w:val="left"/>
            </w:pPr>
          </w:p>
        </w:tc>
        <w:tc>
          <w:tcPr>
            <w:tcW w:w="907" w:type="dxa"/>
          </w:tcPr>
          <w:p w:rsidR="00955580" w:rsidRDefault="00955580" w:rsidP="00E92F2B">
            <w:pPr>
              <w:keepNext/>
              <w:jc w:val="left"/>
            </w:pPr>
          </w:p>
        </w:tc>
        <w:tc>
          <w:tcPr>
            <w:tcW w:w="907" w:type="dxa"/>
          </w:tcPr>
          <w:p w:rsidR="00955580" w:rsidRDefault="00955580" w:rsidP="00E92F2B">
            <w:pPr>
              <w:keepNext/>
              <w:jc w:val="left"/>
            </w:pPr>
          </w:p>
        </w:tc>
      </w:tr>
    </w:tbl>
    <w:p w:rsidR="00E92F2B" w:rsidRDefault="00E92F2B" w:rsidP="00E92F2B">
      <w:pPr>
        <w:keepNext/>
        <w:jc w:val="left"/>
      </w:pPr>
    </w:p>
    <w:p w:rsidR="00E92F2B" w:rsidRDefault="00E92F2B" w:rsidP="00482CD7">
      <w:pPr>
        <w:keepNext/>
        <w:jc w:val="center"/>
      </w:pPr>
    </w:p>
    <w:p w:rsidR="00E92F2B" w:rsidRDefault="00E92F2B" w:rsidP="00482CD7">
      <w:pPr>
        <w:keepNext/>
        <w:jc w:val="center"/>
      </w:pPr>
    </w:p>
    <w:p w:rsidR="00E92F2B" w:rsidRDefault="00E92F2B" w:rsidP="00482CD7">
      <w:pPr>
        <w:keepNext/>
        <w:jc w:val="center"/>
      </w:pPr>
    </w:p>
    <w:p w:rsidR="00E92F2B" w:rsidRDefault="00E92F2B" w:rsidP="00482CD7">
      <w:pPr>
        <w:keepNext/>
        <w:jc w:val="center"/>
      </w:pPr>
    </w:p>
    <w:p w:rsidR="00E92F2B" w:rsidRDefault="00E92F2B" w:rsidP="00482CD7">
      <w:pPr>
        <w:keepNext/>
        <w:jc w:val="center"/>
      </w:pPr>
    </w:p>
    <w:p w:rsidR="00E92F2B" w:rsidRDefault="00E92F2B" w:rsidP="00482CD7">
      <w:pPr>
        <w:keepNext/>
        <w:jc w:val="center"/>
      </w:pPr>
    </w:p>
    <w:p w:rsidR="00482CD7" w:rsidRDefault="00482CD7" w:rsidP="00482CD7">
      <w:pPr>
        <w:keepNext/>
        <w:jc w:val="center"/>
      </w:pPr>
      <w:r w:rsidRPr="00482CD7">
        <w:drawing>
          <wp:inline distT="0" distB="0" distL="0" distR="0" wp14:anchorId="110F4DD8" wp14:editId="132A040E">
            <wp:extent cx="3695700" cy="4492118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258" cy="44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D7" w:rsidRDefault="00482CD7" w:rsidP="00482CD7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Ausgefüllter Lieferschein (Marktleiter-Oberfläche)</w:t>
      </w:r>
    </w:p>
    <w:p w:rsidR="00E92F2B" w:rsidRPr="00E92F2B" w:rsidRDefault="00E92F2B" w:rsidP="00E92F2B"/>
    <w:sectPr w:rsidR="00E92F2B" w:rsidRPr="00E92F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17BC3"/>
    <w:multiLevelType w:val="multilevel"/>
    <w:tmpl w:val="207A65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41D42DE7"/>
    <w:multiLevelType w:val="multilevel"/>
    <w:tmpl w:val="4FD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D7"/>
    <w:rsid w:val="003D2588"/>
    <w:rsid w:val="00461EB7"/>
    <w:rsid w:val="00482CD7"/>
    <w:rsid w:val="005D6DE8"/>
    <w:rsid w:val="00850C98"/>
    <w:rsid w:val="00955580"/>
    <w:rsid w:val="00D42BE6"/>
    <w:rsid w:val="00E226CB"/>
    <w:rsid w:val="00E9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6F11C-6A2A-4120-B0ED-0A89355A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82CD7"/>
    <w:pPr>
      <w:spacing w:after="200" w:line="276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82CD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2CD7"/>
    <w:pPr>
      <w:keepNext/>
      <w:keepLines/>
      <w:numPr>
        <w:ilvl w:val="1"/>
        <w:numId w:val="1"/>
      </w:numPr>
      <w:spacing w:before="40" w:after="0" w:line="360" w:lineRule="auto"/>
      <w:ind w:left="578" w:hanging="578"/>
      <w:jc w:val="left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2CD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82CD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2CD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2CD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2CD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2CD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2CD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2CD7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2CD7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2CD7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82CD7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2C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2C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2CD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2C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2C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482CD7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95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Norbert Schmidbartl</cp:lastModifiedBy>
  <cp:revision>3</cp:revision>
  <dcterms:created xsi:type="dcterms:W3CDTF">2015-03-10T21:08:00Z</dcterms:created>
  <dcterms:modified xsi:type="dcterms:W3CDTF">2015-03-10T21:55:00Z</dcterms:modified>
</cp:coreProperties>
</file>